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33F68B6">
      <w:pPr>
        <w:keepNext w:val="0"/>
        <w:keepLines w:val="0"/>
        <w:pageBreakBefore w:val="0"/>
        <w:widowControl w:val="0"/>
        <w:kinsoku/>
        <w:wordWrap/>
        <w:overflowPunct/>
        <w:topLinePunct w:val="0"/>
        <w:autoSpaceDE/>
        <w:autoSpaceDN/>
        <w:bidi w:val="0"/>
        <w:adjustRightInd/>
        <w:snapToGrid/>
        <w:spacing w:before="313" w:beforeLines="100" w:after="157" w:afterLines="50" w:line="700" w:lineRule="exact"/>
        <w:jc w:val="center"/>
        <w:textAlignment w:val="auto"/>
        <w:rPr>
          <w:rFonts w:hint="eastAsia" w:ascii="方正小标宋简体" w:hAnsi="方正小标宋简体" w:eastAsia="方正小标宋简体" w:cs="方正小标宋简体"/>
          <w:b w:val="0"/>
          <w:bCs/>
          <w:sz w:val="36"/>
          <w:szCs w:val="36"/>
        </w:rPr>
      </w:pPr>
      <w:bookmarkStart w:id="2" w:name="_GoBack"/>
      <w:bookmarkEnd w:id="2"/>
      <w:r>
        <w:rPr>
          <w:rFonts w:hint="eastAsia" w:ascii="方正小标宋简体" w:hAnsi="方正小标宋简体" w:eastAsia="方正小标宋简体" w:cs="方正小标宋简体"/>
          <w:b w:val="0"/>
          <w:bCs/>
          <w:sz w:val="36"/>
          <w:szCs w:val="36"/>
          <w:lang w:val="en-US" w:eastAsia="zh-CN"/>
        </w:rPr>
        <w:t>修订</w:t>
      </w:r>
      <w:r>
        <w:rPr>
          <w:rFonts w:hint="eastAsia" w:ascii="方正小标宋简体" w:hAnsi="方正小标宋简体" w:eastAsia="方正小标宋简体" w:cs="方正小标宋简体"/>
          <w:b w:val="0"/>
          <w:bCs/>
          <w:sz w:val="36"/>
          <w:szCs w:val="36"/>
        </w:rPr>
        <w:t>说明</w:t>
      </w:r>
    </w:p>
    <w:p w14:paraId="6B695F02">
      <w:pPr>
        <w:numPr>
          <w:ilvl w:val="0"/>
          <w:numId w:val="1"/>
        </w:numPr>
        <w:ind w:firstLine="640" w:firstLineChars="200"/>
        <w:rPr>
          <w:rFonts w:eastAsia="黑体"/>
          <w:kern w:val="0"/>
          <w:sz w:val="32"/>
          <w:szCs w:val="32"/>
          <w:lang w:val="zh-CN"/>
        </w:rPr>
      </w:pPr>
      <w:r>
        <w:rPr>
          <w:rFonts w:hint="eastAsia" w:eastAsia="黑体"/>
          <w:kern w:val="0"/>
          <w:sz w:val="32"/>
          <w:szCs w:val="32"/>
        </w:rPr>
        <w:t>起草背景</w:t>
      </w:r>
    </w:p>
    <w:p w14:paraId="1325A82E">
      <w:pPr>
        <w:spacing w:line="560" w:lineRule="exact"/>
        <w:ind w:firstLine="640" w:firstLineChars="200"/>
        <w:rPr>
          <w:rFonts w:hint="eastAsia" w:eastAsia="仿宋_GB2312"/>
          <w:sz w:val="32"/>
          <w:szCs w:val="32"/>
          <w:lang w:val="en-US" w:eastAsia="zh-CN" w:bidi="ar"/>
        </w:rPr>
      </w:pPr>
      <w:bookmarkStart w:id="0" w:name="OLE_LINK2"/>
      <w:bookmarkStart w:id="1" w:name="OLE_LINK1"/>
      <w:r>
        <w:rPr>
          <w:rFonts w:hint="eastAsia" w:eastAsia="仿宋_GB2312"/>
          <w:sz w:val="32"/>
          <w:szCs w:val="32"/>
          <w:lang w:val="en-US" w:eastAsia="zh-CN" w:bidi="ar"/>
        </w:rPr>
        <w:t>2025年12月《中华人民共和国民用航空法》（以下简称《民航法》）修订发布后，</w:t>
      </w:r>
      <w:r>
        <w:rPr>
          <w:rFonts w:hint="eastAsia" w:eastAsia="仿宋_GB2312"/>
          <w:sz w:val="32"/>
          <w:szCs w:val="32"/>
          <w:highlight w:val="none"/>
          <w:lang w:val="en-US" w:eastAsia="zh-CN" w:bidi="ar"/>
        </w:rPr>
        <w:t>明确地方人民政府应当加强通用机场建设工程的质量和安全生产监督管理职责，同时将“机场使用许可证”名称调整为“机场运营许</w:t>
      </w:r>
      <w:r>
        <w:rPr>
          <w:rFonts w:hint="eastAsia" w:eastAsia="仿宋_GB2312"/>
          <w:sz w:val="32"/>
          <w:szCs w:val="32"/>
          <w:lang w:val="en-US" w:eastAsia="zh-CN" w:bidi="ar"/>
        </w:rPr>
        <w:t>可证”。此外，民航局正在起草制定《商业非运输运营人运行合格审定规则》（新CCAR-136），进一步规范空中游览等商业非运输飞行活动，允许空中游览活动在B类不对公众开放机场运行。为贯彻执行新《民航法》，避免规章之间产生执行冲突，民航局机场司启动规章修订工作，目前已形成《通用机场管理规定（修订征求意见稿）》（以下简称《规定》）。</w:t>
      </w:r>
    </w:p>
    <w:bookmarkEnd w:id="0"/>
    <w:bookmarkEnd w:id="1"/>
    <w:p w14:paraId="025A1CC7">
      <w:pPr>
        <w:ind w:firstLine="640" w:firstLineChars="200"/>
        <w:rPr>
          <w:rFonts w:hint="eastAsia" w:ascii="黑体" w:hAnsi="黑体" w:eastAsia="黑体" w:cs="黑体"/>
          <w:sz w:val="32"/>
          <w:szCs w:val="32"/>
          <w:lang w:val="en-US" w:eastAsia="zh-CN"/>
        </w:rPr>
      </w:pPr>
      <w:r>
        <w:rPr>
          <w:rFonts w:hint="eastAsia" w:ascii="黑体" w:hAnsi="黑体" w:eastAsia="黑体" w:cs="黑体"/>
          <w:sz w:val="32"/>
          <w:szCs w:val="32"/>
        </w:rPr>
        <w:t>二、修订</w:t>
      </w:r>
      <w:r>
        <w:rPr>
          <w:rFonts w:hint="eastAsia" w:ascii="黑体" w:hAnsi="黑体" w:eastAsia="黑体" w:cs="黑体"/>
          <w:sz w:val="32"/>
          <w:szCs w:val="32"/>
          <w:lang w:val="en-US" w:eastAsia="zh-CN"/>
        </w:rPr>
        <w:t>依据</w:t>
      </w:r>
    </w:p>
    <w:p w14:paraId="3DE9B52C">
      <w:pPr>
        <w:spacing w:line="560" w:lineRule="exact"/>
        <w:ind w:firstLine="640" w:firstLineChars="200"/>
        <w:rPr>
          <w:rFonts w:hint="eastAsia" w:eastAsia="仿宋_GB2312"/>
          <w:sz w:val="32"/>
          <w:szCs w:val="32"/>
          <w:lang w:val="en-US" w:eastAsia="zh-CN" w:bidi="ar"/>
        </w:rPr>
      </w:pPr>
      <w:r>
        <w:rPr>
          <w:rFonts w:hint="eastAsia" w:eastAsia="仿宋_GB2312"/>
          <w:sz w:val="32"/>
          <w:szCs w:val="32"/>
          <w:lang w:val="en-US" w:eastAsia="zh-CN" w:bidi="ar"/>
        </w:rPr>
        <w:t>以习近平新时代中国特色社会主义思想为指导，深入贯彻党的二十大和二十届历次全会精神，严格落实习近平总书记关于推动通用航空和低空经济高质量发展的重要指示批示精神，依据《中华人民共和国民用航空法》《中华人民共和国行政许可法》</w:t>
      </w:r>
      <w:r>
        <w:rPr>
          <w:rFonts w:hint="eastAsia" w:eastAsia="仿宋_GB2312"/>
          <w:sz w:val="32"/>
          <w:szCs w:val="32"/>
          <w:highlight w:val="none"/>
          <w:lang w:val="en-US" w:eastAsia="zh-CN" w:bidi="ar"/>
        </w:rPr>
        <w:t>《建设工程质量管理条例》</w:t>
      </w:r>
      <w:r>
        <w:rPr>
          <w:rFonts w:hint="eastAsia" w:eastAsia="仿宋_GB2312"/>
          <w:sz w:val="32"/>
          <w:szCs w:val="32"/>
          <w:lang w:val="en-US" w:eastAsia="zh-CN" w:bidi="ar"/>
        </w:rPr>
        <w:t>等法律法规，结合</w:t>
      </w:r>
      <w:r>
        <w:rPr>
          <w:rFonts w:hint="eastAsia" w:eastAsia="仿宋_GB2312"/>
          <w:sz w:val="32"/>
          <w:szCs w:val="32"/>
          <w:highlight w:val="none"/>
          <w:lang w:val="en-US" w:eastAsia="zh-CN" w:bidi="ar"/>
        </w:rPr>
        <w:t>《通用航空经营管理规定（征求意见稿）》《小型商业运输运营人运行合格审定规则（征求意见稿）》《商业非运输运营人运行合格审定规则（征求意见稿）》</w:t>
      </w:r>
      <w:r>
        <w:rPr>
          <w:rFonts w:hint="eastAsia" w:eastAsia="仿宋_GB2312"/>
          <w:sz w:val="32"/>
          <w:szCs w:val="32"/>
          <w:lang w:val="en-US" w:eastAsia="zh-CN" w:bidi="ar"/>
        </w:rPr>
        <w:t>等规章的修订思路，开展修订工作。</w:t>
      </w:r>
    </w:p>
    <w:p w14:paraId="24EA061A">
      <w:pPr>
        <w:ind w:firstLine="640" w:firstLineChars="200"/>
        <w:rPr>
          <w:rFonts w:eastAsia="黑体"/>
          <w:kern w:val="0"/>
          <w:sz w:val="32"/>
          <w:szCs w:val="32"/>
          <w:lang w:val="zh-CN" w:eastAsia="zh-Hans"/>
        </w:rPr>
      </w:pPr>
      <w:r>
        <w:rPr>
          <w:rFonts w:hint="eastAsia" w:ascii="黑体" w:hAnsi="黑体" w:eastAsia="黑体" w:cs="黑体"/>
          <w:sz w:val="32"/>
          <w:szCs w:val="32"/>
          <w:lang w:val="en-US" w:eastAsia="zh-CN"/>
        </w:rPr>
        <w:t>三、修订</w:t>
      </w:r>
      <w:r>
        <w:rPr>
          <w:rFonts w:hint="eastAsia" w:eastAsia="黑体"/>
          <w:kern w:val="0"/>
          <w:sz w:val="32"/>
          <w:szCs w:val="32"/>
          <w:lang w:val="zh-CN" w:eastAsia="zh-Hans"/>
        </w:rPr>
        <w:t>内容</w:t>
      </w:r>
    </w:p>
    <w:p w14:paraId="0D3622D2">
      <w:pPr>
        <w:spacing w:line="560" w:lineRule="exact"/>
        <w:ind w:firstLine="640" w:firstLineChars="200"/>
        <w:rPr>
          <w:rFonts w:hint="eastAsia" w:ascii="黑体" w:hAnsi="黑体" w:eastAsia="黑体" w:cs="黑体"/>
          <w:sz w:val="32"/>
          <w:szCs w:val="32"/>
          <w:highlight w:val="none"/>
          <w:lang w:val="en-US" w:eastAsia="zh-CN"/>
        </w:rPr>
      </w:pPr>
      <w:r>
        <w:rPr>
          <w:rFonts w:hint="eastAsia" w:ascii="黑体" w:hAnsi="黑体" w:eastAsia="黑体" w:cs="黑体"/>
          <w:sz w:val="32"/>
          <w:szCs w:val="32"/>
          <w:highlight w:val="none"/>
          <w:lang w:val="en-US" w:eastAsia="zh-CN"/>
        </w:rPr>
        <w:t>（一）调整工程建设管理相关描述，明确地方政府负责通用机场工程建设工程质量和施工安全</w:t>
      </w:r>
    </w:p>
    <w:p w14:paraId="27C91C68">
      <w:pPr>
        <w:spacing w:line="560" w:lineRule="exact"/>
        <w:ind w:firstLine="640" w:firstLineChars="200"/>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lang w:val="en-US" w:eastAsia="zh-CN"/>
        </w:rPr>
        <w:t>依据《民航法》第七十一条，</w:t>
      </w:r>
      <w:r>
        <w:rPr>
          <w:rFonts w:hint="eastAsia" w:ascii="仿宋_GB2312" w:hAnsi="仿宋_GB2312" w:eastAsia="仿宋_GB2312" w:cs="仿宋_GB2312"/>
          <w:sz w:val="32"/>
          <w:szCs w:val="32"/>
        </w:rPr>
        <w:t>县级以上地方人民政府有关部门应当加强对本</w:t>
      </w:r>
      <w:r>
        <w:rPr>
          <w:rFonts w:hint="eastAsia" w:ascii="仿宋_GB2312" w:hAnsi="仿宋_GB2312" w:eastAsia="仿宋_GB2312" w:cs="仿宋_GB2312"/>
          <w:sz w:val="32"/>
          <w:szCs w:val="32"/>
          <w:highlight w:val="none"/>
        </w:rPr>
        <w:t>行政区域内通用机场建设工程的质量和安全生产监督管理。</w:t>
      </w:r>
      <w:r>
        <w:rPr>
          <w:rFonts w:hint="eastAsia" w:ascii="仿宋_GB2312" w:hAnsi="仿宋_GB2312" w:eastAsia="仿宋_GB2312" w:cs="仿宋_GB2312"/>
          <w:sz w:val="32"/>
          <w:szCs w:val="32"/>
          <w:lang w:eastAsia="zh-CN"/>
        </w:rPr>
        <w:t>规章在</w:t>
      </w:r>
      <w:r>
        <w:rPr>
          <w:rFonts w:hint="eastAsia" w:ascii="仿宋_GB2312" w:hAnsi="仿宋_GB2312" w:eastAsia="仿宋_GB2312" w:cs="仿宋_GB2312"/>
          <w:sz w:val="32"/>
          <w:szCs w:val="32"/>
          <w:lang w:val="en-US" w:eastAsia="zh-CN"/>
        </w:rPr>
        <w:t>第三章将“通用机场专业工程”修改为“通用机场工程”，增加批准后的初步设计确需变更的要求，取消民航专业工程质量监督机构对通用机场专业工程的工程质量和施工现场安全监督，以及对竣工验收组织形式、程序等进行监督的规定。</w:t>
      </w:r>
    </w:p>
    <w:p w14:paraId="28D2A2E6">
      <w:pPr>
        <w:spacing w:line="560" w:lineRule="exact"/>
        <w:ind w:firstLine="640" w:firstLineChars="200"/>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（二）修改机场许可相关表述，将使用许可调整为运营许可</w:t>
      </w:r>
    </w:p>
    <w:p w14:paraId="60ABD226">
      <w:pPr>
        <w:spacing w:line="560" w:lineRule="exact"/>
        <w:ind w:firstLine="640" w:firstLineChars="200"/>
        <w:rPr>
          <w:rFonts w:hint="eastAsia" w:ascii="黑体" w:hAnsi="黑体" w:eastAsia="黑体" w:cs="黑体"/>
          <w:sz w:val="32"/>
          <w:szCs w:val="32"/>
          <w:lang w:val="en-US" w:eastAsia="zh-CN"/>
        </w:rPr>
      </w:pPr>
      <w:r>
        <w:rPr>
          <w:rFonts w:hint="eastAsia" w:ascii="仿宋_GB2312" w:hAnsi="仿宋_GB2312" w:eastAsia="仿宋_GB2312" w:cs="仿宋_GB2312"/>
          <w:sz w:val="32"/>
          <w:szCs w:val="32"/>
          <w:lang w:val="en-US" w:eastAsia="zh-CN"/>
        </w:rPr>
        <w:t>根据《民航法》对“</w:t>
      </w:r>
      <w:r>
        <w:rPr>
          <w:rFonts w:hint="eastAsia" w:ascii="仿宋_GB2312" w:hAnsi="仿宋_GB2312" w:eastAsia="仿宋_GB2312" w:cs="仿宋_GB2312"/>
          <w:sz w:val="32"/>
          <w:szCs w:val="32"/>
        </w:rPr>
        <w:t>机场运营许可证</w:t>
      </w:r>
      <w:r>
        <w:rPr>
          <w:rFonts w:hint="eastAsia" w:ascii="仿宋_GB2312" w:hAnsi="仿宋_GB2312" w:eastAsia="仿宋_GB2312" w:cs="仿宋_GB2312"/>
          <w:sz w:val="32"/>
          <w:szCs w:val="32"/>
          <w:lang w:val="en-US" w:eastAsia="zh-CN"/>
        </w:rPr>
        <w:t>”的规定，规章统一将A类通用机场的“使用许可”修改为“运营许可”，将B类通用机场的“投入使用”修改为“投入运营”，并删除与《民航法》不符的通用机场使用管理内容。同时，按照《民用水上机场飞行场地技术标准》，调整水上机场相关术语表述。实现规章表述与《民航法》规定相统一。</w:t>
      </w:r>
    </w:p>
    <w:p w14:paraId="3F868E28">
      <w:pPr>
        <w:spacing w:line="560" w:lineRule="exact"/>
        <w:ind w:firstLine="640" w:firstLineChars="200"/>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（三）完善许可及备案管理要求，明确相关场地应当符合机场技术标准</w:t>
      </w:r>
    </w:p>
    <w:p w14:paraId="4D0FA815">
      <w:pPr>
        <w:spacing w:line="560" w:lineRule="exact"/>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为推动通用机场安全运营，在通用机场许可、备案章节，明确跑道型机场、水上机场、直升机场的飞行场地设施物理特性及目视助航设施的设置应当符合相关技术标准，同时在附则部分，明确不符合相关技术标准的场地不适用于本规章，进一步明确了通用机场的行业管理边界。</w:t>
      </w:r>
    </w:p>
    <w:p w14:paraId="77A638A0">
      <w:pPr>
        <w:spacing w:line="560" w:lineRule="exact"/>
        <w:ind w:firstLine="640" w:firstLineChars="200"/>
        <w:rPr>
          <w:rFonts w:hint="default" w:ascii="仿宋_GB2312" w:hAnsi="仿宋_GB2312" w:eastAsia="仿宋_GB2312" w:cs="仿宋_GB2312"/>
          <w:sz w:val="32"/>
          <w:szCs w:val="32"/>
          <w:lang w:val="en-US" w:eastAsia="zh-CN"/>
        </w:rPr>
      </w:pPr>
      <w:r>
        <w:rPr>
          <w:rFonts w:hint="eastAsia" w:ascii="黑体" w:hAnsi="黑体" w:eastAsia="黑体" w:cs="黑体"/>
          <w:sz w:val="32"/>
          <w:szCs w:val="32"/>
          <w:lang w:val="en-US" w:eastAsia="zh-CN"/>
        </w:rPr>
        <w:t>（四）优化通用机场分类，将经营性载人调整至不对公众开放机场</w:t>
      </w:r>
    </w:p>
    <w:p w14:paraId="5DB9E5F0">
      <w:pPr>
        <w:spacing w:line="560" w:lineRule="exact"/>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结合</w:t>
      </w:r>
      <w:r>
        <w:rPr>
          <w:rFonts w:hint="eastAsia" w:eastAsia="仿宋_GB2312"/>
          <w:sz w:val="32"/>
          <w:szCs w:val="32"/>
          <w:lang w:val="en-US" w:eastAsia="zh-CN" w:bidi="ar"/>
        </w:rPr>
        <w:t>《商业非运输运营人运行合格审定规则》的修订</w:t>
      </w:r>
      <w:r>
        <w:rPr>
          <w:rFonts w:hint="eastAsia" w:ascii="仿宋_GB2312" w:hAnsi="仿宋_GB2312" w:eastAsia="仿宋_GB2312" w:cs="仿宋_GB2312"/>
          <w:sz w:val="32"/>
          <w:szCs w:val="32"/>
          <w:lang w:val="en-US" w:eastAsia="zh-CN"/>
        </w:rPr>
        <w:t>思路，将原第一章中“A类通用机场允许公众进入以获取载客或者经营性载人飞行服务”修改为“A类通用机场允许公众进入以获取载客类飞行服务”。修改后的条款，将空中游览、跳伞飞行服务等经营性载人类飞行活动统一纳入B类不对公众开放机场运营服务范畴，对相关机场实施备案管理，进一步释放通航活力。</w:t>
      </w:r>
    </w:p>
    <w:p w14:paraId="6F38024B">
      <w:pPr>
        <w:spacing w:line="560" w:lineRule="exact"/>
        <w:ind w:firstLine="640" w:firstLineChars="200"/>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（五）同步修订法律责任与附则，确保法规协调衔接</w:t>
      </w:r>
    </w:p>
    <w:p w14:paraId="5C5785B4">
      <w:pPr>
        <w:spacing w:line="560" w:lineRule="exact"/>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第七章法律责任对应前述修改，将“使用”统一修改为“运营”，删除“未在开工前办理工程质量监督手续”和“</w:t>
      </w:r>
      <w:r>
        <w:rPr>
          <w:rFonts w:hint="eastAsia" w:ascii="仿宋_GB2312" w:hAnsi="仿宋_GB2312" w:eastAsia="仿宋_GB2312" w:cs="仿宋_GB2312"/>
          <w:strike w:val="0"/>
          <w:sz w:val="32"/>
          <w:szCs w:val="32"/>
        </w:rPr>
        <w:t>未经竣工验收或者竣工验收不合格即交付使用的</w:t>
      </w:r>
      <w:r>
        <w:rPr>
          <w:rFonts w:hint="eastAsia" w:ascii="仿宋_GB2312" w:hAnsi="仿宋_GB2312" w:eastAsia="仿宋_GB2312" w:cs="仿宋_GB2312"/>
          <w:strike w:val="0"/>
          <w:sz w:val="32"/>
          <w:szCs w:val="32"/>
          <w:lang w:eastAsia="zh-CN"/>
        </w:rPr>
        <w:t>”</w:t>
      </w:r>
      <w:r>
        <w:rPr>
          <w:rFonts w:hint="eastAsia" w:ascii="仿宋_GB2312" w:hAnsi="仿宋_GB2312" w:eastAsia="仿宋_GB2312" w:cs="仿宋_GB2312"/>
          <w:sz w:val="32"/>
          <w:szCs w:val="32"/>
          <w:lang w:val="en-US" w:eastAsia="zh-CN"/>
        </w:rPr>
        <w:t>的处罚条款，确保与建设监管职责调整相匹配。第八章附则重新定义载人、载客的范围，明确不适用本规定的情形，并规定本规定的施行日期及废止原《通用机场管理规定》的说明，保障规章体系的整体协调与平稳过渡。</w:t>
      </w:r>
    </w:p>
    <w:p w14:paraId="2D784BB2">
      <w:pPr>
        <w:spacing w:line="560" w:lineRule="exact"/>
        <w:ind w:firstLine="640" w:firstLineChars="200"/>
        <w:rPr>
          <w:rFonts w:hint="eastAsia" w:ascii="仿宋_GB2312" w:hAnsi="仿宋_GB2312" w:eastAsia="仿宋_GB2312" w:cs="仿宋_GB2312"/>
          <w:sz w:val="32"/>
          <w:szCs w:val="32"/>
          <w:lang w:val="en-US" w:eastAsia="zh-CN"/>
        </w:rPr>
      </w:pPr>
    </w:p>
    <w:p w14:paraId="4243058B">
      <w:pPr>
        <w:spacing w:line="560" w:lineRule="exact"/>
        <w:ind w:firstLine="640" w:firstLineChars="200"/>
        <w:rPr>
          <w:rFonts w:hint="eastAsia" w:ascii="仿宋_GB2312" w:hAnsi="仿宋_GB2312" w:eastAsia="仿宋_GB2312" w:cs="仿宋_GB2312"/>
          <w:sz w:val="32"/>
          <w:szCs w:val="32"/>
          <w:lang w:val="en-US" w:eastAsia="zh-CN"/>
        </w:rPr>
      </w:pPr>
    </w:p>
    <w:sectPr>
      <w:footerReference r:id="rId3" w:type="default"/>
      <w:footerReference r:id="rId4" w:type="even"/>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5A1DD23">
    <w:pPr>
      <w:pStyle w:val="9"/>
      <w:framePr w:wrap="around" w:vAnchor="text" w:hAnchor="margin" w:xAlign="center" w:y="1"/>
      <w:rPr>
        <w:rStyle w:val="16"/>
      </w:rPr>
    </w:pPr>
    <w:r>
      <w:rPr>
        <w:rStyle w:val="16"/>
      </w:rPr>
      <w:fldChar w:fldCharType="begin"/>
    </w:r>
    <w:r>
      <w:rPr>
        <w:rStyle w:val="16"/>
      </w:rPr>
      <w:instrText xml:space="preserve">PAGE  </w:instrText>
    </w:r>
    <w:r>
      <w:rPr>
        <w:rStyle w:val="16"/>
      </w:rPr>
      <w:fldChar w:fldCharType="separate"/>
    </w:r>
    <w:r>
      <w:rPr>
        <w:rStyle w:val="16"/>
      </w:rPr>
      <w:t>1</w:t>
    </w:r>
    <w:r>
      <w:rPr>
        <w:rStyle w:val="16"/>
      </w:rPr>
      <w:fldChar w:fldCharType="end"/>
    </w:r>
  </w:p>
  <w:p w14:paraId="05EB5582">
    <w:pPr>
      <w:pStyle w:val="9"/>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15DA7BE">
    <w:pPr>
      <w:pStyle w:val="9"/>
      <w:framePr w:wrap="around" w:vAnchor="text" w:hAnchor="margin" w:xAlign="center" w:y="1"/>
      <w:rPr>
        <w:rStyle w:val="16"/>
      </w:rPr>
    </w:pPr>
    <w:r>
      <w:rPr>
        <w:rStyle w:val="16"/>
      </w:rPr>
      <w:fldChar w:fldCharType="begin"/>
    </w:r>
    <w:r>
      <w:rPr>
        <w:rStyle w:val="16"/>
      </w:rPr>
      <w:instrText xml:space="preserve">PAGE  </w:instrText>
    </w:r>
    <w:r>
      <w:rPr>
        <w:rStyle w:val="16"/>
      </w:rPr>
      <w:fldChar w:fldCharType="end"/>
    </w:r>
  </w:p>
  <w:p w14:paraId="4CE22F81">
    <w:pPr>
      <w:pStyle w:val="9"/>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44D32B45"/>
    <w:multiLevelType w:val="singleLevel"/>
    <w:tmpl w:val="44D32B45"/>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val="1"/>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C3648"/>
    <w:rsid w:val="00000060"/>
    <w:rsid w:val="000029BB"/>
    <w:rsid w:val="00003116"/>
    <w:rsid w:val="00003AE3"/>
    <w:rsid w:val="00005833"/>
    <w:rsid w:val="000100A4"/>
    <w:rsid w:val="00010B1A"/>
    <w:rsid w:val="00013A26"/>
    <w:rsid w:val="00014EF5"/>
    <w:rsid w:val="000172E6"/>
    <w:rsid w:val="00020CF9"/>
    <w:rsid w:val="00025426"/>
    <w:rsid w:val="00031EC3"/>
    <w:rsid w:val="00032236"/>
    <w:rsid w:val="00033460"/>
    <w:rsid w:val="00033964"/>
    <w:rsid w:val="00033FF0"/>
    <w:rsid w:val="00037924"/>
    <w:rsid w:val="0004161E"/>
    <w:rsid w:val="00046557"/>
    <w:rsid w:val="00046FCE"/>
    <w:rsid w:val="00050866"/>
    <w:rsid w:val="00064AC1"/>
    <w:rsid w:val="00065594"/>
    <w:rsid w:val="00070A40"/>
    <w:rsid w:val="00072AF6"/>
    <w:rsid w:val="0007396F"/>
    <w:rsid w:val="0007543F"/>
    <w:rsid w:val="00077A56"/>
    <w:rsid w:val="00080374"/>
    <w:rsid w:val="0008304E"/>
    <w:rsid w:val="000902F3"/>
    <w:rsid w:val="00096AB3"/>
    <w:rsid w:val="000A0914"/>
    <w:rsid w:val="000A289D"/>
    <w:rsid w:val="000B4AB9"/>
    <w:rsid w:val="000B6B2A"/>
    <w:rsid w:val="000C0CEC"/>
    <w:rsid w:val="000C4D79"/>
    <w:rsid w:val="000C7056"/>
    <w:rsid w:val="000D6BFF"/>
    <w:rsid w:val="000E38E4"/>
    <w:rsid w:val="000E43F9"/>
    <w:rsid w:val="000E6812"/>
    <w:rsid w:val="000F2D52"/>
    <w:rsid w:val="000F4587"/>
    <w:rsid w:val="00104D87"/>
    <w:rsid w:val="001068BF"/>
    <w:rsid w:val="00121C03"/>
    <w:rsid w:val="00123475"/>
    <w:rsid w:val="0012568C"/>
    <w:rsid w:val="00132DD0"/>
    <w:rsid w:val="00143BD7"/>
    <w:rsid w:val="00151AF8"/>
    <w:rsid w:val="00160D28"/>
    <w:rsid w:val="00173ABB"/>
    <w:rsid w:val="0018002E"/>
    <w:rsid w:val="00182A14"/>
    <w:rsid w:val="00187747"/>
    <w:rsid w:val="001966B5"/>
    <w:rsid w:val="001A0C23"/>
    <w:rsid w:val="001A2576"/>
    <w:rsid w:val="001A3D11"/>
    <w:rsid w:val="001A6A12"/>
    <w:rsid w:val="001B6442"/>
    <w:rsid w:val="001C41A2"/>
    <w:rsid w:val="001C713A"/>
    <w:rsid w:val="001D11A2"/>
    <w:rsid w:val="001D16E5"/>
    <w:rsid w:val="001D3FB7"/>
    <w:rsid w:val="001D4161"/>
    <w:rsid w:val="001D630D"/>
    <w:rsid w:val="001D78BF"/>
    <w:rsid w:val="001E0580"/>
    <w:rsid w:val="001E2EE6"/>
    <w:rsid w:val="001E5331"/>
    <w:rsid w:val="001E7DB8"/>
    <w:rsid w:val="001F3446"/>
    <w:rsid w:val="002008D0"/>
    <w:rsid w:val="00203401"/>
    <w:rsid w:val="0020505E"/>
    <w:rsid w:val="00210158"/>
    <w:rsid w:val="00211922"/>
    <w:rsid w:val="00212F8E"/>
    <w:rsid w:val="00214CAD"/>
    <w:rsid w:val="002250F7"/>
    <w:rsid w:val="002323F0"/>
    <w:rsid w:val="00236D6D"/>
    <w:rsid w:val="002376AA"/>
    <w:rsid w:val="0024231B"/>
    <w:rsid w:val="0026186A"/>
    <w:rsid w:val="0026437D"/>
    <w:rsid w:val="002670D5"/>
    <w:rsid w:val="00267A6E"/>
    <w:rsid w:val="00270A8D"/>
    <w:rsid w:val="002713B6"/>
    <w:rsid w:val="00275A41"/>
    <w:rsid w:val="002760B6"/>
    <w:rsid w:val="002817EF"/>
    <w:rsid w:val="00282EFB"/>
    <w:rsid w:val="0028539B"/>
    <w:rsid w:val="002903D3"/>
    <w:rsid w:val="002908BE"/>
    <w:rsid w:val="00295FA0"/>
    <w:rsid w:val="002A2363"/>
    <w:rsid w:val="002A5B33"/>
    <w:rsid w:val="002A6A3A"/>
    <w:rsid w:val="002B39B8"/>
    <w:rsid w:val="002B4728"/>
    <w:rsid w:val="002C40E2"/>
    <w:rsid w:val="002D2ADA"/>
    <w:rsid w:val="002D5C62"/>
    <w:rsid w:val="002D7B6B"/>
    <w:rsid w:val="002E2C41"/>
    <w:rsid w:val="002F2CE0"/>
    <w:rsid w:val="00312353"/>
    <w:rsid w:val="0032146E"/>
    <w:rsid w:val="003222A8"/>
    <w:rsid w:val="0032302B"/>
    <w:rsid w:val="003267C6"/>
    <w:rsid w:val="00331A02"/>
    <w:rsid w:val="00346D54"/>
    <w:rsid w:val="00356D3F"/>
    <w:rsid w:val="00362052"/>
    <w:rsid w:val="0036234E"/>
    <w:rsid w:val="0036565C"/>
    <w:rsid w:val="00365A33"/>
    <w:rsid w:val="00366FC4"/>
    <w:rsid w:val="00367E60"/>
    <w:rsid w:val="003701B9"/>
    <w:rsid w:val="00371FD3"/>
    <w:rsid w:val="00381C20"/>
    <w:rsid w:val="003834E6"/>
    <w:rsid w:val="00384090"/>
    <w:rsid w:val="003851A6"/>
    <w:rsid w:val="00385F24"/>
    <w:rsid w:val="0038785A"/>
    <w:rsid w:val="00393943"/>
    <w:rsid w:val="003A3CC6"/>
    <w:rsid w:val="003B0D9C"/>
    <w:rsid w:val="003B17D8"/>
    <w:rsid w:val="003B3AB6"/>
    <w:rsid w:val="003B41B6"/>
    <w:rsid w:val="003B512F"/>
    <w:rsid w:val="003C24CA"/>
    <w:rsid w:val="003C2C7F"/>
    <w:rsid w:val="003C36FD"/>
    <w:rsid w:val="003C3EBA"/>
    <w:rsid w:val="003C5FCD"/>
    <w:rsid w:val="003C7DA0"/>
    <w:rsid w:val="003D0204"/>
    <w:rsid w:val="003D4838"/>
    <w:rsid w:val="003D6640"/>
    <w:rsid w:val="003E6216"/>
    <w:rsid w:val="003E750A"/>
    <w:rsid w:val="003F0D67"/>
    <w:rsid w:val="003F78CF"/>
    <w:rsid w:val="00403A37"/>
    <w:rsid w:val="0040771C"/>
    <w:rsid w:val="00412A0C"/>
    <w:rsid w:val="004140BA"/>
    <w:rsid w:val="00414B34"/>
    <w:rsid w:val="00416E68"/>
    <w:rsid w:val="004211D1"/>
    <w:rsid w:val="00426C54"/>
    <w:rsid w:val="00427464"/>
    <w:rsid w:val="004358BE"/>
    <w:rsid w:val="00437230"/>
    <w:rsid w:val="0043766D"/>
    <w:rsid w:val="00443D86"/>
    <w:rsid w:val="00445319"/>
    <w:rsid w:val="00447175"/>
    <w:rsid w:val="004471F2"/>
    <w:rsid w:val="00451E23"/>
    <w:rsid w:val="004561FE"/>
    <w:rsid w:val="00474414"/>
    <w:rsid w:val="00476000"/>
    <w:rsid w:val="0047757C"/>
    <w:rsid w:val="00477CF1"/>
    <w:rsid w:val="0048101A"/>
    <w:rsid w:val="00481E80"/>
    <w:rsid w:val="00482435"/>
    <w:rsid w:val="00483813"/>
    <w:rsid w:val="00483A24"/>
    <w:rsid w:val="00486C34"/>
    <w:rsid w:val="00490346"/>
    <w:rsid w:val="00490574"/>
    <w:rsid w:val="004959F2"/>
    <w:rsid w:val="00496370"/>
    <w:rsid w:val="00496E46"/>
    <w:rsid w:val="00497CAD"/>
    <w:rsid w:val="004A372F"/>
    <w:rsid w:val="004B1F2E"/>
    <w:rsid w:val="004C21CC"/>
    <w:rsid w:val="004C2384"/>
    <w:rsid w:val="004D4AB4"/>
    <w:rsid w:val="004E3CCC"/>
    <w:rsid w:val="004E3E87"/>
    <w:rsid w:val="004E5CB4"/>
    <w:rsid w:val="004E732C"/>
    <w:rsid w:val="004F09BD"/>
    <w:rsid w:val="004F1AD6"/>
    <w:rsid w:val="004F3034"/>
    <w:rsid w:val="004F5C0B"/>
    <w:rsid w:val="004F6AEA"/>
    <w:rsid w:val="0050080B"/>
    <w:rsid w:val="00502805"/>
    <w:rsid w:val="00504F16"/>
    <w:rsid w:val="00510B56"/>
    <w:rsid w:val="005263E8"/>
    <w:rsid w:val="00530D11"/>
    <w:rsid w:val="00530DBC"/>
    <w:rsid w:val="00531BE4"/>
    <w:rsid w:val="0053749C"/>
    <w:rsid w:val="005378D4"/>
    <w:rsid w:val="0054289F"/>
    <w:rsid w:val="00542B73"/>
    <w:rsid w:val="0054497D"/>
    <w:rsid w:val="00545E21"/>
    <w:rsid w:val="0055052D"/>
    <w:rsid w:val="005518F9"/>
    <w:rsid w:val="005543BA"/>
    <w:rsid w:val="005568F2"/>
    <w:rsid w:val="00567326"/>
    <w:rsid w:val="005749D5"/>
    <w:rsid w:val="00576500"/>
    <w:rsid w:val="005824E4"/>
    <w:rsid w:val="005841D2"/>
    <w:rsid w:val="00585560"/>
    <w:rsid w:val="0058667E"/>
    <w:rsid w:val="00590AD3"/>
    <w:rsid w:val="00594595"/>
    <w:rsid w:val="005A0746"/>
    <w:rsid w:val="005B3E82"/>
    <w:rsid w:val="005B698B"/>
    <w:rsid w:val="005B6A10"/>
    <w:rsid w:val="005C3A9C"/>
    <w:rsid w:val="005C4989"/>
    <w:rsid w:val="005C5017"/>
    <w:rsid w:val="005C706F"/>
    <w:rsid w:val="005E1094"/>
    <w:rsid w:val="005E2C35"/>
    <w:rsid w:val="005E325B"/>
    <w:rsid w:val="005E427D"/>
    <w:rsid w:val="00600D8D"/>
    <w:rsid w:val="00602D1B"/>
    <w:rsid w:val="0060623E"/>
    <w:rsid w:val="00607AED"/>
    <w:rsid w:val="00611B56"/>
    <w:rsid w:val="00637047"/>
    <w:rsid w:val="00641802"/>
    <w:rsid w:val="00642F2A"/>
    <w:rsid w:val="006451E2"/>
    <w:rsid w:val="00664483"/>
    <w:rsid w:val="006656BE"/>
    <w:rsid w:val="006738B8"/>
    <w:rsid w:val="00687595"/>
    <w:rsid w:val="00692F06"/>
    <w:rsid w:val="006957D7"/>
    <w:rsid w:val="006A7B59"/>
    <w:rsid w:val="006B0F44"/>
    <w:rsid w:val="006B1CB2"/>
    <w:rsid w:val="006B60C4"/>
    <w:rsid w:val="006B677A"/>
    <w:rsid w:val="006B726D"/>
    <w:rsid w:val="006C3149"/>
    <w:rsid w:val="006C5897"/>
    <w:rsid w:val="006C5E0E"/>
    <w:rsid w:val="006C71B2"/>
    <w:rsid w:val="006C7A3C"/>
    <w:rsid w:val="006D2BFD"/>
    <w:rsid w:val="006D389E"/>
    <w:rsid w:val="006D639B"/>
    <w:rsid w:val="006D69CD"/>
    <w:rsid w:val="006D7E81"/>
    <w:rsid w:val="006E14BA"/>
    <w:rsid w:val="006E3213"/>
    <w:rsid w:val="006F3C60"/>
    <w:rsid w:val="006F4837"/>
    <w:rsid w:val="00703F0F"/>
    <w:rsid w:val="007053BF"/>
    <w:rsid w:val="0071123D"/>
    <w:rsid w:val="00712159"/>
    <w:rsid w:val="0072014D"/>
    <w:rsid w:val="00723D85"/>
    <w:rsid w:val="00726726"/>
    <w:rsid w:val="00734FAC"/>
    <w:rsid w:val="00735D6A"/>
    <w:rsid w:val="00745242"/>
    <w:rsid w:val="00745294"/>
    <w:rsid w:val="00745DE0"/>
    <w:rsid w:val="00745F19"/>
    <w:rsid w:val="00751C05"/>
    <w:rsid w:val="0076377C"/>
    <w:rsid w:val="00763CAE"/>
    <w:rsid w:val="007655CE"/>
    <w:rsid w:val="00770563"/>
    <w:rsid w:val="007710D4"/>
    <w:rsid w:val="0077136C"/>
    <w:rsid w:val="00773235"/>
    <w:rsid w:val="007746EF"/>
    <w:rsid w:val="0077629B"/>
    <w:rsid w:val="00776B8C"/>
    <w:rsid w:val="00782F60"/>
    <w:rsid w:val="00785F21"/>
    <w:rsid w:val="007929B3"/>
    <w:rsid w:val="00795031"/>
    <w:rsid w:val="007A155B"/>
    <w:rsid w:val="007A7758"/>
    <w:rsid w:val="007B0E42"/>
    <w:rsid w:val="007B20B0"/>
    <w:rsid w:val="007B3996"/>
    <w:rsid w:val="007B4C78"/>
    <w:rsid w:val="007B774B"/>
    <w:rsid w:val="007C08C9"/>
    <w:rsid w:val="007C1117"/>
    <w:rsid w:val="007C273F"/>
    <w:rsid w:val="007C296F"/>
    <w:rsid w:val="007C385A"/>
    <w:rsid w:val="007C6DF1"/>
    <w:rsid w:val="007D64C9"/>
    <w:rsid w:val="007D6616"/>
    <w:rsid w:val="007D745F"/>
    <w:rsid w:val="007E1F5D"/>
    <w:rsid w:val="007E69B2"/>
    <w:rsid w:val="007E6E69"/>
    <w:rsid w:val="007E706E"/>
    <w:rsid w:val="007F0A7C"/>
    <w:rsid w:val="007F0AAF"/>
    <w:rsid w:val="007F1F7E"/>
    <w:rsid w:val="007F5D58"/>
    <w:rsid w:val="00804B85"/>
    <w:rsid w:val="00811444"/>
    <w:rsid w:val="008154A4"/>
    <w:rsid w:val="00817132"/>
    <w:rsid w:val="00821771"/>
    <w:rsid w:val="00822CEC"/>
    <w:rsid w:val="0082396E"/>
    <w:rsid w:val="00826ECB"/>
    <w:rsid w:val="00832BD3"/>
    <w:rsid w:val="00832FFF"/>
    <w:rsid w:val="008359E2"/>
    <w:rsid w:val="0083611D"/>
    <w:rsid w:val="0083656E"/>
    <w:rsid w:val="00845C98"/>
    <w:rsid w:val="0084624B"/>
    <w:rsid w:val="0086201C"/>
    <w:rsid w:val="00867101"/>
    <w:rsid w:val="00872933"/>
    <w:rsid w:val="00881628"/>
    <w:rsid w:val="00884F4D"/>
    <w:rsid w:val="00884FC3"/>
    <w:rsid w:val="00890525"/>
    <w:rsid w:val="00891A4A"/>
    <w:rsid w:val="008A13D1"/>
    <w:rsid w:val="008A3F17"/>
    <w:rsid w:val="008A6682"/>
    <w:rsid w:val="008B34B8"/>
    <w:rsid w:val="008B4116"/>
    <w:rsid w:val="008B4584"/>
    <w:rsid w:val="008C018C"/>
    <w:rsid w:val="008D0943"/>
    <w:rsid w:val="008E438E"/>
    <w:rsid w:val="008E5180"/>
    <w:rsid w:val="008E77DB"/>
    <w:rsid w:val="008F3DEC"/>
    <w:rsid w:val="008F4C45"/>
    <w:rsid w:val="008F4D06"/>
    <w:rsid w:val="009116CA"/>
    <w:rsid w:val="00916C76"/>
    <w:rsid w:val="00921873"/>
    <w:rsid w:val="0092650A"/>
    <w:rsid w:val="00927CB0"/>
    <w:rsid w:val="00933B62"/>
    <w:rsid w:val="00934952"/>
    <w:rsid w:val="00942E29"/>
    <w:rsid w:val="0094316A"/>
    <w:rsid w:val="00943E51"/>
    <w:rsid w:val="009468E3"/>
    <w:rsid w:val="00947E0E"/>
    <w:rsid w:val="00951D43"/>
    <w:rsid w:val="00953EB6"/>
    <w:rsid w:val="0095489F"/>
    <w:rsid w:val="00957417"/>
    <w:rsid w:val="0097179E"/>
    <w:rsid w:val="00971B2B"/>
    <w:rsid w:val="00972A6B"/>
    <w:rsid w:val="009757B7"/>
    <w:rsid w:val="00976FFC"/>
    <w:rsid w:val="00980D4C"/>
    <w:rsid w:val="00982BF7"/>
    <w:rsid w:val="009842CC"/>
    <w:rsid w:val="00987635"/>
    <w:rsid w:val="009937CB"/>
    <w:rsid w:val="0099576A"/>
    <w:rsid w:val="009A1A8D"/>
    <w:rsid w:val="009A5E99"/>
    <w:rsid w:val="009A6BF4"/>
    <w:rsid w:val="009A77E7"/>
    <w:rsid w:val="009C0B6C"/>
    <w:rsid w:val="009C5404"/>
    <w:rsid w:val="009D049E"/>
    <w:rsid w:val="009D055D"/>
    <w:rsid w:val="009D1D34"/>
    <w:rsid w:val="009D4B59"/>
    <w:rsid w:val="009D4CD3"/>
    <w:rsid w:val="009E03F3"/>
    <w:rsid w:val="009E07A3"/>
    <w:rsid w:val="009E2C17"/>
    <w:rsid w:val="009E5C83"/>
    <w:rsid w:val="009F0579"/>
    <w:rsid w:val="009F7BA3"/>
    <w:rsid w:val="00A07238"/>
    <w:rsid w:val="00A219C0"/>
    <w:rsid w:val="00A23ACE"/>
    <w:rsid w:val="00A23CB8"/>
    <w:rsid w:val="00A249B4"/>
    <w:rsid w:val="00A36CE4"/>
    <w:rsid w:val="00A46C8E"/>
    <w:rsid w:val="00A50B28"/>
    <w:rsid w:val="00A55670"/>
    <w:rsid w:val="00A55764"/>
    <w:rsid w:val="00A60814"/>
    <w:rsid w:val="00A60A6C"/>
    <w:rsid w:val="00A673D7"/>
    <w:rsid w:val="00A739E2"/>
    <w:rsid w:val="00A74863"/>
    <w:rsid w:val="00A75034"/>
    <w:rsid w:val="00A8038E"/>
    <w:rsid w:val="00A8316B"/>
    <w:rsid w:val="00A90FB3"/>
    <w:rsid w:val="00A9159B"/>
    <w:rsid w:val="00AA22E5"/>
    <w:rsid w:val="00AB31C7"/>
    <w:rsid w:val="00AB45DA"/>
    <w:rsid w:val="00AB5865"/>
    <w:rsid w:val="00AB7BF1"/>
    <w:rsid w:val="00AC4F56"/>
    <w:rsid w:val="00AD6554"/>
    <w:rsid w:val="00AD7072"/>
    <w:rsid w:val="00AD75B3"/>
    <w:rsid w:val="00AE5584"/>
    <w:rsid w:val="00AE59A2"/>
    <w:rsid w:val="00AE694F"/>
    <w:rsid w:val="00AE73E4"/>
    <w:rsid w:val="00AE7C0C"/>
    <w:rsid w:val="00AE7D0F"/>
    <w:rsid w:val="00AF10FC"/>
    <w:rsid w:val="00AF35BF"/>
    <w:rsid w:val="00AF3934"/>
    <w:rsid w:val="00AF40E4"/>
    <w:rsid w:val="00AF5B20"/>
    <w:rsid w:val="00AF68F8"/>
    <w:rsid w:val="00B00C65"/>
    <w:rsid w:val="00B021C9"/>
    <w:rsid w:val="00B0715E"/>
    <w:rsid w:val="00B169BB"/>
    <w:rsid w:val="00B23DDD"/>
    <w:rsid w:val="00B253B6"/>
    <w:rsid w:val="00B25A1D"/>
    <w:rsid w:val="00B26135"/>
    <w:rsid w:val="00B3202E"/>
    <w:rsid w:val="00B33B3F"/>
    <w:rsid w:val="00B54178"/>
    <w:rsid w:val="00B61CBB"/>
    <w:rsid w:val="00B6538B"/>
    <w:rsid w:val="00B7735D"/>
    <w:rsid w:val="00B77683"/>
    <w:rsid w:val="00B8345E"/>
    <w:rsid w:val="00B911FE"/>
    <w:rsid w:val="00B9134A"/>
    <w:rsid w:val="00BA2837"/>
    <w:rsid w:val="00BA3BC8"/>
    <w:rsid w:val="00BA45A4"/>
    <w:rsid w:val="00BA4F08"/>
    <w:rsid w:val="00BC3648"/>
    <w:rsid w:val="00BC5307"/>
    <w:rsid w:val="00BC5388"/>
    <w:rsid w:val="00BD0C2C"/>
    <w:rsid w:val="00BD1F07"/>
    <w:rsid w:val="00BD5E7F"/>
    <w:rsid w:val="00BD6B15"/>
    <w:rsid w:val="00BE196C"/>
    <w:rsid w:val="00BE5D34"/>
    <w:rsid w:val="00BE76B3"/>
    <w:rsid w:val="00BF2FB5"/>
    <w:rsid w:val="00C00291"/>
    <w:rsid w:val="00C01BD3"/>
    <w:rsid w:val="00C02592"/>
    <w:rsid w:val="00C03178"/>
    <w:rsid w:val="00C114EA"/>
    <w:rsid w:val="00C134E0"/>
    <w:rsid w:val="00C1494C"/>
    <w:rsid w:val="00C24088"/>
    <w:rsid w:val="00C254CA"/>
    <w:rsid w:val="00C25A23"/>
    <w:rsid w:val="00C26AC6"/>
    <w:rsid w:val="00C30CF9"/>
    <w:rsid w:val="00C32020"/>
    <w:rsid w:val="00C33FDC"/>
    <w:rsid w:val="00C34C39"/>
    <w:rsid w:val="00C3732F"/>
    <w:rsid w:val="00C37EF0"/>
    <w:rsid w:val="00C40299"/>
    <w:rsid w:val="00C40AD0"/>
    <w:rsid w:val="00C451DF"/>
    <w:rsid w:val="00C457D7"/>
    <w:rsid w:val="00C50F52"/>
    <w:rsid w:val="00C56507"/>
    <w:rsid w:val="00C63528"/>
    <w:rsid w:val="00C65DCB"/>
    <w:rsid w:val="00C67559"/>
    <w:rsid w:val="00C72E76"/>
    <w:rsid w:val="00C74C92"/>
    <w:rsid w:val="00C764A8"/>
    <w:rsid w:val="00C81D58"/>
    <w:rsid w:val="00C86258"/>
    <w:rsid w:val="00C87885"/>
    <w:rsid w:val="00C91E72"/>
    <w:rsid w:val="00C96F70"/>
    <w:rsid w:val="00CA5E77"/>
    <w:rsid w:val="00CA745E"/>
    <w:rsid w:val="00CB5683"/>
    <w:rsid w:val="00CB646F"/>
    <w:rsid w:val="00CB6554"/>
    <w:rsid w:val="00CC0125"/>
    <w:rsid w:val="00CC3E3D"/>
    <w:rsid w:val="00CC5E9B"/>
    <w:rsid w:val="00CC6861"/>
    <w:rsid w:val="00CD41B8"/>
    <w:rsid w:val="00CD6EEE"/>
    <w:rsid w:val="00CE0BFB"/>
    <w:rsid w:val="00CF258C"/>
    <w:rsid w:val="00CF285A"/>
    <w:rsid w:val="00CF3CD2"/>
    <w:rsid w:val="00CF61E9"/>
    <w:rsid w:val="00D0023C"/>
    <w:rsid w:val="00D05E38"/>
    <w:rsid w:val="00D1375C"/>
    <w:rsid w:val="00D14088"/>
    <w:rsid w:val="00D14136"/>
    <w:rsid w:val="00D15A15"/>
    <w:rsid w:val="00D20568"/>
    <w:rsid w:val="00D25189"/>
    <w:rsid w:val="00D31D17"/>
    <w:rsid w:val="00D61764"/>
    <w:rsid w:val="00D61819"/>
    <w:rsid w:val="00D62AE0"/>
    <w:rsid w:val="00D72615"/>
    <w:rsid w:val="00D73283"/>
    <w:rsid w:val="00D745FE"/>
    <w:rsid w:val="00D74635"/>
    <w:rsid w:val="00D83A4E"/>
    <w:rsid w:val="00D8790F"/>
    <w:rsid w:val="00D92138"/>
    <w:rsid w:val="00D95847"/>
    <w:rsid w:val="00D9655F"/>
    <w:rsid w:val="00D966E8"/>
    <w:rsid w:val="00DA1413"/>
    <w:rsid w:val="00DA1690"/>
    <w:rsid w:val="00DA198C"/>
    <w:rsid w:val="00DA5091"/>
    <w:rsid w:val="00DB3787"/>
    <w:rsid w:val="00DC1B94"/>
    <w:rsid w:val="00DC3EA7"/>
    <w:rsid w:val="00DC3F6C"/>
    <w:rsid w:val="00DC5BEE"/>
    <w:rsid w:val="00DC61AA"/>
    <w:rsid w:val="00DD5C76"/>
    <w:rsid w:val="00DE12ED"/>
    <w:rsid w:val="00DE3DE9"/>
    <w:rsid w:val="00DE52EE"/>
    <w:rsid w:val="00DF116C"/>
    <w:rsid w:val="00DF154A"/>
    <w:rsid w:val="00DF18BE"/>
    <w:rsid w:val="00DF32A5"/>
    <w:rsid w:val="00E04DC4"/>
    <w:rsid w:val="00E321D2"/>
    <w:rsid w:val="00E36E19"/>
    <w:rsid w:val="00E412F8"/>
    <w:rsid w:val="00E416C8"/>
    <w:rsid w:val="00E4241B"/>
    <w:rsid w:val="00E519BE"/>
    <w:rsid w:val="00E528A5"/>
    <w:rsid w:val="00E54AB2"/>
    <w:rsid w:val="00E55BCA"/>
    <w:rsid w:val="00E716BB"/>
    <w:rsid w:val="00E80001"/>
    <w:rsid w:val="00E814E8"/>
    <w:rsid w:val="00E846D3"/>
    <w:rsid w:val="00E86C9C"/>
    <w:rsid w:val="00E93DA3"/>
    <w:rsid w:val="00EA1598"/>
    <w:rsid w:val="00EA2058"/>
    <w:rsid w:val="00EA4F5A"/>
    <w:rsid w:val="00EB4EF0"/>
    <w:rsid w:val="00EB65E3"/>
    <w:rsid w:val="00EC3EEB"/>
    <w:rsid w:val="00EC3F62"/>
    <w:rsid w:val="00ED2B48"/>
    <w:rsid w:val="00ED4D53"/>
    <w:rsid w:val="00EE3770"/>
    <w:rsid w:val="00EF21D8"/>
    <w:rsid w:val="00EF67DF"/>
    <w:rsid w:val="00F04003"/>
    <w:rsid w:val="00F04975"/>
    <w:rsid w:val="00F06316"/>
    <w:rsid w:val="00F13722"/>
    <w:rsid w:val="00F21961"/>
    <w:rsid w:val="00F345AC"/>
    <w:rsid w:val="00F47225"/>
    <w:rsid w:val="00F519B2"/>
    <w:rsid w:val="00F52CB2"/>
    <w:rsid w:val="00F55758"/>
    <w:rsid w:val="00F64087"/>
    <w:rsid w:val="00F721B1"/>
    <w:rsid w:val="00F72DF5"/>
    <w:rsid w:val="00F74EDE"/>
    <w:rsid w:val="00F80782"/>
    <w:rsid w:val="00F847AA"/>
    <w:rsid w:val="00F84952"/>
    <w:rsid w:val="00F85CC4"/>
    <w:rsid w:val="00F87CFA"/>
    <w:rsid w:val="00FA69E9"/>
    <w:rsid w:val="00FA74B3"/>
    <w:rsid w:val="00FB0E11"/>
    <w:rsid w:val="00FB3599"/>
    <w:rsid w:val="00FC0403"/>
    <w:rsid w:val="00FC3456"/>
    <w:rsid w:val="00FC6914"/>
    <w:rsid w:val="00FD261E"/>
    <w:rsid w:val="00FD44B4"/>
    <w:rsid w:val="00FD4D28"/>
    <w:rsid w:val="00FD60CF"/>
    <w:rsid w:val="00FE0377"/>
    <w:rsid w:val="00FF42A8"/>
    <w:rsid w:val="00FF4ECA"/>
    <w:rsid w:val="00FF57C0"/>
    <w:rsid w:val="00FF7166"/>
    <w:rsid w:val="00FF7B2C"/>
    <w:rsid w:val="03471ECE"/>
    <w:rsid w:val="050C17D5"/>
    <w:rsid w:val="05386F3B"/>
    <w:rsid w:val="064C2529"/>
    <w:rsid w:val="0A827A29"/>
    <w:rsid w:val="0BF023E5"/>
    <w:rsid w:val="0C23462A"/>
    <w:rsid w:val="14211A65"/>
    <w:rsid w:val="17041EFD"/>
    <w:rsid w:val="1A801B88"/>
    <w:rsid w:val="1B9F5E6E"/>
    <w:rsid w:val="21371D65"/>
    <w:rsid w:val="21FB062D"/>
    <w:rsid w:val="2413416C"/>
    <w:rsid w:val="264A058A"/>
    <w:rsid w:val="2928458F"/>
    <w:rsid w:val="295E6DB5"/>
    <w:rsid w:val="2AB1006D"/>
    <w:rsid w:val="2D612B2A"/>
    <w:rsid w:val="2F5ACDDD"/>
    <w:rsid w:val="3449168B"/>
    <w:rsid w:val="38775D4C"/>
    <w:rsid w:val="3BF5685C"/>
    <w:rsid w:val="3C125245"/>
    <w:rsid w:val="3C9545F2"/>
    <w:rsid w:val="401E7040"/>
    <w:rsid w:val="46C240A0"/>
    <w:rsid w:val="4B173929"/>
    <w:rsid w:val="4E19480D"/>
    <w:rsid w:val="4F516C0C"/>
    <w:rsid w:val="55D826AD"/>
    <w:rsid w:val="56C76533"/>
    <w:rsid w:val="5718294A"/>
    <w:rsid w:val="58186DCF"/>
    <w:rsid w:val="59647674"/>
    <w:rsid w:val="5AA862B7"/>
    <w:rsid w:val="5C8C4B17"/>
    <w:rsid w:val="5D6E5552"/>
    <w:rsid w:val="5F0F0C73"/>
    <w:rsid w:val="5FEF5C15"/>
    <w:rsid w:val="64077F9D"/>
    <w:rsid w:val="64163709"/>
    <w:rsid w:val="66480E1B"/>
    <w:rsid w:val="686C7E60"/>
    <w:rsid w:val="6B082CB2"/>
    <w:rsid w:val="6DBDB2F2"/>
    <w:rsid w:val="6FE123C0"/>
    <w:rsid w:val="6FE266C4"/>
    <w:rsid w:val="743B3DB9"/>
    <w:rsid w:val="777B3145"/>
    <w:rsid w:val="7C2F2F38"/>
    <w:rsid w:val="D7FD87C3"/>
    <w:rsid w:val="EFDB1DB3"/>
    <w:rsid w:val="FFDF983C"/>
    <w:rsid w:val="FFF576F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unhideWhenUsed="0" w:uiPriority="0" w:semiHidden="0" w:name="Plain Text"/>
    <w:lsdException w:unhideWhenUsed="0" w:uiPriority="0" w:semiHidden="0" w:name="E-mail Signature"/>
    <w:lsdException w:qFormat="1"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0"/>
    <w:pPr>
      <w:keepNext/>
      <w:keepLines/>
      <w:spacing w:before="340" w:after="330" w:line="578" w:lineRule="auto"/>
      <w:outlineLvl w:val="0"/>
    </w:pPr>
    <w:rPr>
      <w:b/>
      <w:bCs/>
      <w:kern w:val="44"/>
      <w:sz w:val="44"/>
      <w:szCs w:val="44"/>
    </w:rPr>
  </w:style>
  <w:style w:type="paragraph" w:styleId="3">
    <w:name w:val="heading 2"/>
    <w:basedOn w:val="1"/>
    <w:next w:val="1"/>
    <w:qFormat/>
    <w:uiPriority w:val="0"/>
    <w:pPr>
      <w:keepNext/>
      <w:keepLines/>
      <w:spacing w:before="260" w:after="260" w:line="416" w:lineRule="auto"/>
      <w:outlineLvl w:val="1"/>
    </w:pPr>
    <w:rPr>
      <w:rFonts w:ascii="Arial" w:hAnsi="Arial" w:eastAsia="黑体"/>
      <w:b/>
      <w:bCs/>
      <w:sz w:val="32"/>
      <w:szCs w:val="32"/>
    </w:rPr>
  </w:style>
  <w:style w:type="character" w:default="1" w:styleId="15">
    <w:name w:val="Default Paragraph Font"/>
    <w:semiHidden/>
    <w:unhideWhenUsed/>
    <w:qFormat/>
    <w:uiPriority w:val="1"/>
  </w:style>
  <w:style w:type="table" w:default="1" w:styleId="14">
    <w:name w:val="Normal Table"/>
    <w:semiHidden/>
    <w:unhideWhenUsed/>
    <w:qFormat/>
    <w:uiPriority w:val="99"/>
    <w:tblPr>
      <w:tblCellMar>
        <w:top w:w="0" w:type="dxa"/>
        <w:left w:w="108" w:type="dxa"/>
        <w:bottom w:w="0" w:type="dxa"/>
        <w:right w:w="108" w:type="dxa"/>
      </w:tblCellMar>
    </w:tblPr>
  </w:style>
  <w:style w:type="paragraph" w:styleId="4">
    <w:name w:val="Document Map"/>
    <w:basedOn w:val="1"/>
    <w:link w:val="23"/>
    <w:qFormat/>
    <w:uiPriority w:val="0"/>
    <w:rPr>
      <w:rFonts w:ascii="宋体"/>
      <w:sz w:val="18"/>
      <w:szCs w:val="18"/>
    </w:rPr>
  </w:style>
  <w:style w:type="paragraph" w:styleId="5">
    <w:name w:val="annotation text"/>
    <w:basedOn w:val="1"/>
    <w:link w:val="32"/>
    <w:qFormat/>
    <w:uiPriority w:val="0"/>
    <w:pPr>
      <w:jc w:val="left"/>
    </w:pPr>
  </w:style>
  <w:style w:type="paragraph" w:styleId="6">
    <w:name w:val="Body Text"/>
    <w:basedOn w:val="1"/>
    <w:link w:val="29"/>
    <w:qFormat/>
    <w:uiPriority w:val="0"/>
    <w:pPr>
      <w:spacing w:after="120"/>
    </w:pPr>
  </w:style>
  <w:style w:type="paragraph" w:styleId="7">
    <w:name w:val="Body Text Indent"/>
    <w:basedOn w:val="1"/>
    <w:qFormat/>
    <w:uiPriority w:val="0"/>
    <w:pPr>
      <w:spacing w:after="120"/>
      <w:ind w:left="420" w:leftChars="200"/>
    </w:pPr>
  </w:style>
  <w:style w:type="paragraph" w:styleId="8">
    <w:name w:val="Balloon Text"/>
    <w:basedOn w:val="1"/>
    <w:link w:val="24"/>
    <w:qFormat/>
    <w:uiPriority w:val="0"/>
    <w:rPr>
      <w:sz w:val="18"/>
      <w:szCs w:val="18"/>
    </w:rPr>
  </w:style>
  <w:style w:type="paragraph" w:styleId="9">
    <w:name w:val="footer"/>
    <w:basedOn w:val="1"/>
    <w:link w:val="22"/>
    <w:qFormat/>
    <w:uiPriority w:val="0"/>
    <w:pPr>
      <w:tabs>
        <w:tab w:val="center" w:pos="4153"/>
        <w:tab w:val="right" w:pos="8306"/>
      </w:tabs>
      <w:snapToGrid w:val="0"/>
      <w:jc w:val="left"/>
    </w:pPr>
    <w:rPr>
      <w:sz w:val="18"/>
      <w:szCs w:val="18"/>
    </w:rPr>
  </w:style>
  <w:style w:type="paragraph" w:styleId="10">
    <w:name w:val="header"/>
    <w:basedOn w:val="1"/>
    <w:link w:val="21"/>
    <w:qFormat/>
    <w:uiPriority w:val="0"/>
    <w:pPr>
      <w:pBdr>
        <w:bottom w:val="single" w:color="auto" w:sz="6" w:space="1"/>
      </w:pBdr>
      <w:tabs>
        <w:tab w:val="center" w:pos="4153"/>
        <w:tab w:val="right" w:pos="8306"/>
      </w:tabs>
      <w:snapToGrid w:val="0"/>
      <w:jc w:val="center"/>
    </w:pPr>
    <w:rPr>
      <w:sz w:val="18"/>
      <w:szCs w:val="18"/>
    </w:rPr>
  </w:style>
  <w:style w:type="paragraph" w:styleId="11">
    <w:name w:val="Normal (Web)"/>
    <w:basedOn w:val="1"/>
    <w:unhideWhenUsed/>
    <w:qFormat/>
    <w:uiPriority w:val="0"/>
    <w:pPr>
      <w:widowControl/>
      <w:spacing w:before="100" w:beforeAutospacing="1" w:after="100" w:afterAutospacing="1"/>
      <w:jc w:val="left"/>
    </w:pPr>
    <w:rPr>
      <w:rFonts w:ascii="宋体" w:hAnsi="宋体" w:cs="宋体"/>
      <w:kern w:val="0"/>
      <w:sz w:val="24"/>
    </w:rPr>
  </w:style>
  <w:style w:type="paragraph" w:styleId="12">
    <w:name w:val="annotation subject"/>
    <w:basedOn w:val="5"/>
    <w:next w:val="5"/>
    <w:link w:val="33"/>
    <w:qFormat/>
    <w:uiPriority w:val="0"/>
    <w:rPr>
      <w:b/>
      <w:bCs/>
    </w:rPr>
  </w:style>
  <w:style w:type="paragraph" w:styleId="13">
    <w:name w:val="Body Text First Indent 2"/>
    <w:basedOn w:val="7"/>
    <w:qFormat/>
    <w:uiPriority w:val="0"/>
    <w:pPr>
      <w:ind w:firstLine="420" w:firstLineChars="200"/>
    </w:pPr>
  </w:style>
  <w:style w:type="character" w:styleId="16">
    <w:name w:val="page number"/>
    <w:basedOn w:val="15"/>
    <w:qFormat/>
    <w:uiPriority w:val="0"/>
  </w:style>
  <w:style w:type="character" w:styleId="17">
    <w:name w:val="Emphasis"/>
    <w:qFormat/>
    <w:uiPriority w:val="0"/>
    <w:rPr>
      <w:i/>
      <w:iCs/>
    </w:rPr>
  </w:style>
  <w:style w:type="character" w:styleId="18">
    <w:name w:val="Hyperlink"/>
    <w:basedOn w:val="15"/>
    <w:qFormat/>
    <w:uiPriority w:val="0"/>
    <w:rPr>
      <w:color w:val="0000FF"/>
      <w:u w:val="single"/>
    </w:rPr>
  </w:style>
  <w:style w:type="character" w:styleId="19">
    <w:name w:val="annotation reference"/>
    <w:basedOn w:val="15"/>
    <w:qFormat/>
    <w:uiPriority w:val="0"/>
    <w:rPr>
      <w:sz w:val="21"/>
      <w:szCs w:val="21"/>
    </w:rPr>
  </w:style>
  <w:style w:type="paragraph" w:customStyle="1" w:styleId="20">
    <w:name w:val="列出段落1"/>
    <w:basedOn w:val="1"/>
    <w:qFormat/>
    <w:uiPriority w:val="34"/>
    <w:pPr>
      <w:ind w:firstLine="420" w:firstLineChars="200"/>
    </w:pPr>
    <w:rPr>
      <w:rFonts w:ascii="Calibri" w:hAnsi="Calibri"/>
      <w:szCs w:val="22"/>
    </w:rPr>
  </w:style>
  <w:style w:type="character" w:customStyle="1" w:styleId="21">
    <w:name w:val="页眉 字符"/>
    <w:link w:val="10"/>
    <w:qFormat/>
    <w:uiPriority w:val="0"/>
    <w:rPr>
      <w:kern w:val="2"/>
      <w:sz w:val="18"/>
      <w:szCs w:val="18"/>
    </w:rPr>
  </w:style>
  <w:style w:type="character" w:customStyle="1" w:styleId="22">
    <w:name w:val="页脚 字符"/>
    <w:link w:val="9"/>
    <w:qFormat/>
    <w:uiPriority w:val="0"/>
    <w:rPr>
      <w:kern w:val="2"/>
      <w:sz w:val="18"/>
      <w:szCs w:val="18"/>
    </w:rPr>
  </w:style>
  <w:style w:type="character" w:customStyle="1" w:styleId="23">
    <w:name w:val="文档结构图 字符"/>
    <w:link w:val="4"/>
    <w:qFormat/>
    <w:uiPriority w:val="0"/>
    <w:rPr>
      <w:rFonts w:ascii="宋体"/>
      <w:kern w:val="2"/>
      <w:sz w:val="18"/>
      <w:szCs w:val="18"/>
    </w:rPr>
  </w:style>
  <w:style w:type="character" w:customStyle="1" w:styleId="24">
    <w:name w:val="批注框文本 字符"/>
    <w:link w:val="8"/>
    <w:qFormat/>
    <w:uiPriority w:val="0"/>
    <w:rPr>
      <w:kern w:val="2"/>
      <w:sz w:val="18"/>
      <w:szCs w:val="18"/>
    </w:rPr>
  </w:style>
  <w:style w:type="paragraph" w:customStyle="1" w:styleId="25">
    <w:name w:val="修订1"/>
    <w:hidden/>
    <w:unhideWhenUsed/>
    <w:qFormat/>
    <w:uiPriority w:val="99"/>
    <w:rPr>
      <w:rFonts w:ascii="Times New Roman" w:hAnsi="Times New Roman" w:eastAsia="宋体" w:cs="Times New Roman"/>
      <w:kern w:val="2"/>
      <w:sz w:val="21"/>
      <w:szCs w:val="24"/>
      <w:lang w:val="en-US" w:eastAsia="zh-CN" w:bidi="ar-SA"/>
    </w:rPr>
  </w:style>
  <w:style w:type="paragraph" w:styleId="26">
    <w:name w:val="List Paragraph"/>
    <w:basedOn w:val="1"/>
    <w:unhideWhenUsed/>
    <w:qFormat/>
    <w:uiPriority w:val="99"/>
    <w:pPr>
      <w:ind w:firstLine="420" w:firstLineChars="200"/>
    </w:pPr>
  </w:style>
  <w:style w:type="character" w:customStyle="1" w:styleId="27">
    <w:name w:val="正文A Char Char"/>
    <w:link w:val="28"/>
    <w:qFormat/>
    <w:uiPriority w:val="0"/>
    <w:rPr>
      <w:rFonts w:ascii="仿宋_GB2312" w:hAnsi="Courier New" w:eastAsia="仿宋_GB2312"/>
      <w:sz w:val="28"/>
    </w:rPr>
  </w:style>
  <w:style w:type="paragraph" w:customStyle="1" w:styleId="28">
    <w:name w:val="正文A"/>
    <w:basedOn w:val="6"/>
    <w:link w:val="27"/>
    <w:qFormat/>
    <w:uiPriority w:val="0"/>
    <w:pPr>
      <w:spacing w:after="0" w:line="360" w:lineRule="auto"/>
      <w:ind w:firstLine="200" w:firstLineChars="200"/>
    </w:pPr>
    <w:rPr>
      <w:rFonts w:ascii="仿宋_GB2312" w:hAnsi="Courier New" w:eastAsia="仿宋_GB2312"/>
      <w:kern w:val="0"/>
      <w:sz w:val="28"/>
      <w:szCs w:val="20"/>
    </w:rPr>
  </w:style>
  <w:style w:type="character" w:customStyle="1" w:styleId="29">
    <w:name w:val="正文文本 字符"/>
    <w:basedOn w:val="15"/>
    <w:link w:val="6"/>
    <w:qFormat/>
    <w:uiPriority w:val="0"/>
    <w:rPr>
      <w:kern w:val="2"/>
      <w:sz w:val="21"/>
      <w:szCs w:val="24"/>
    </w:rPr>
  </w:style>
  <w:style w:type="paragraph" w:customStyle="1" w:styleId="30">
    <w:name w:val="修订2"/>
    <w:hidden/>
    <w:unhideWhenUsed/>
    <w:qFormat/>
    <w:uiPriority w:val="99"/>
    <w:rPr>
      <w:rFonts w:ascii="Times New Roman" w:hAnsi="Times New Roman" w:eastAsia="宋体" w:cs="Times New Roman"/>
      <w:kern w:val="2"/>
      <w:sz w:val="21"/>
      <w:szCs w:val="24"/>
      <w:lang w:val="en-US" w:eastAsia="zh-CN" w:bidi="ar-SA"/>
    </w:rPr>
  </w:style>
  <w:style w:type="paragraph" w:customStyle="1" w:styleId="31">
    <w:name w:val="修订3"/>
    <w:hidden/>
    <w:unhideWhenUsed/>
    <w:qFormat/>
    <w:uiPriority w:val="99"/>
    <w:rPr>
      <w:rFonts w:ascii="Times New Roman" w:hAnsi="Times New Roman" w:eastAsia="宋体" w:cs="Times New Roman"/>
      <w:kern w:val="2"/>
      <w:sz w:val="21"/>
      <w:szCs w:val="24"/>
      <w:lang w:val="en-US" w:eastAsia="zh-CN" w:bidi="ar-SA"/>
    </w:rPr>
  </w:style>
  <w:style w:type="character" w:customStyle="1" w:styleId="32">
    <w:name w:val="批注文字 字符"/>
    <w:basedOn w:val="15"/>
    <w:link w:val="5"/>
    <w:qFormat/>
    <w:uiPriority w:val="0"/>
    <w:rPr>
      <w:kern w:val="2"/>
      <w:sz w:val="21"/>
      <w:szCs w:val="24"/>
    </w:rPr>
  </w:style>
  <w:style w:type="character" w:customStyle="1" w:styleId="33">
    <w:name w:val="批注主题 字符"/>
    <w:basedOn w:val="32"/>
    <w:link w:val="12"/>
    <w:qFormat/>
    <w:uiPriority w:val="0"/>
    <w:rPr>
      <w:b/>
      <w:bCs/>
      <w:kern w:val="2"/>
      <w:sz w:val="21"/>
      <w:szCs w:val="24"/>
    </w:rPr>
  </w:style>
  <w:style w:type="paragraph" w:customStyle="1" w:styleId="34">
    <w:name w:val="Revision"/>
    <w:hidden/>
    <w:unhideWhenUsed/>
    <w:qFormat/>
    <w:uiPriority w:val="99"/>
    <w:rPr>
      <w:rFonts w:ascii="Times New Roman" w:hAnsi="Times New Roman" w:eastAsia="宋体" w:cs="Times New Roman"/>
      <w:kern w:val="2"/>
      <w:sz w:val="21"/>
      <w:szCs w:val="24"/>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caac</Company>
  <Pages>3</Pages>
  <Words>1419</Words>
  <Characters>1430</Characters>
  <Lines>11</Lines>
  <Paragraphs>3</Paragraphs>
  <TotalTime>3</TotalTime>
  <ScaleCrop>false</ScaleCrop>
  <LinksUpToDate>false</LinksUpToDate>
  <CharactersWithSpaces>1430</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2017-08-18T03:03:00Z</dcterms:created>
  <dc:creator>sony</dc:creator>
  <cp:lastModifiedBy>喃喃</cp:lastModifiedBy>
  <cp:lastPrinted>2025-07-29T17:25:00Z</cp:lastPrinted>
  <dcterms:modified xsi:type="dcterms:W3CDTF">2026-06-09T09:03:53Z</dcterms:modified>
  <dc:title>一、规章、管理文件制定工作</dc:title>
  <cp:revision>159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KSOTemplateDocerSaveRecord">
    <vt:lpwstr>eyJoZGlkIjoiMzEwNTM5NzYwMDRjMzkwZTVkZjY2ODkwMGIxNGU0OTUiLCJ1c2VySWQiOiIyNjU3NTQwNDEifQ==</vt:lpwstr>
  </property>
  <property fmtid="{D5CDD505-2E9C-101B-9397-08002B2CF9AE}" pid="4" name="ICV">
    <vt:lpwstr>E163FC9CD5E342718CCC71C550453721_13</vt:lpwstr>
  </property>
</Properties>
</file>