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605" w:rsidRDefault="0016257D">
      <w:pPr>
        <w:widowControl w:val="0"/>
        <w:spacing w:line="480" w:lineRule="auto"/>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专用条件：</w:t>
      </w:r>
      <w:bookmarkStart w:id="0" w:name="OLE_LINK2"/>
      <w:r>
        <w:rPr>
          <w:rFonts w:ascii="Times New Roman" w:eastAsia="仿宋_GB2312" w:hAnsi="Times New Roman" w:hint="eastAsia"/>
          <w:sz w:val="28"/>
          <w:szCs w:val="28"/>
          <w:u w:val="single"/>
          <w:lang w:eastAsia="zh-CN"/>
        </w:rPr>
        <w:t>C919</w:t>
      </w:r>
      <w:r>
        <w:rPr>
          <w:rFonts w:ascii="Times New Roman" w:eastAsia="仿宋_GB2312" w:hAnsi="Times New Roman" w:hint="eastAsia"/>
          <w:sz w:val="28"/>
          <w:szCs w:val="28"/>
          <w:u w:val="single"/>
          <w:lang w:eastAsia="zh-CN"/>
        </w:rPr>
        <w:t>飞机</w:t>
      </w:r>
      <w:proofErr w:type="gramStart"/>
      <w:r>
        <w:rPr>
          <w:rFonts w:ascii="Times New Roman" w:eastAsia="仿宋_GB2312" w:hAnsi="Times New Roman" w:hint="eastAsia"/>
          <w:sz w:val="28"/>
          <w:szCs w:val="28"/>
          <w:u w:val="single"/>
          <w:lang w:eastAsia="zh-CN"/>
        </w:rPr>
        <w:t>窄</w:t>
      </w:r>
      <w:proofErr w:type="gramEnd"/>
      <w:r>
        <w:rPr>
          <w:rFonts w:ascii="Times New Roman" w:eastAsia="仿宋_GB2312" w:hAnsi="Times New Roman" w:hint="eastAsia"/>
          <w:sz w:val="28"/>
          <w:szCs w:val="28"/>
          <w:u w:val="single"/>
          <w:lang w:eastAsia="zh-CN"/>
        </w:rPr>
        <w:t>跑道运行</w:t>
      </w:r>
      <w:r>
        <w:rPr>
          <w:rFonts w:ascii="Times New Roman" w:eastAsia="仿宋_GB2312" w:hAnsi="Times New Roman"/>
          <w:sz w:val="28"/>
          <w:szCs w:val="28"/>
          <w:lang w:eastAsia="zh-CN"/>
        </w:rPr>
        <w:t>征求意见稿</w:t>
      </w:r>
      <w:bookmarkEnd w:id="0"/>
    </w:p>
    <w:p w:rsidR="00575605" w:rsidRDefault="0016257D">
      <w:pPr>
        <w:widowControl w:val="0"/>
        <w:spacing w:line="480" w:lineRule="auto"/>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编号：</w:t>
      </w:r>
      <w:bookmarkStart w:id="1" w:name="_GoBack"/>
      <w:r>
        <w:rPr>
          <w:rFonts w:ascii="Times New Roman" w:eastAsia="仿宋_GB2312" w:hAnsi="Times New Roman"/>
          <w:sz w:val="28"/>
          <w:szCs w:val="28"/>
          <w:lang w:eastAsia="zh-CN"/>
        </w:rPr>
        <w:t>PSC-25-090</w:t>
      </w:r>
      <w:bookmarkEnd w:id="1"/>
    </w:p>
    <w:p w:rsidR="00575605" w:rsidRDefault="0016257D">
      <w:pPr>
        <w:widowControl w:val="0"/>
        <w:spacing w:line="480" w:lineRule="auto"/>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反馈意见截止期：自通知颁发的</w:t>
      </w:r>
      <w:r>
        <w:rPr>
          <w:rFonts w:ascii="Times New Roman" w:eastAsia="仿宋_GB2312" w:hAnsi="Times New Roman"/>
          <w:sz w:val="28"/>
          <w:szCs w:val="28"/>
          <w:lang w:eastAsia="zh-CN"/>
        </w:rPr>
        <w:t>10</w:t>
      </w:r>
      <w:r>
        <w:rPr>
          <w:rFonts w:ascii="Times New Roman" w:eastAsia="仿宋_GB2312" w:hAnsi="Times New Roman"/>
          <w:sz w:val="28"/>
          <w:szCs w:val="28"/>
          <w:lang w:eastAsia="zh-CN"/>
        </w:rPr>
        <w:t>个工作日</w:t>
      </w:r>
    </w:p>
    <w:p w:rsidR="00575605" w:rsidRDefault="0016257D">
      <w:pPr>
        <w:widowControl w:val="0"/>
        <w:spacing w:line="360" w:lineRule="auto"/>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 xml:space="preserve">1. </w:t>
      </w:r>
      <w:r>
        <w:rPr>
          <w:rFonts w:ascii="Times New Roman" w:eastAsia="仿宋_GB2312" w:hAnsi="Times New Roman"/>
          <w:sz w:val="28"/>
          <w:szCs w:val="28"/>
          <w:lang w:eastAsia="zh-CN"/>
        </w:rPr>
        <w:t>概述</w:t>
      </w:r>
    </w:p>
    <w:p w:rsidR="00575605" w:rsidRDefault="0016257D">
      <w:pPr>
        <w:widowControl w:val="0"/>
        <w:spacing w:line="360" w:lineRule="auto"/>
        <w:ind w:leftChars="0" w:left="1" w:firstLineChars="202" w:firstLine="566"/>
        <w:rPr>
          <w:rFonts w:ascii="Times New Roman" w:eastAsia="仿宋_GB2312" w:hAnsi="Times New Roman"/>
          <w:sz w:val="28"/>
          <w:szCs w:val="28"/>
          <w:lang w:eastAsia="zh-CN"/>
        </w:rPr>
      </w:pPr>
      <w:r>
        <w:rPr>
          <w:rFonts w:ascii="Times New Roman" w:eastAsia="仿宋_GB2312" w:hAnsi="Times New Roman"/>
          <w:sz w:val="28"/>
          <w:szCs w:val="28"/>
          <w:lang w:eastAsia="zh-CN"/>
        </w:rPr>
        <w:t>本征求意见稿介绍了拟颁发的专用条件</w:t>
      </w:r>
      <w:r>
        <w:rPr>
          <w:rFonts w:ascii="仿宋" w:eastAsia="仿宋" w:hAnsi="仿宋" w:cs="仿宋" w:hint="eastAsia"/>
          <w:sz w:val="28"/>
          <w:szCs w:val="28"/>
          <w:lang w:eastAsia="zh-CN"/>
        </w:rPr>
        <w:t>“</w:t>
      </w:r>
      <w:r>
        <w:rPr>
          <w:rFonts w:ascii="Times New Roman" w:eastAsia="仿宋_GB2312" w:hAnsi="Times New Roman" w:hint="eastAsia"/>
          <w:sz w:val="28"/>
          <w:szCs w:val="28"/>
          <w:lang w:eastAsia="zh-CN"/>
        </w:rPr>
        <w:t>C919</w:t>
      </w:r>
      <w:r>
        <w:rPr>
          <w:rFonts w:ascii="Times New Roman" w:eastAsia="仿宋_GB2312" w:hAnsi="Times New Roman" w:hint="eastAsia"/>
          <w:sz w:val="28"/>
          <w:szCs w:val="28"/>
          <w:lang w:eastAsia="zh-CN"/>
        </w:rPr>
        <w:t>飞机</w:t>
      </w:r>
      <w:proofErr w:type="gramStart"/>
      <w:r>
        <w:rPr>
          <w:rFonts w:ascii="Times New Roman" w:eastAsia="仿宋_GB2312" w:hAnsi="Times New Roman" w:hint="eastAsia"/>
          <w:sz w:val="28"/>
          <w:szCs w:val="28"/>
          <w:lang w:eastAsia="zh-CN"/>
        </w:rPr>
        <w:t>窄</w:t>
      </w:r>
      <w:proofErr w:type="gramEnd"/>
      <w:r>
        <w:rPr>
          <w:rFonts w:ascii="Times New Roman" w:eastAsia="仿宋_GB2312" w:hAnsi="Times New Roman" w:hint="eastAsia"/>
          <w:sz w:val="28"/>
          <w:szCs w:val="28"/>
          <w:lang w:eastAsia="zh-CN"/>
        </w:rPr>
        <w:t>跑道运行</w:t>
      </w:r>
      <w:r>
        <w:rPr>
          <w:rFonts w:ascii="仿宋" w:eastAsia="仿宋" w:hAnsi="仿宋" w:cs="仿宋" w:hint="eastAsia"/>
          <w:sz w:val="28"/>
          <w:szCs w:val="28"/>
          <w:lang w:eastAsia="zh-CN"/>
        </w:rPr>
        <w:t>”</w:t>
      </w:r>
      <w:r>
        <w:rPr>
          <w:rFonts w:ascii="Times New Roman" w:eastAsia="仿宋_GB2312" w:hAnsi="Times New Roman"/>
          <w:sz w:val="28"/>
          <w:szCs w:val="28"/>
          <w:lang w:eastAsia="zh-CN"/>
        </w:rPr>
        <w:t>的制定背景及适用范围，并提出详细的专用条件草案。</w:t>
      </w:r>
    </w:p>
    <w:p w:rsidR="00575605" w:rsidRDefault="0016257D">
      <w:pPr>
        <w:widowControl w:val="0"/>
        <w:spacing w:line="360" w:lineRule="auto"/>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 xml:space="preserve">2. </w:t>
      </w:r>
      <w:r>
        <w:rPr>
          <w:rFonts w:ascii="Times New Roman" w:eastAsia="仿宋_GB2312" w:hAnsi="Times New Roman"/>
          <w:sz w:val="28"/>
          <w:szCs w:val="28"/>
          <w:lang w:eastAsia="zh-CN"/>
        </w:rPr>
        <w:t>背景</w:t>
      </w:r>
    </w:p>
    <w:p w:rsidR="00575605" w:rsidRDefault="0016257D">
      <w:pPr>
        <w:widowControl w:val="0"/>
        <w:spacing w:line="360" w:lineRule="auto"/>
        <w:ind w:left="-2" w:firstLineChars="200" w:firstLine="560"/>
        <w:jc w:val="both"/>
        <w:rPr>
          <w:rFonts w:ascii="Times New Roman" w:eastAsia="仿宋_GB2312" w:hAnsi="Times New Roman"/>
          <w:sz w:val="28"/>
          <w:szCs w:val="28"/>
          <w:lang w:eastAsia="zh-CN"/>
        </w:rPr>
      </w:pPr>
      <w:r>
        <w:rPr>
          <w:rFonts w:ascii="Times New Roman" w:eastAsia="仿宋_GB2312" w:hAnsi="Times New Roman" w:hint="eastAsia"/>
          <w:sz w:val="28"/>
          <w:szCs w:val="28"/>
          <w:lang w:eastAsia="zh-CN"/>
        </w:rPr>
        <w:t>C919</w:t>
      </w:r>
      <w:r>
        <w:rPr>
          <w:rFonts w:ascii="Times New Roman" w:eastAsia="仿宋_GB2312" w:hAnsi="Times New Roman" w:hint="eastAsia"/>
          <w:sz w:val="28"/>
          <w:szCs w:val="28"/>
          <w:lang w:eastAsia="zh-CN"/>
        </w:rPr>
        <w:t>飞机适用于</w:t>
      </w:r>
      <w:r>
        <w:rPr>
          <w:rFonts w:ascii="Times New Roman" w:eastAsia="仿宋_GB2312" w:hAnsi="Times New Roman" w:hint="eastAsia"/>
          <w:sz w:val="28"/>
          <w:szCs w:val="28"/>
          <w:lang w:eastAsia="zh-CN"/>
        </w:rPr>
        <w:t>4C</w:t>
      </w:r>
      <w:r>
        <w:rPr>
          <w:rFonts w:ascii="Times New Roman" w:eastAsia="仿宋_GB2312" w:hAnsi="Times New Roman" w:hint="eastAsia"/>
          <w:sz w:val="28"/>
          <w:szCs w:val="28"/>
          <w:lang w:eastAsia="zh-CN"/>
        </w:rPr>
        <w:t>标准跑道，需满足</w:t>
      </w:r>
      <w:r>
        <w:rPr>
          <w:rFonts w:ascii="Times New Roman" w:eastAsia="仿宋_GB2312" w:hAnsi="Times New Roman" w:hint="eastAsia"/>
          <w:sz w:val="28"/>
          <w:szCs w:val="28"/>
          <w:lang w:eastAsia="zh-CN"/>
        </w:rPr>
        <w:t>45</w:t>
      </w:r>
      <w:r>
        <w:rPr>
          <w:rFonts w:ascii="Times New Roman" w:eastAsia="仿宋_GB2312" w:hAnsi="Times New Roman" w:hint="eastAsia"/>
          <w:sz w:val="28"/>
          <w:szCs w:val="28"/>
          <w:lang w:eastAsia="zh-CN"/>
        </w:rPr>
        <w:t>米跑道宽度的运行要求，若在低于</w:t>
      </w:r>
      <w:r>
        <w:rPr>
          <w:rFonts w:ascii="Times New Roman" w:eastAsia="仿宋_GB2312" w:hAnsi="Times New Roman" w:hint="eastAsia"/>
          <w:sz w:val="28"/>
          <w:szCs w:val="28"/>
          <w:lang w:eastAsia="zh-CN"/>
        </w:rPr>
        <w:t>45</w:t>
      </w:r>
      <w:r>
        <w:rPr>
          <w:rFonts w:ascii="Times New Roman" w:eastAsia="仿宋_GB2312" w:hAnsi="Times New Roman" w:hint="eastAsia"/>
          <w:sz w:val="28"/>
          <w:szCs w:val="28"/>
          <w:lang w:eastAsia="zh-CN"/>
        </w:rPr>
        <w:t>米宽的跑道运行应视为</w:t>
      </w:r>
      <w:proofErr w:type="gramStart"/>
      <w:r>
        <w:rPr>
          <w:rFonts w:ascii="Times New Roman" w:eastAsia="仿宋_GB2312" w:hAnsi="Times New Roman" w:hint="eastAsia"/>
          <w:sz w:val="28"/>
          <w:szCs w:val="28"/>
          <w:lang w:eastAsia="zh-CN"/>
        </w:rPr>
        <w:t>窄</w:t>
      </w:r>
      <w:proofErr w:type="gramEnd"/>
      <w:r>
        <w:rPr>
          <w:rFonts w:ascii="Times New Roman" w:eastAsia="仿宋_GB2312" w:hAnsi="Times New Roman" w:hint="eastAsia"/>
          <w:sz w:val="28"/>
          <w:szCs w:val="28"/>
          <w:lang w:eastAsia="zh-CN"/>
        </w:rPr>
        <w:t>跑道运行。中国商用飞机有限责任公司为满足市场需要，拟将</w:t>
      </w:r>
      <w:r>
        <w:rPr>
          <w:rFonts w:ascii="Times New Roman" w:eastAsia="仿宋_GB2312" w:hAnsi="Times New Roman" w:hint="eastAsia"/>
          <w:sz w:val="28"/>
          <w:szCs w:val="28"/>
          <w:lang w:eastAsia="zh-CN"/>
        </w:rPr>
        <w:t>C919</w:t>
      </w:r>
      <w:r>
        <w:rPr>
          <w:rFonts w:ascii="Times New Roman" w:eastAsia="仿宋_GB2312" w:hAnsi="Times New Roman" w:hint="eastAsia"/>
          <w:sz w:val="28"/>
          <w:szCs w:val="28"/>
          <w:lang w:eastAsia="zh-CN"/>
        </w:rPr>
        <w:t>飞机最小跑道宽度缩小至</w:t>
      </w:r>
      <w:r>
        <w:rPr>
          <w:rFonts w:ascii="Times New Roman" w:eastAsia="仿宋_GB2312" w:hAnsi="Times New Roman" w:hint="eastAsia"/>
          <w:sz w:val="28"/>
          <w:szCs w:val="28"/>
          <w:lang w:eastAsia="zh-CN"/>
        </w:rPr>
        <w:t>30</w:t>
      </w:r>
      <w:r>
        <w:rPr>
          <w:rFonts w:ascii="Times New Roman" w:eastAsia="仿宋_GB2312" w:hAnsi="Times New Roman" w:hint="eastAsia"/>
          <w:sz w:val="28"/>
          <w:szCs w:val="28"/>
          <w:lang w:eastAsia="zh-CN"/>
        </w:rPr>
        <w:t>米。《运输类飞机适航标准》（</w:t>
      </w:r>
      <w:r>
        <w:rPr>
          <w:rFonts w:ascii="Times New Roman" w:eastAsia="仿宋_GB2312" w:hAnsi="Times New Roman" w:hint="eastAsia"/>
          <w:sz w:val="28"/>
          <w:szCs w:val="28"/>
          <w:lang w:eastAsia="zh-CN"/>
        </w:rPr>
        <w:t>CCAR-25-R4</w:t>
      </w:r>
      <w:r>
        <w:rPr>
          <w:rFonts w:ascii="Times New Roman" w:eastAsia="仿宋_GB2312" w:hAnsi="Times New Roman" w:hint="eastAsia"/>
          <w:sz w:val="28"/>
          <w:szCs w:val="28"/>
          <w:lang w:eastAsia="zh-CN"/>
        </w:rPr>
        <w:t>）未对跑道宽度做明确要求，</w:t>
      </w:r>
      <w:r>
        <w:rPr>
          <w:rFonts w:ascii="Times New Roman" w:eastAsia="仿宋_GB2312" w:hAnsi="Times New Roman" w:hint="eastAsia"/>
          <w:sz w:val="28"/>
          <w:szCs w:val="28"/>
          <w:lang w:eastAsia="zh-CN"/>
        </w:rPr>
        <w:t>在型号合格审定中假定飞机的性能和操纵特性要求应满足其适用的最小跑道宽度。如果预期运行跑道的最小宽度比</w:t>
      </w:r>
      <w:r>
        <w:rPr>
          <w:rFonts w:ascii="Times New Roman" w:eastAsia="仿宋_GB2312" w:hAnsi="Times New Roman" w:hint="eastAsia"/>
          <w:sz w:val="28"/>
          <w:szCs w:val="28"/>
          <w:lang w:eastAsia="zh-CN"/>
        </w:rPr>
        <w:t>ICAO</w:t>
      </w:r>
      <w:r>
        <w:rPr>
          <w:rFonts w:ascii="Times New Roman" w:eastAsia="仿宋_GB2312" w:hAnsi="Times New Roman" w:hint="eastAsia"/>
          <w:sz w:val="28"/>
          <w:szCs w:val="28"/>
          <w:lang w:eastAsia="zh-CN"/>
        </w:rPr>
        <w:t>附件</w:t>
      </w:r>
      <w:r>
        <w:rPr>
          <w:rFonts w:ascii="Times New Roman" w:eastAsia="仿宋_GB2312" w:hAnsi="Times New Roman" w:hint="eastAsia"/>
          <w:sz w:val="28"/>
          <w:szCs w:val="28"/>
          <w:lang w:eastAsia="zh-CN"/>
        </w:rPr>
        <w:t>14</w:t>
      </w:r>
      <w:r>
        <w:rPr>
          <w:rFonts w:ascii="Times New Roman" w:eastAsia="仿宋_GB2312" w:hAnsi="Times New Roman" w:hint="eastAsia"/>
          <w:sz w:val="28"/>
          <w:szCs w:val="28"/>
          <w:lang w:eastAsia="zh-CN"/>
        </w:rPr>
        <w:t>所确定的最小跑道宽度低，则基于</w:t>
      </w:r>
      <w:r>
        <w:rPr>
          <w:rFonts w:ascii="Times New Roman" w:eastAsia="仿宋_GB2312" w:hAnsi="Times New Roman" w:hint="eastAsia"/>
          <w:sz w:val="28"/>
          <w:szCs w:val="28"/>
          <w:lang w:eastAsia="zh-CN"/>
        </w:rPr>
        <w:t>ICAO</w:t>
      </w:r>
      <w:r>
        <w:rPr>
          <w:rFonts w:ascii="Times New Roman" w:eastAsia="仿宋_GB2312" w:hAnsi="Times New Roman" w:hint="eastAsia"/>
          <w:sz w:val="28"/>
          <w:szCs w:val="28"/>
          <w:lang w:eastAsia="zh-CN"/>
        </w:rPr>
        <w:t>附录</w:t>
      </w:r>
      <w:r>
        <w:rPr>
          <w:rFonts w:ascii="Times New Roman" w:eastAsia="仿宋_GB2312" w:hAnsi="Times New Roman" w:hint="eastAsia"/>
          <w:sz w:val="28"/>
          <w:szCs w:val="28"/>
          <w:lang w:eastAsia="zh-CN"/>
        </w:rPr>
        <w:t>14</w:t>
      </w:r>
      <w:r>
        <w:rPr>
          <w:rFonts w:ascii="Times New Roman" w:eastAsia="仿宋_GB2312" w:hAnsi="Times New Roman" w:hint="eastAsia"/>
          <w:sz w:val="28"/>
          <w:szCs w:val="28"/>
          <w:lang w:eastAsia="zh-CN"/>
        </w:rPr>
        <w:t>所确定的最小跑道宽度所完成的符合性验证工作是不足够的，</w:t>
      </w:r>
      <w:r>
        <w:rPr>
          <w:rFonts w:ascii="Times New Roman" w:eastAsia="仿宋_GB2312" w:hAnsi="Times New Roman" w:hint="eastAsia"/>
          <w:sz w:val="28"/>
          <w:szCs w:val="28"/>
          <w:lang w:eastAsia="zh-CN"/>
        </w:rPr>
        <w:t>窄跑道运行的</w:t>
      </w:r>
      <w:r>
        <w:rPr>
          <w:rFonts w:ascii="Times New Roman" w:eastAsia="仿宋_GB2312" w:hAnsi="Times New Roman" w:hint="eastAsia"/>
          <w:sz w:val="28"/>
          <w:szCs w:val="28"/>
          <w:lang w:eastAsia="zh-CN"/>
        </w:rPr>
        <w:t>预期用途</w:t>
      </w:r>
      <w:r>
        <w:rPr>
          <w:rFonts w:ascii="Times New Roman" w:eastAsia="仿宋_GB2312" w:hAnsi="Times New Roman" w:hint="eastAsia"/>
          <w:sz w:val="28"/>
          <w:szCs w:val="28"/>
          <w:lang w:eastAsia="zh-CN"/>
        </w:rPr>
        <w:t>是非常规的。</w:t>
      </w:r>
      <w:r>
        <w:rPr>
          <w:rFonts w:ascii="Times New Roman" w:eastAsia="仿宋_GB2312" w:hAnsi="Times New Roman" w:hint="eastAsia"/>
          <w:sz w:val="28"/>
          <w:szCs w:val="28"/>
          <w:lang w:eastAsia="zh-CN"/>
        </w:rPr>
        <w:t>根据《民用航空产品和零部件合格审定规定》（</w:t>
      </w:r>
      <w:r>
        <w:rPr>
          <w:rFonts w:ascii="Times New Roman" w:eastAsia="仿宋_GB2312" w:hAnsi="Times New Roman" w:hint="eastAsia"/>
          <w:sz w:val="28"/>
          <w:szCs w:val="28"/>
          <w:lang w:eastAsia="zh-CN"/>
        </w:rPr>
        <w:t>CCAR-21-R5</w:t>
      </w:r>
      <w:r>
        <w:rPr>
          <w:rFonts w:ascii="Times New Roman" w:eastAsia="仿宋_GB2312" w:hAnsi="Times New Roman" w:hint="eastAsia"/>
          <w:sz w:val="28"/>
          <w:szCs w:val="28"/>
          <w:lang w:eastAsia="zh-CN"/>
        </w:rPr>
        <w:t>）第</w:t>
      </w:r>
      <w:r>
        <w:rPr>
          <w:rFonts w:ascii="Times New Roman" w:eastAsia="仿宋_GB2312" w:hAnsi="Times New Roman" w:hint="eastAsia"/>
          <w:sz w:val="28"/>
          <w:szCs w:val="28"/>
          <w:lang w:eastAsia="zh-CN"/>
        </w:rPr>
        <w:t>21.16</w:t>
      </w:r>
      <w:r>
        <w:rPr>
          <w:rFonts w:ascii="Times New Roman" w:eastAsia="仿宋_GB2312" w:hAnsi="Times New Roman" w:hint="eastAsia"/>
          <w:sz w:val="28"/>
          <w:szCs w:val="28"/>
          <w:lang w:eastAsia="zh-CN"/>
        </w:rPr>
        <w:t>条</w:t>
      </w:r>
      <w:r>
        <w:rPr>
          <w:rFonts w:ascii="Times New Roman" w:eastAsia="仿宋_GB2312" w:hAnsi="Times New Roman" w:hint="eastAsia"/>
          <w:sz w:val="28"/>
          <w:szCs w:val="28"/>
          <w:lang w:eastAsia="zh-CN"/>
        </w:rPr>
        <w:t>规定，现</w:t>
      </w:r>
      <w:r>
        <w:rPr>
          <w:rFonts w:ascii="Times New Roman" w:eastAsia="仿宋_GB2312" w:hAnsi="Times New Roman" w:hint="eastAsia"/>
          <w:sz w:val="28"/>
          <w:szCs w:val="28"/>
          <w:lang w:eastAsia="zh-CN"/>
        </w:rPr>
        <w:t>特</w:t>
      </w:r>
      <w:r>
        <w:rPr>
          <w:rFonts w:ascii="Times New Roman" w:eastAsia="仿宋_GB2312" w:hAnsi="Times New Roman" w:hint="eastAsia"/>
          <w:sz w:val="28"/>
          <w:szCs w:val="28"/>
          <w:lang w:eastAsia="zh-CN"/>
        </w:rPr>
        <w:t>制定专用条件，</w:t>
      </w:r>
      <w:proofErr w:type="gramStart"/>
      <w:r>
        <w:rPr>
          <w:rFonts w:ascii="Times New Roman" w:eastAsia="仿宋_GB2312" w:hAnsi="Times New Roman" w:hint="eastAsia"/>
          <w:sz w:val="28"/>
          <w:szCs w:val="28"/>
          <w:lang w:eastAsia="zh-CN"/>
        </w:rPr>
        <w:t>明确</w:t>
      </w:r>
      <w:proofErr w:type="gramEnd"/>
      <w:r>
        <w:rPr>
          <w:rFonts w:ascii="Times New Roman" w:eastAsia="仿宋_GB2312" w:hAnsi="Times New Roman" w:hint="eastAsia"/>
          <w:sz w:val="28"/>
          <w:szCs w:val="28"/>
          <w:lang w:eastAsia="zh-CN"/>
        </w:rPr>
        <w:t>C919</w:t>
      </w:r>
      <w:r>
        <w:rPr>
          <w:rFonts w:ascii="Times New Roman" w:eastAsia="仿宋_GB2312" w:hAnsi="Times New Roman" w:hint="eastAsia"/>
          <w:sz w:val="28"/>
          <w:szCs w:val="28"/>
          <w:lang w:eastAsia="zh-CN"/>
        </w:rPr>
        <w:t>飞机最小跑道宽度的确定方法，并</w:t>
      </w:r>
      <w:r>
        <w:rPr>
          <w:rFonts w:ascii="Times New Roman" w:eastAsia="仿宋_GB2312" w:hAnsi="Times New Roman" w:hint="eastAsia"/>
          <w:sz w:val="28"/>
          <w:szCs w:val="28"/>
          <w:lang w:eastAsia="zh-CN"/>
        </w:rPr>
        <w:t>相应提出安全</w:t>
      </w:r>
      <w:r>
        <w:rPr>
          <w:rFonts w:ascii="Times New Roman" w:eastAsia="仿宋_GB2312" w:hAnsi="Times New Roman" w:hint="eastAsia"/>
          <w:sz w:val="28"/>
          <w:szCs w:val="28"/>
          <w:lang w:eastAsia="zh-CN"/>
        </w:rPr>
        <w:t>要求。</w:t>
      </w:r>
    </w:p>
    <w:p w:rsidR="00575605" w:rsidRDefault="0016257D">
      <w:pPr>
        <w:widowControl w:val="0"/>
        <w:spacing w:line="360" w:lineRule="auto"/>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 xml:space="preserve">3. </w:t>
      </w:r>
      <w:r>
        <w:rPr>
          <w:rFonts w:ascii="Times New Roman" w:eastAsia="仿宋_GB2312" w:hAnsi="Times New Roman"/>
          <w:sz w:val="28"/>
          <w:szCs w:val="28"/>
          <w:lang w:eastAsia="zh-CN"/>
        </w:rPr>
        <w:t>适用范围</w:t>
      </w:r>
    </w:p>
    <w:p w:rsidR="00575605" w:rsidRDefault="0016257D">
      <w:pPr>
        <w:widowControl w:val="0"/>
        <w:spacing w:line="360" w:lineRule="auto"/>
        <w:ind w:leftChars="0" w:left="1" w:firstLineChars="202" w:firstLine="566"/>
        <w:rPr>
          <w:rFonts w:ascii="Times New Roman" w:eastAsia="仿宋_GB2312" w:hAnsi="Times New Roman"/>
          <w:sz w:val="28"/>
          <w:szCs w:val="28"/>
          <w:lang w:eastAsia="zh-CN"/>
        </w:rPr>
      </w:pPr>
      <w:r>
        <w:rPr>
          <w:rFonts w:ascii="Times New Roman" w:eastAsia="仿宋_GB2312" w:hAnsi="Times New Roman" w:hint="eastAsia"/>
          <w:sz w:val="28"/>
          <w:szCs w:val="28"/>
          <w:lang w:eastAsia="zh-CN"/>
        </w:rPr>
        <w:t>C919</w:t>
      </w:r>
      <w:r>
        <w:rPr>
          <w:rFonts w:ascii="Times New Roman" w:eastAsia="仿宋_GB2312" w:hAnsi="Times New Roman"/>
          <w:sz w:val="28"/>
          <w:szCs w:val="28"/>
          <w:lang w:eastAsia="zh-CN"/>
        </w:rPr>
        <w:t>型飞机。</w:t>
      </w:r>
    </w:p>
    <w:p w:rsidR="00575605" w:rsidRDefault="0016257D">
      <w:pPr>
        <w:widowControl w:val="0"/>
        <w:spacing w:line="360" w:lineRule="auto"/>
        <w:ind w:left="1" w:hanging="3"/>
        <w:rPr>
          <w:rFonts w:ascii="仿宋_GB2312" w:eastAsia="仿宋_GB2312" w:hAnsi="Times New Roman"/>
          <w:sz w:val="28"/>
          <w:szCs w:val="28"/>
          <w:lang w:eastAsia="zh-CN"/>
        </w:rPr>
      </w:pPr>
      <w:r>
        <w:rPr>
          <w:rFonts w:ascii="仿宋_GB2312" w:eastAsia="仿宋_GB2312" w:hAnsi="Times New Roman" w:hint="eastAsia"/>
          <w:sz w:val="28"/>
          <w:szCs w:val="28"/>
          <w:lang w:eastAsia="zh-CN"/>
        </w:rPr>
        <w:t xml:space="preserve">4. </w:t>
      </w:r>
      <w:r>
        <w:rPr>
          <w:rFonts w:ascii="仿宋_GB2312" w:eastAsia="仿宋_GB2312" w:hAnsi="Times New Roman" w:hint="eastAsia"/>
          <w:sz w:val="28"/>
          <w:szCs w:val="28"/>
          <w:lang w:eastAsia="zh-CN"/>
        </w:rPr>
        <w:t>专用条件草案</w:t>
      </w:r>
    </w:p>
    <w:p w:rsidR="00575605" w:rsidRDefault="0016257D">
      <w:pPr>
        <w:widowControl w:val="0"/>
        <w:spacing w:line="360" w:lineRule="auto"/>
        <w:ind w:leftChars="0" w:left="1" w:firstLineChars="202" w:firstLine="566"/>
        <w:rPr>
          <w:rFonts w:ascii="仿宋_GB2312" w:eastAsia="仿宋_GB2312" w:hAnsi="Times New Roman"/>
          <w:sz w:val="28"/>
          <w:szCs w:val="28"/>
          <w:lang w:eastAsia="zh-CN"/>
        </w:rPr>
      </w:pPr>
      <w:r>
        <w:rPr>
          <w:rFonts w:ascii="仿宋_GB2312" w:eastAsia="仿宋_GB2312" w:hAnsi="Times New Roman" w:hint="eastAsia"/>
          <w:sz w:val="28"/>
          <w:szCs w:val="28"/>
          <w:lang w:eastAsia="zh-CN"/>
        </w:rPr>
        <w:t>提出以下专用条件</w:t>
      </w:r>
      <w:proofErr w:type="gramStart"/>
      <w:r>
        <w:rPr>
          <w:rFonts w:ascii="仿宋_GB2312" w:eastAsia="仿宋_GB2312" w:hAnsi="Times New Roman" w:hint="eastAsia"/>
          <w:sz w:val="28"/>
          <w:szCs w:val="28"/>
          <w:lang w:eastAsia="zh-CN"/>
        </w:rPr>
        <w:t>草案对窄跑道</w:t>
      </w:r>
      <w:proofErr w:type="gramEnd"/>
      <w:r>
        <w:rPr>
          <w:rFonts w:ascii="仿宋_GB2312" w:eastAsia="仿宋_GB2312" w:hAnsi="Times New Roman" w:hint="eastAsia"/>
          <w:sz w:val="28"/>
          <w:szCs w:val="28"/>
          <w:lang w:eastAsia="zh-CN"/>
        </w:rPr>
        <w:t>运行进行规定：</w:t>
      </w:r>
    </w:p>
    <w:p w:rsidR="00575605" w:rsidRDefault="0016257D">
      <w:pPr>
        <w:spacing w:beforeLines="50" w:before="120" w:line="360" w:lineRule="auto"/>
        <w:ind w:leftChars="-2" w:left="-4"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lastRenderedPageBreak/>
        <w:t xml:space="preserve">4.1 </w:t>
      </w:r>
      <w:r>
        <w:rPr>
          <w:rFonts w:ascii="仿宋_GB2312" w:eastAsia="仿宋_GB2312" w:hAnsi="仿宋" w:cs="仿宋" w:hint="eastAsia"/>
          <w:sz w:val="28"/>
          <w:szCs w:val="28"/>
          <w:lang w:eastAsia="zh-CN"/>
        </w:rPr>
        <w:t>最小跑道宽度</w:t>
      </w:r>
    </w:p>
    <w:p w:rsidR="00575605" w:rsidRDefault="0016257D">
      <w:pPr>
        <w:spacing w:line="360" w:lineRule="auto"/>
        <w:ind w:left="-2" w:firstLineChars="200"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最小跑道宽度是指在起飞和着陆过程中，在服役中能够由具有中等技巧的飞行机组按照规定的使用程序始终一致的保证飞机安全操纵的跑道宽度。该跑道宽度应足以防止在起飞和着陆过程中任何预期的使用条件下，包括发动机意外失效，起落架机轮不会偏离跑道。</w:t>
      </w:r>
    </w:p>
    <w:p w:rsidR="00575605" w:rsidRDefault="0016257D">
      <w:pPr>
        <w:pStyle w:val="af1"/>
        <w:spacing w:beforeLines="50" w:before="120" w:line="360" w:lineRule="auto"/>
        <w:ind w:left="-2"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 xml:space="preserve">4.2 </w:t>
      </w:r>
      <w:r>
        <w:rPr>
          <w:rFonts w:ascii="仿宋_GB2312" w:eastAsia="仿宋_GB2312" w:hAnsi="仿宋" w:cs="仿宋" w:hint="eastAsia"/>
          <w:sz w:val="28"/>
          <w:szCs w:val="28"/>
          <w:lang w:eastAsia="zh-CN"/>
        </w:rPr>
        <w:t>最小跑道宽度的确定</w:t>
      </w:r>
    </w:p>
    <w:p w:rsidR="00575605" w:rsidRDefault="0016257D">
      <w:pPr>
        <w:pStyle w:val="af1"/>
        <w:spacing w:line="360" w:lineRule="auto"/>
        <w:ind w:left="-2"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最小跑道宽度</w:t>
      </w:r>
      <w:r>
        <w:rPr>
          <w:rFonts w:ascii="仿宋_GB2312" w:eastAsia="仿宋_GB2312" w:hAnsi="仿宋" w:cs="仿宋" w:hint="eastAsia"/>
          <w:sz w:val="28"/>
          <w:szCs w:val="28"/>
          <w:lang w:eastAsia="zh-CN"/>
        </w:rPr>
        <w:t>W</w:t>
      </w:r>
      <w:r>
        <w:rPr>
          <w:rFonts w:ascii="仿宋_GB2312" w:eastAsia="仿宋_GB2312" w:hAnsi="仿宋" w:cs="仿宋" w:hint="eastAsia"/>
          <w:sz w:val="28"/>
          <w:szCs w:val="28"/>
          <w:lang w:eastAsia="zh-CN"/>
        </w:rPr>
        <w:t>，是以下两者中的较大者：</w:t>
      </w:r>
    </w:p>
    <w:p w:rsidR="00575605" w:rsidRDefault="0016257D">
      <w:pPr>
        <w:pStyle w:val="af1"/>
        <w:spacing w:line="360" w:lineRule="auto"/>
        <w:ind w:left="-2" w:firstLine="560"/>
        <w:rPr>
          <w:rFonts w:ascii="仿宋_GB2312" w:eastAsia="仿宋_GB2312" w:hAnsi="仿宋" w:cs="仿宋"/>
          <w:sz w:val="28"/>
          <w:szCs w:val="28"/>
        </w:rPr>
      </w:pPr>
      <w:r>
        <w:rPr>
          <w:rFonts w:ascii="仿宋_GB2312" w:eastAsia="仿宋_GB2312" w:hAnsi="仿宋" w:cs="仿宋" w:hint="eastAsia"/>
          <w:sz w:val="28"/>
          <w:szCs w:val="28"/>
          <w:lang w:eastAsia="zh-CN"/>
        </w:rPr>
        <w:t xml:space="preserve">    </w:t>
      </w:r>
      <w:r>
        <w:rPr>
          <w:rFonts w:ascii="仿宋_GB2312" w:eastAsia="仿宋_GB2312" w:hAnsi="仿宋" w:cs="仿宋" w:hint="eastAsia"/>
          <w:sz w:val="28"/>
          <w:szCs w:val="28"/>
        </w:rPr>
        <w:object w:dxaOrig="208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9pt;height:25.8pt" o:ole="">
            <v:imagedata r:id="rId8" o:title=""/>
          </v:shape>
          <o:OLEObject Type="Embed" ProgID="Equation.DSMT4" ShapeID="_x0000_i1025" DrawAspect="Content" ObjectID="_1831529386" r:id="rId9"/>
        </w:object>
      </w:r>
      <w:r>
        <w:rPr>
          <w:rFonts w:ascii="仿宋_GB2312" w:eastAsia="仿宋_GB2312" w:hAnsi="仿宋" w:cs="仿宋" w:hint="eastAsia"/>
          <w:sz w:val="28"/>
          <w:szCs w:val="28"/>
        </w:rPr>
        <w:t>；</w:t>
      </w:r>
    </w:p>
    <w:p w:rsidR="00575605" w:rsidRDefault="0016257D">
      <w:pPr>
        <w:pStyle w:val="af1"/>
        <w:spacing w:line="360" w:lineRule="auto"/>
        <w:ind w:left="-2" w:firstLine="560"/>
        <w:rPr>
          <w:rFonts w:ascii="仿宋_GB2312" w:eastAsia="仿宋_GB2312" w:hAnsi="仿宋" w:cs="仿宋"/>
          <w:sz w:val="28"/>
          <w:szCs w:val="28"/>
        </w:rPr>
      </w:pPr>
      <w:r>
        <w:rPr>
          <w:rFonts w:ascii="仿宋_GB2312" w:eastAsia="仿宋_GB2312" w:hAnsi="仿宋" w:cs="仿宋" w:hint="eastAsia"/>
          <w:sz w:val="28"/>
          <w:szCs w:val="28"/>
        </w:rPr>
        <w:t>或</w:t>
      </w:r>
    </w:p>
    <w:p w:rsidR="00575605" w:rsidRDefault="0016257D">
      <w:pPr>
        <w:pStyle w:val="af1"/>
        <w:spacing w:line="360" w:lineRule="auto"/>
        <w:ind w:left="-2" w:firstLine="560"/>
        <w:rPr>
          <w:rFonts w:ascii="仿宋_GB2312" w:eastAsia="仿宋_GB2312" w:hAnsi="仿宋" w:cs="仿宋"/>
          <w:sz w:val="28"/>
          <w:szCs w:val="28"/>
        </w:rPr>
      </w:pPr>
      <w:r>
        <w:rPr>
          <w:rFonts w:ascii="仿宋_GB2312" w:eastAsia="仿宋_GB2312" w:hAnsi="仿宋" w:cs="仿宋" w:hint="eastAsia"/>
          <w:sz w:val="28"/>
          <w:szCs w:val="28"/>
        </w:rPr>
        <w:t xml:space="preserve">    </w:t>
      </w:r>
      <w:r>
        <w:rPr>
          <w:rFonts w:ascii="仿宋_GB2312" w:eastAsia="仿宋_GB2312" w:hAnsi="仿宋" w:cs="仿宋" w:hint="eastAsia"/>
          <w:position w:val="-20"/>
          <w:sz w:val="28"/>
          <w:szCs w:val="28"/>
        </w:rPr>
        <w:object w:dxaOrig="1500" w:dyaOrig="520">
          <v:shape id="_x0000_i1026" type="#_x0000_t75" style="width:74.7pt;height:25.8pt" o:ole="">
            <v:imagedata r:id="rId10" o:title=""/>
          </v:shape>
          <o:OLEObject Type="Embed" ProgID="Equation.DSMT4" ShapeID="_x0000_i1026" DrawAspect="Content" ObjectID="_1831529387" r:id="rId11"/>
        </w:object>
      </w:r>
    </w:p>
    <w:p w:rsidR="00575605" w:rsidRDefault="0016257D">
      <w:pPr>
        <w:pStyle w:val="af1"/>
        <w:spacing w:beforeLines="50" w:before="120" w:line="360" w:lineRule="auto"/>
        <w:ind w:left="-2" w:firstLine="560"/>
        <w:rPr>
          <w:rFonts w:ascii="仿宋_GB2312" w:eastAsia="仿宋_GB2312" w:hAnsi="仿宋" w:cs="仿宋"/>
          <w:sz w:val="28"/>
          <w:szCs w:val="28"/>
        </w:rPr>
      </w:pPr>
      <w:proofErr w:type="spellStart"/>
      <w:r>
        <w:rPr>
          <w:rFonts w:ascii="仿宋_GB2312" w:eastAsia="仿宋_GB2312" w:hAnsi="仿宋" w:cs="仿宋" w:hint="eastAsia"/>
          <w:sz w:val="28"/>
          <w:szCs w:val="28"/>
        </w:rPr>
        <w:t>其中</w:t>
      </w:r>
      <w:proofErr w:type="spellEnd"/>
      <w:r>
        <w:rPr>
          <w:rFonts w:ascii="仿宋_GB2312" w:eastAsia="仿宋_GB2312" w:hAnsi="仿宋" w:cs="仿宋" w:hint="eastAsia"/>
          <w:sz w:val="28"/>
          <w:szCs w:val="28"/>
        </w:rPr>
        <w:t>：</w:t>
      </w:r>
    </w:p>
    <w:tbl>
      <w:tblPr>
        <w:tblW w:w="0" w:type="auto"/>
        <w:tblInd w:w="846" w:type="dxa"/>
        <w:tblLayout w:type="fixed"/>
        <w:tblLook w:val="04A0" w:firstRow="1" w:lastRow="0" w:firstColumn="1" w:lastColumn="0" w:noHBand="0" w:noVBand="1"/>
      </w:tblPr>
      <w:tblGrid>
        <w:gridCol w:w="1139"/>
        <w:gridCol w:w="283"/>
        <w:gridCol w:w="6021"/>
      </w:tblGrid>
      <w:tr w:rsidR="00575605">
        <w:tc>
          <w:tcPr>
            <w:tcW w:w="1139" w:type="dxa"/>
          </w:tcPr>
          <w:p w:rsidR="00575605" w:rsidRDefault="0016257D">
            <w:pPr>
              <w:pStyle w:val="af1"/>
              <w:spacing w:beforeLines="50" w:before="120" w:line="360" w:lineRule="auto"/>
              <w:ind w:left="-2" w:firstLineChars="0" w:firstLine="0"/>
              <w:jc w:val="center"/>
              <w:rPr>
                <w:rFonts w:ascii="仿宋_GB2312" w:eastAsia="仿宋_GB2312" w:hAnsi="仿宋" w:cs="仿宋"/>
                <w:sz w:val="28"/>
                <w:szCs w:val="28"/>
              </w:rPr>
            </w:pPr>
            <w:r>
              <w:rPr>
                <w:rFonts w:ascii="仿宋_GB2312" w:eastAsia="仿宋_GB2312" w:hAnsi="仿宋" w:cs="仿宋" w:hint="eastAsia"/>
                <w:sz w:val="28"/>
                <w:szCs w:val="28"/>
              </w:rPr>
              <w:t>W</w:t>
            </w:r>
          </w:p>
        </w:tc>
        <w:tc>
          <w:tcPr>
            <w:tcW w:w="283"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rPr>
            </w:pPr>
            <w:r>
              <w:rPr>
                <w:rFonts w:ascii="仿宋_GB2312" w:eastAsia="仿宋_GB2312" w:hAnsi="仿宋" w:cs="仿宋" w:hint="eastAsia"/>
                <w:sz w:val="28"/>
                <w:szCs w:val="28"/>
              </w:rPr>
              <w:t>=</w:t>
            </w:r>
          </w:p>
        </w:tc>
        <w:tc>
          <w:tcPr>
            <w:tcW w:w="6021"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rPr>
            </w:pPr>
            <w:proofErr w:type="spellStart"/>
            <w:r>
              <w:rPr>
                <w:rFonts w:ascii="仿宋_GB2312" w:eastAsia="仿宋_GB2312" w:hAnsi="仿宋" w:cs="仿宋" w:hint="eastAsia"/>
                <w:sz w:val="28"/>
                <w:szCs w:val="28"/>
              </w:rPr>
              <w:t>最小跑道宽度</w:t>
            </w:r>
            <w:proofErr w:type="spellEnd"/>
            <w:r>
              <w:rPr>
                <w:rFonts w:ascii="仿宋_GB2312" w:eastAsia="仿宋_GB2312" w:hAnsi="仿宋" w:cs="仿宋" w:hint="eastAsia"/>
                <w:sz w:val="28"/>
                <w:szCs w:val="28"/>
              </w:rPr>
              <w:t>；</w:t>
            </w:r>
          </w:p>
        </w:tc>
      </w:tr>
      <w:tr w:rsidR="00575605">
        <w:tc>
          <w:tcPr>
            <w:tcW w:w="1139" w:type="dxa"/>
          </w:tcPr>
          <w:p w:rsidR="00575605" w:rsidRDefault="0016257D">
            <w:pPr>
              <w:pStyle w:val="af1"/>
              <w:spacing w:beforeLines="50" w:before="120" w:line="360" w:lineRule="auto"/>
              <w:ind w:left="-2" w:firstLineChars="0" w:firstLine="0"/>
              <w:jc w:val="center"/>
              <w:rPr>
                <w:rFonts w:ascii="仿宋_GB2312" w:eastAsia="仿宋_GB2312" w:hAnsi="仿宋" w:cs="仿宋"/>
                <w:sz w:val="28"/>
                <w:szCs w:val="28"/>
              </w:rPr>
            </w:pPr>
            <w:r>
              <w:rPr>
                <w:rFonts w:ascii="仿宋_GB2312" w:eastAsia="仿宋_GB2312" w:hAnsi="仿宋" w:cs="仿宋" w:hint="eastAsia"/>
                <w:sz w:val="28"/>
                <w:szCs w:val="28"/>
              </w:rPr>
              <w:t>T</w:t>
            </w:r>
          </w:p>
        </w:tc>
        <w:tc>
          <w:tcPr>
            <w:tcW w:w="283"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rPr>
            </w:pPr>
            <w:r>
              <w:rPr>
                <w:rFonts w:ascii="仿宋_GB2312" w:eastAsia="仿宋_GB2312" w:hAnsi="仿宋" w:cs="仿宋" w:hint="eastAsia"/>
                <w:sz w:val="28"/>
                <w:szCs w:val="28"/>
              </w:rPr>
              <w:t>=</w:t>
            </w:r>
          </w:p>
        </w:tc>
        <w:tc>
          <w:tcPr>
            <w:tcW w:w="6021"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highlight w:val="red"/>
                <w:lang w:eastAsia="zh-CN"/>
              </w:rPr>
            </w:pPr>
            <w:r>
              <w:rPr>
                <w:rFonts w:ascii="仿宋_GB2312" w:eastAsia="仿宋_GB2312" w:hAnsi="仿宋" w:cs="仿宋" w:hint="eastAsia"/>
                <w:sz w:val="28"/>
                <w:szCs w:val="28"/>
                <w:lang w:eastAsia="zh-CN"/>
              </w:rPr>
              <w:t>主起落架机轮外侧边缘之间的距离，或最外侧发动机之间的距离，取较大者；</w:t>
            </w:r>
            <w:r>
              <w:rPr>
                <w:rFonts w:ascii="仿宋_GB2312" w:eastAsia="仿宋_GB2312" w:hAnsi="宋体" w:cs="宋体" w:hint="eastAsia"/>
                <w:sz w:val="28"/>
                <w:szCs w:val="28"/>
                <w:lang w:eastAsia="zh-CN"/>
              </w:rPr>
              <w:t>基于飞机的构型，如果申请人可以证明最外侧发动机之间的距离是等效安全的，则上述用于确定</w:t>
            </w:r>
            <w:r>
              <w:rPr>
                <w:rFonts w:ascii="仿宋_GB2312" w:eastAsia="仿宋_GB2312" w:hAnsi="宋体" w:cs="宋体" w:hint="eastAsia"/>
                <w:sz w:val="28"/>
                <w:szCs w:val="28"/>
                <w:lang w:eastAsia="zh-CN"/>
              </w:rPr>
              <w:t>T</w:t>
            </w:r>
            <w:r>
              <w:rPr>
                <w:rFonts w:ascii="仿宋_GB2312" w:eastAsia="仿宋_GB2312" w:hAnsi="宋体" w:cs="宋体" w:hint="eastAsia"/>
                <w:sz w:val="28"/>
                <w:szCs w:val="28"/>
                <w:lang w:eastAsia="zh-CN"/>
              </w:rPr>
              <w:t>的最外侧发动机之间的距离可不适用。</w:t>
            </w:r>
          </w:p>
        </w:tc>
      </w:tr>
      <w:tr w:rsidR="00575605">
        <w:tc>
          <w:tcPr>
            <w:tcW w:w="1139" w:type="dxa"/>
          </w:tcPr>
          <w:p w:rsidR="00575605" w:rsidRDefault="0016257D">
            <w:pPr>
              <w:pStyle w:val="af1"/>
              <w:spacing w:beforeLines="50" w:before="120" w:line="360" w:lineRule="auto"/>
              <w:ind w:left="-2" w:firstLineChars="0" w:firstLine="0"/>
              <w:jc w:val="center"/>
              <w:rPr>
                <w:rFonts w:ascii="仿宋_GB2312" w:eastAsia="仿宋_GB2312" w:hAnsi="仿宋" w:cs="仿宋"/>
                <w:sz w:val="28"/>
                <w:szCs w:val="28"/>
              </w:rPr>
            </w:pPr>
            <w:r>
              <w:rPr>
                <w:rFonts w:ascii="仿宋_GB2312" w:eastAsia="仿宋_GB2312" w:hAnsi="仿宋" w:cs="仿宋" w:hint="eastAsia"/>
                <w:sz w:val="28"/>
                <w:szCs w:val="28"/>
              </w:rPr>
              <w:t>M</w:t>
            </w:r>
          </w:p>
        </w:tc>
        <w:tc>
          <w:tcPr>
            <w:tcW w:w="283"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rPr>
            </w:pPr>
            <w:r>
              <w:rPr>
                <w:rFonts w:ascii="仿宋_GB2312" w:eastAsia="仿宋_GB2312" w:hAnsi="仿宋" w:cs="仿宋" w:hint="eastAsia"/>
                <w:sz w:val="28"/>
                <w:szCs w:val="28"/>
              </w:rPr>
              <w:t>=</w:t>
            </w:r>
          </w:p>
        </w:tc>
        <w:tc>
          <w:tcPr>
            <w:tcW w:w="6021"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起飞起始时和地面起飞滑跑期间前轮相对于跑道中心线的偏移距离。它是以下各项中较大者：</w:t>
            </w:r>
          </w:p>
        </w:tc>
      </w:tr>
      <w:tr w:rsidR="00575605">
        <w:tc>
          <w:tcPr>
            <w:tcW w:w="1139" w:type="dxa"/>
          </w:tcPr>
          <w:p w:rsidR="00575605" w:rsidRDefault="00575605">
            <w:pPr>
              <w:pStyle w:val="af1"/>
              <w:spacing w:beforeLines="50" w:before="120" w:line="360" w:lineRule="auto"/>
              <w:ind w:left="-2" w:firstLineChars="0" w:firstLine="0"/>
              <w:jc w:val="center"/>
              <w:rPr>
                <w:rFonts w:ascii="仿宋_GB2312" w:eastAsia="仿宋_GB2312" w:hAnsi="仿宋" w:cs="仿宋"/>
                <w:sz w:val="28"/>
                <w:szCs w:val="28"/>
                <w:lang w:eastAsia="zh-CN"/>
              </w:rPr>
            </w:pPr>
          </w:p>
        </w:tc>
        <w:tc>
          <w:tcPr>
            <w:tcW w:w="283" w:type="dxa"/>
          </w:tcPr>
          <w:p w:rsidR="00575605" w:rsidRDefault="00575605">
            <w:pPr>
              <w:pStyle w:val="af1"/>
              <w:spacing w:beforeLines="50" w:before="120" w:line="360" w:lineRule="auto"/>
              <w:ind w:left="-2" w:firstLineChars="0" w:firstLine="0"/>
              <w:rPr>
                <w:rFonts w:ascii="仿宋_GB2312" w:eastAsia="仿宋_GB2312" w:hAnsi="仿宋" w:cs="仿宋"/>
                <w:sz w:val="28"/>
                <w:szCs w:val="28"/>
                <w:lang w:eastAsia="zh-CN"/>
              </w:rPr>
            </w:pPr>
          </w:p>
        </w:tc>
        <w:tc>
          <w:tcPr>
            <w:tcW w:w="6021" w:type="dxa"/>
          </w:tcPr>
          <w:p w:rsidR="00575605" w:rsidRDefault="0016257D">
            <w:pPr>
              <w:pStyle w:val="af1"/>
              <w:numPr>
                <w:ilvl w:val="0"/>
                <w:numId w:val="1"/>
              </w:numPr>
              <w:spacing w:line="360" w:lineRule="auto"/>
              <w:ind w:left="358" w:firstLineChars="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在具有代表性的窄跑道上进行试验时演示的值；或</w:t>
            </w:r>
          </w:p>
          <w:p w:rsidR="00575605" w:rsidRDefault="0016257D">
            <w:pPr>
              <w:pStyle w:val="af1"/>
              <w:numPr>
                <w:ilvl w:val="0"/>
                <w:numId w:val="1"/>
              </w:numPr>
              <w:spacing w:line="360" w:lineRule="auto"/>
              <w:ind w:left="358" w:firstLineChars="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lastRenderedPageBreak/>
              <w:t>100</w:t>
            </w:r>
            <w:r>
              <w:rPr>
                <w:rFonts w:ascii="仿宋_GB2312" w:eastAsia="仿宋_GB2312" w:hAnsi="仿宋" w:cs="仿宋" w:hint="eastAsia"/>
                <w:sz w:val="28"/>
                <w:szCs w:val="28"/>
                <w:lang w:eastAsia="zh-CN"/>
              </w:rPr>
              <w:t>英尺宽的跑道为</w:t>
            </w:r>
            <w:r>
              <w:rPr>
                <w:rFonts w:ascii="仿宋_GB2312" w:eastAsia="仿宋_GB2312" w:hAnsi="仿宋" w:cs="仿宋" w:hint="eastAsia"/>
                <w:sz w:val="28"/>
                <w:szCs w:val="28"/>
                <w:lang w:eastAsia="zh-CN"/>
              </w:rPr>
              <w:t>5</w:t>
            </w:r>
            <w:r>
              <w:rPr>
                <w:rFonts w:ascii="仿宋_GB2312" w:eastAsia="仿宋_GB2312" w:hAnsi="仿宋" w:cs="仿宋" w:hint="eastAsia"/>
                <w:sz w:val="28"/>
                <w:szCs w:val="28"/>
                <w:lang w:eastAsia="zh-CN"/>
              </w:rPr>
              <w:t>英尺，</w:t>
            </w:r>
            <w:r>
              <w:rPr>
                <w:rFonts w:ascii="仿宋_GB2312" w:eastAsia="仿宋_GB2312" w:hAnsi="仿宋" w:cs="仿宋" w:hint="eastAsia"/>
                <w:sz w:val="28"/>
                <w:szCs w:val="28"/>
                <w:lang w:eastAsia="zh-CN"/>
              </w:rPr>
              <w:t>50</w:t>
            </w:r>
            <w:r>
              <w:rPr>
                <w:rFonts w:ascii="仿宋_GB2312" w:eastAsia="仿宋_GB2312" w:hAnsi="仿宋" w:cs="仿宋" w:hint="eastAsia"/>
                <w:sz w:val="28"/>
                <w:szCs w:val="28"/>
                <w:lang w:eastAsia="zh-CN"/>
              </w:rPr>
              <w:t>英尺宽的跑道线性减少至</w:t>
            </w:r>
            <w:r>
              <w:rPr>
                <w:rFonts w:ascii="仿宋_GB2312" w:eastAsia="仿宋_GB2312" w:hAnsi="仿宋" w:cs="仿宋" w:hint="eastAsia"/>
                <w:sz w:val="28"/>
                <w:szCs w:val="28"/>
                <w:lang w:eastAsia="zh-CN"/>
              </w:rPr>
              <w:t>2.5</w:t>
            </w:r>
            <w:r>
              <w:rPr>
                <w:rFonts w:ascii="仿宋_GB2312" w:eastAsia="仿宋_GB2312" w:hAnsi="仿宋" w:cs="仿宋" w:hint="eastAsia"/>
                <w:sz w:val="28"/>
                <w:szCs w:val="28"/>
                <w:lang w:eastAsia="zh-CN"/>
              </w:rPr>
              <w:t>英尺，但小于</w:t>
            </w:r>
            <w:r>
              <w:rPr>
                <w:rFonts w:ascii="仿宋_GB2312" w:eastAsia="仿宋_GB2312" w:hAnsi="仿宋" w:cs="仿宋" w:hint="eastAsia"/>
                <w:sz w:val="28"/>
                <w:szCs w:val="28"/>
                <w:lang w:eastAsia="zh-CN"/>
              </w:rPr>
              <w:t>50</w:t>
            </w:r>
            <w:r>
              <w:rPr>
                <w:rFonts w:ascii="仿宋_GB2312" w:eastAsia="仿宋_GB2312" w:hAnsi="仿宋" w:cs="仿宋" w:hint="eastAsia"/>
                <w:sz w:val="28"/>
                <w:szCs w:val="28"/>
                <w:lang w:eastAsia="zh-CN"/>
              </w:rPr>
              <w:t>英尺宽的跑道不低于</w:t>
            </w:r>
            <w:r>
              <w:rPr>
                <w:rFonts w:ascii="仿宋_GB2312" w:eastAsia="仿宋_GB2312" w:hAnsi="仿宋" w:cs="仿宋" w:hint="eastAsia"/>
                <w:sz w:val="28"/>
                <w:szCs w:val="28"/>
                <w:lang w:eastAsia="zh-CN"/>
              </w:rPr>
              <w:t>2.5</w:t>
            </w:r>
            <w:r>
              <w:rPr>
                <w:rFonts w:ascii="仿宋_GB2312" w:eastAsia="仿宋_GB2312" w:hAnsi="仿宋" w:cs="仿宋" w:hint="eastAsia"/>
                <w:sz w:val="28"/>
                <w:szCs w:val="28"/>
                <w:lang w:eastAsia="zh-CN"/>
              </w:rPr>
              <w:t>英尺。</w:t>
            </w:r>
          </w:p>
        </w:tc>
      </w:tr>
      <w:tr w:rsidR="00575605">
        <w:tc>
          <w:tcPr>
            <w:tcW w:w="1139"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rPr>
            </w:pPr>
            <w:proofErr w:type="spellStart"/>
            <w:r>
              <w:rPr>
                <w:rFonts w:ascii="仿宋_GB2312" w:eastAsia="仿宋_GB2312" w:hAnsi="仿宋" w:cs="仿宋" w:hint="eastAsia"/>
                <w:sz w:val="28"/>
                <w:szCs w:val="28"/>
              </w:rPr>
              <w:lastRenderedPageBreak/>
              <w:t>D</w:t>
            </w:r>
            <w:r>
              <w:rPr>
                <w:rFonts w:ascii="仿宋_GB2312" w:eastAsia="仿宋_GB2312" w:hAnsi="仿宋" w:cs="仿宋" w:hint="eastAsia"/>
                <w:sz w:val="28"/>
                <w:szCs w:val="28"/>
                <w:vertAlign w:val="subscript"/>
              </w:rPr>
              <w:t>take</w:t>
            </w:r>
            <w:proofErr w:type="spellEnd"/>
            <w:r>
              <w:rPr>
                <w:rFonts w:ascii="仿宋_GB2312" w:eastAsia="仿宋_GB2312" w:hAnsi="仿宋" w:cs="仿宋" w:hint="eastAsia"/>
                <w:sz w:val="28"/>
                <w:szCs w:val="28"/>
                <w:vertAlign w:val="subscript"/>
              </w:rPr>
              <w:t>-off</w:t>
            </w:r>
          </w:p>
        </w:tc>
        <w:tc>
          <w:tcPr>
            <w:tcW w:w="283"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rPr>
            </w:pPr>
            <w:r>
              <w:rPr>
                <w:rFonts w:ascii="仿宋_GB2312" w:eastAsia="仿宋_GB2312" w:hAnsi="仿宋" w:cs="仿宋" w:hint="eastAsia"/>
                <w:sz w:val="28"/>
                <w:szCs w:val="28"/>
              </w:rPr>
              <w:t>=</w:t>
            </w:r>
          </w:p>
        </w:tc>
        <w:tc>
          <w:tcPr>
            <w:tcW w:w="6021"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起飞演示的最大横向侧偏距离。</w:t>
            </w:r>
            <w:proofErr w:type="gramStart"/>
            <w:r>
              <w:rPr>
                <w:rFonts w:ascii="仿宋_GB2312" w:eastAsia="仿宋_GB2312" w:hAnsi="仿宋" w:cs="仿宋" w:hint="eastAsia"/>
                <w:sz w:val="28"/>
                <w:szCs w:val="28"/>
                <w:lang w:eastAsia="zh-CN"/>
              </w:rPr>
              <w:t>取以下</w:t>
            </w:r>
            <w:proofErr w:type="gramEnd"/>
            <w:r>
              <w:rPr>
                <w:rFonts w:ascii="仿宋_GB2312" w:eastAsia="仿宋_GB2312" w:hAnsi="仿宋" w:cs="仿宋" w:hint="eastAsia"/>
                <w:sz w:val="28"/>
                <w:szCs w:val="28"/>
                <w:lang w:eastAsia="zh-CN"/>
              </w:rPr>
              <w:t>各项中的较大者：</w:t>
            </w:r>
          </w:p>
          <w:p w:rsidR="00575605" w:rsidRDefault="0016257D">
            <w:pPr>
              <w:pStyle w:val="af1"/>
              <w:numPr>
                <w:ilvl w:val="0"/>
                <w:numId w:val="2"/>
              </w:numPr>
              <w:spacing w:line="360" w:lineRule="auto"/>
              <w:ind w:left="358" w:firstLineChars="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确定</w:t>
            </w: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MCG</w:t>
            </w:r>
            <w:r>
              <w:rPr>
                <w:rFonts w:ascii="仿宋_GB2312" w:eastAsia="仿宋_GB2312" w:hAnsi="仿宋" w:cs="仿宋" w:hint="eastAsia"/>
                <w:sz w:val="28"/>
                <w:szCs w:val="28"/>
                <w:lang w:eastAsia="zh-CN"/>
              </w:rPr>
              <w:t>时使用的横向偏移量“</w:t>
            </w:r>
            <w:r>
              <w:rPr>
                <w:rFonts w:ascii="仿宋_GB2312" w:eastAsia="仿宋_GB2312" w:hAnsi="仿宋" w:cs="仿宋" w:hint="eastAsia"/>
                <w:sz w:val="28"/>
                <w:szCs w:val="28"/>
                <w:lang w:eastAsia="zh-CN"/>
              </w:rPr>
              <w:t>x</w:t>
            </w:r>
            <w:r>
              <w:rPr>
                <w:rFonts w:ascii="仿宋_GB2312" w:eastAsia="仿宋_GB2312" w:hAnsi="仿宋" w:cs="仿宋" w:hint="eastAsia"/>
                <w:sz w:val="28"/>
                <w:szCs w:val="28"/>
                <w:lang w:eastAsia="zh-CN"/>
              </w:rPr>
              <w:t>”；</w:t>
            </w:r>
          </w:p>
          <w:p w:rsidR="00575605" w:rsidRDefault="0016257D">
            <w:pPr>
              <w:pStyle w:val="af1"/>
              <w:numPr>
                <w:ilvl w:val="0"/>
                <w:numId w:val="2"/>
              </w:numPr>
              <w:spacing w:line="360" w:lineRule="auto"/>
              <w:ind w:left="355" w:firstLineChars="0" w:hanging="357"/>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在直至</w:t>
            </w: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MCG</w:t>
            </w:r>
            <w:r>
              <w:rPr>
                <w:rFonts w:ascii="仿宋_GB2312" w:eastAsia="仿宋_GB2312" w:hAnsi="仿宋" w:cs="仿宋" w:hint="eastAsia"/>
                <w:sz w:val="28"/>
                <w:szCs w:val="28"/>
                <w:lang w:eastAsia="zh-CN"/>
              </w:rPr>
              <w:t>速度的任何速度条件下进行中断起飞演示时确定的最大偏移量；</w:t>
            </w:r>
          </w:p>
          <w:p w:rsidR="00575605" w:rsidRDefault="0016257D">
            <w:pPr>
              <w:pStyle w:val="af1"/>
              <w:numPr>
                <w:ilvl w:val="0"/>
                <w:numId w:val="2"/>
              </w:numPr>
              <w:spacing w:line="360" w:lineRule="auto"/>
              <w:ind w:left="355" w:firstLineChars="0" w:hanging="357"/>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在地面起飞滑跑过程中发生任何可能的故障后，继续起飞或中断起飞时的最大地面偏移量；</w:t>
            </w:r>
          </w:p>
          <w:p w:rsidR="00575605" w:rsidRDefault="0016257D">
            <w:pPr>
              <w:pStyle w:val="af1"/>
              <w:numPr>
                <w:ilvl w:val="0"/>
                <w:numId w:val="2"/>
              </w:numPr>
              <w:spacing w:line="360" w:lineRule="auto"/>
              <w:ind w:left="355" w:firstLineChars="0" w:hanging="357"/>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全发工作时最大侧风限制条件下起飞验证所确定的最大横向偏移量。</w:t>
            </w:r>
          </w:p>
        </w:tc>
      </w:tr>
      <w:tr w:rsidR="00575605">
        <w:tc>
          <w:tcPr>
            <w:tcW w:w="1139" w:type="dxa"/>
          </w:tcPr>
          <w:p w:rsidR="00575605" w:rsidRDefault="0016257D">
            <w:pPr>
              <w:pStyle w:val="af1"/>
              <w:spacing w:beforeLines="50" w:before="120" w:line="360" w:lineRule="auto"/>
              <w:ind w:left="-2" w:firstLineChars="0" w:firstLine="0"/>
              <w:jc w:val="center"/>
              <w:rPr>
                <w:rFonts w:ascii="仿宋_GB2312" w:eastAsia="仿宋_GB2312" w:hAnsi="仿宋" w:cs="仿宋"/>
                <w:sz w:val="28"/>
                <w:szCs w:val="28"/>
              </w:rPr>
            </w:pPr>
            <w:proofErr w:type="spellStart"/>
            <w:r>
              <w:rPr>
                <w:rFonts w:ascii="仿宋_GB2312" w:eastAsia="仿宋_GB2312" w:hAnsi="仿宋" w:cs="仿宋" w:hint="eastAsia"/>
                <w:sz w:val="28"/>
                <w:szCs w:val="28"/>
              </w:rPr>
              <w:t>D</w:t>
            </w:r>
            <w:r>
              <w:rPr>
                <w:rFonts w:ascii="仿宋_GB2312" w:eastAsia="仿宋_GB2312" w:hAnsi="仿宋" w:cs="仿宋" w:hint="eastAsia"/>
                <w:sz w:val="28"/>
                <w:szCs w:val="28"/>
                <w:vertAlign w:val="subscript"/>
              </w:rPr>
              <w:t>land</w:t>
            </w:r>
            <w:proofErr w:type="spellEnd"/>
          </w:p>
        </w:tc>
        <w:tc>
          <w:tcPr>
            <w:tcW w:w="283"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rPr>
            </w:pPr>
            <w:r>
              <w:rPr>
                <w:rFonts w:ascii="仿宋_GB2312" w:eastAsia="仿宋_GB2312" w:hAnsi="仿宋" w:cs="仿宋" w:hint="eastAsia"/>
                <w:sz w:val="28"/>
                <w:szCs w:val="28"/>
              </w:rPr>
              <w:t>=</w:t>
            </w:r>
          </w:p>
        </w:tc>
        <w:tc>
          <w:tcPr>
            <w:tcW w:w="6021" w:type="dxa"/>
          </w:tcPr>
          <w:p w:rsidR="00575605" w:rsidRDefault="0016257D">
            <w:pPr>
              <w:pStyle w:val="af1"/>
              <w:spacing w:beforeLines="50" w:before="120" w:line="360" w:lineRule="auto"/>
              <w:ind w:left="-2"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着陆演示的最大横向侧偏距离。</w:t>
            </w:r>
            <w:proofErr w:type="gramStart"/>
            <w:r>
              <w:rPr>
                <w:rFonts w:ascii="仿宋_GB2312" w:eastAsia="仿宋_GB2312" w:hAnsi="仿宋" w:cs="仿宋" w:hint="eastAsia"/>
                <w:sz w:val="28"/>
                <w:szCs w:val="28"/>
                <w:lang w:eastAsia="zh-CN"/>
              </w:rPr>
              <w:t>取以下</w:t>
            </w:r>
            <w:proofErr w:type="gramEnd"/>
            <w:r>
              <w:rPr>
                <w:rFonts w:ascii="仿宋_GB2312" w:eastAsia="仿宋_GB2312" w:hAnsi="仿宋" w:cs="仿宋" w:hint="eastAsia"/>
                <w:sz w:val="28"/>
                <w:szCs w:val="28"/>
                <w:lang w:eastAsia="zh-CN"/>
              </w:rPr>
              <w:t>各项中的较大者：</w:t>
            </w:r>
          </w:p>
          <w:p w:rsidR="00575605" w:rsidRDefault="0016257D">
            <w:pPr>
              <w:pStyle w:val="af1"/>
              <w:numPr>
                <w:ilvl w:val="0"/>
                <w:numId w:val="3"/>
              </w:numPr>
              <w:spacing w:line="360" w:lineRule="auto"/>
              <w:ind w:left="358" w:firstLineChars="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全发工作时最大侧风限制条件下着陆验证所确定的最大横向偏移量；</w:t>
            </w:r>
          </w:p>
          <w:p w:rsidR="00575605" w:rsidRDefault="0016257D">
            <w:pPr>
              <w:pStyle w:val="af1"/>
              <w:numPr>
                <w:ilvl w:val="0"/>
                <w:numId w:val="3"/>
              </w:numPr>
              <w:spacing w:line="360" w:lineRule="auto"/>
              <w:ind w:left="358" w:firstLineChars="0"/>
              <w:rPr>
                <w:rFonts w:ascii="仿宋_GB2312" w:eastAsia="仿宋_GB2312" w:hAnsi="仿宋" w:cs="仿宋"/>
                <w:sz w:val="28"/>
                <w:szCs w:val="28"/>
                <w:lang w:eastAsia="zh-CN"/>
              </w:rPr>
            </w:pPr>
            <w:bookmarkStart w:id="2" w:name="_Hlk161731569"/>
            <w:bookmarkStart w:id="3" w:name="_Hlk161731592"/>
            <w:r>
              <w:rPr>
                <w:rFonts w:ascii="仿宋_GB2312" w:eastAsia="仿宋_GB2312" w:hAnsi="仿宋" w:cs="仿宋" w:hint="eastAsia"/>
                <w:sz w:val="28"/>
                <w:szCs w:val="28"/>
                <w:lang w:eastAsia="zh-CN"/>
              </w:rPr>
              <w:t>200</w:t>
            </w:r>
            <w:r>
              <w:rPr>
                <w:rFonts w:ascii="仿宋_GB2312" w:eastAsia="仿宋_GB2312" w:hAnsi="仿宋" w:cs="仿宋" w:hint="eastAsia"/>
                <w:sz w:val="28"/>
                <w:szCs w:val="28"/>
                <w:lang w:eastAsia="zh-CN"/>
              </w:rPr>
              <w:t>英尺离地高度处</w:t>
            </w:r>
            <w:bookmarkEnd w:id="2"/>
            <w:bookmarkEnd w:id="3"/>
            <w:r>
              <w:rPr>
                <w:rFonts w:ascii="仿宋_GB2312" w:eastAsia="仿宋_GB2312" w:hAnsi="仿宋" w:cs="仿宋" w:hint="eastAsia"/>
                <w:sz w:val="28"/>
                <w:szCs w:val="28"/>
                <w:lang w:eastAsia="zh-CN"/>
              </w:rPr>
              <w:t>发动机突然故障后继续着陆的最大侧偏值；演示时前轮转弯应断开，或者根据申请人的选择，可以在湿跑道上确定该侧偏量；</w:t>
            </w:r>
          </w:p>
          <w:p w:rsidR="00575605" w:rsidRDefault="0016257D">
            <w:pPr>
              <w:pStyle w:val="af1"/>
              <w:numPr>
                <w:ilvl w:val="0"/>
                <w:numId w:val="3"/>
              </w:numPr>
              <w:spacing w:line="360" w:lineRule="auto"/>
              <w:ind w:left="358" w:firstLineChars="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如果申请批准在一台发动机不工作条件下窄跑道进近，按照批准的程序在一台发动机不工作时的</w:t>
            </w:r>
            <w:bookmarkStart w:id="4" w:name="_Hlk161731668"/>
            <w:r>
              <w:rPr>
                <w:rFonts w:ascii="仿宋_GB2312" w:eastAsia="仿宋_GB2312" w:hAnsi="仿宋" w:cs="仿宋" w:hint="eastAsia"/>
                <w:sz w:val="28"/>
                <w:szCs w:val="28"/>
                <w:lang w:eastAsia="zh-CN"/>
              </w:rPr>
              <w:t>最大不利侧风限制条件下着陆所确定的最大侧偏量</w:t>
            </w:r>
            <w:bookmarkEnd w:id="4"/>
            <w:r>
              <w:rPr>
                <w:rFonts w:ascii="仿宋_GB2312" w:eastAsia="仿宋_GB2312" w:hAnsi="仿宋" w:cs="仿宋" w:hint="eastAsia"/>
                <w:sz w:val="28"/>
                <w:szCs w:val="28"/>
                <w:lang w:eastAsia="zh-CN"/>
              </w:rPr>
              <w:t>；</w:t>
            </w:r>
          </w:p>
          <w:p w:rsidR="00575605" w:rsidRDefault="0016257D">
            <w:pPr>
              <w:pStyle w:val="af1"/>
              <w:numPr>
                <w:ilvl w:val="0"/>
                <w:numId w:val="3"/>
              </w:numPr>
              <w:spacing w:line="360" w:lineRule="auto"/>
              <w:ind w:left="358" w:firstLineChars="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发生任何可能导致地面滑跑侧偏的故障后，着陆滑跑期间的最大地面侧偏量。</w:t>
            </w:r>
          </w:p>
        </w:tc>
      </w:tr>
    </w:tbl>
    <w:p w:rsidR="00575605" w:rsidRDefault="0016257D">
      <w:pPr>
        <w:pStyle w:val="af1"/>
        <w:spacing w:beforeLines="50" w:before="120" w:line="360" w:lineRule="auto"/>
        <w:ind w:left="-2"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 xml:space="preserve">4.3 </w:t>
      </w:r>
      <w:r>
        <w:rPr>
          <w:rFonts w:ascii="仿宋_GB2312" w:eastAsia="仿宋_GB2312" w:hAnsi="仿宋" w:cs="仿宋" w:hint="eastAsia"/>
          <w:sz w:val="28"/>
          <w:szCs w:val="28"/>
          <w:lang w:eastAsia="zh-CN"/>
        </w:rPr>
        <w:t>地面最小操纵速度，</w:t>
      </w: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MCG</w:t>
      </w:r>
    </w:p>
    <w:p w:rsidR="00575605" w:rsidRDefault="0016257D">
      <w:pPr>
        <w:spacing w:line="360" w:lineRule="auto"/>
        <w:ind w:left="-2" w:firstLineChars="200"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代替</w:t>
      </w:r>
      <w:r>
        <w:rPr>
          <w:rFonts w:ascii="仿宋_GB2312" w:eastAsia="仿宋_GB2312" w:hAnsi="仿宋" w:cs="仿宋" w:hint="eastAsia"/>
          <w:sz w:val="28"/>
          <w:szCs w:val="28"/>
          <w:lang w:eastAsia="zh-CN"/>
        </w:rPr>
        <w:t>CCAR 25.149(e)</w:t>
      </w:r>
      <w:r>
        <w:rPr>
          <w:rFonts w:ascii="仿宋_GB2312" w:eastAsia="仿宋_GB2312" w:hAnsi="仿宋" w:cs="仿宋" w:hint="eastAsia"/>
          <w:sz w:val="28"/>
          <w:szCs w:val="28"/>
          <w:lang w:eastAsia="zh-CN"/>
        </w:rPr>
        <w:t>的要求，</w:t>
      </w: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MCG</w:t>
      </w:r>
      <w:r>
        <w:rPr>
          <w:rFonts w:ascii="仿宋_GB2312" w:eastAsia="仿宋_GB2312" w:hAnsi="仿宋" w:cs="仿宋" w:hint="eastAsia"/>
          <w:sz w:val="28"/>
          <w:szCs w:val="28"/>
          <w:lang w:eastAsia="zh-CN"/>
        </w:rPr>
        <w:t>应按如下方式确定：</w:t>
      </w:r>
    </w:p>
    <w:p w:rsidR="00575605" w:rsidRDefault="0016257D">
      <w:pPr>
        <w:spacing w:line="360" w:lineRule="auto"/>
        <w:ind w:left="-2" w:firstLineChars="200" w:firstLine="560"/>
        <w:rPr>
          <w:rFonts w:ascii="仿宋_GB2312" w:eastAsia="仿宋_GB2312" w:hAnsi="仿宋" w:cs="仿宋"/>
          <w:sz w:val="28"/>
          <w:szCs w:val="28"/>
        </w:rPr>
      </w:pP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MCG</w:t>
      </w:r>
      <w:r>
        <w:rPr>
          <w:rFonts w:ascii="仿宋_GB2312" w:eastAsia="仿宋_GB2312" w:hAnsi="仿宋" w:cs="仿宋" w:hint="eastAsia"/>
          <w:sz w:val="28"/>
          <w:szCs w:val="28"/>
          <w:lang w:eastAsia="zh-CN"/>
        </w:rPr>
        <w:t>，地面最小操纵速度，是起飞滑跑期间的校准空速，在该速度，当临界发动机突然停车时，能仅</w:t>
      </w:r>
      <w:r>
        <w:rPr>
          <w:rFonts w:ascii="仿宋_GB2312" w:eastAsia="仿宋_GB2312" w:hAnsi="仿宋" w:cs="仿宋" w:hint="eastAsia"/>
          <w:sz w:val="28"/>
          <w:szCs w:val="28"/>
          <w:lang w:eastAsia="zh-CN"/>
        </w:rPr>
        <w:t>使用操纵力限制在</w:t>
      </w:r>
      <w:r>
        <w:rPr>
          <w:rFonts w:ascii="仿宋_GB2312" w:eastAsia="仿宋_GB2312" w:hAnsi="仿宋" w:cs="仿宋" w:hint="eastAsia"/>
          <w:sz w:val="28"/>
          <w:szCs w:val="28"/>
          <w:lang w:eastAsia="zh-CN"/>
        </w:rPr>
        <w:t>667</w:t>
      </w:r>
      <w:r>
        <w:rPr>
          <w:rFonts w:ascii="仿宋_GB2312" w:eastAsia="仿宋_GB2312" w:hAnsi="仿宋" w:cs="仿宋" w:hint="eastAsia"/>
          <w:sz w:val="28"/>
          <w:szCs w:val="28"/>
          <w:lang w:eastAsia="zh-CN"/>
        </w:rPr>
        <w:t>牛（</w:t>
      </w:r>
      <w:r>
        <w:rPr>
          <w:rFonts w:ascii="仿宋_GB2312" w:eastAsia="仿宋_GB2312" w:hAnsi="仿宋" w:cs="仿宋" w:hint="eastAsia"/>
          <w:sz w:val="28"/>
          <w:szCs w:val="28"/>
          <w:lang w:eastAsia="zh-CN"/>
        </w:rPr>
        <w:t>68</w:t>
      </w:r>
      <w:r>
        <w:rPr>
          <w:rFonts w:ascii="仿宋_GB2312" w:eastAsia="仿宋_GB2312" w:hAnsi="仿宋" w:cs="仿宋" w:hint="eastAsia"/>
          <w:sz w:val="28"/>
          <w:szCs w:val="28"/>
          <w:lang w:eastAsia="zh-CN"/>
        </w:rPr>
        <w:t>公斤；</w:t>
      </w:r>
      <w:r>
        <w:rPr>
          <w:rFonts w:ascii="仿宋_GB2312" w:eastAsia="仿宋_GB2312" w:hAnsi="仿宋" w:cs="仿宋" w:hint="eastAsia"/>
          <w:sz w:val="28"/>
          <w:szCs w:val="28"/>
          <w:lang w:eastAsia="zh-CN"/>
        </w:rPr>
        <w:t>150</w:t>
      </w:r>
      <w:r>
        <w:rPr>
          <w:rFonts w:ascii="仿宋_GB2312" w:eastAsia="仿宋_GB2312" w:hAnsi="仿宋" w:cs="仿宋" w:hint="eastAsia"/>
          <w:sz w:val="28"/>
          <w:szCs w:val="28"/>
          <w:lang w:eastAsia="zh-CN"/>
        </w:rPr>
        <w:t>磅）的方向舵操纵（不使用前轮转向）和使用机翼保持水平的横向操纵来保持对飞机的操纵，使得采用正常驾驶技巧就能安全地继续起飞。在确定</w:t>
      </w: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MCG</w:t>
      </w:r>
      <w:r>
        <w:rPr>
          <w:rFonts w:ascii="仿宋_GB2312" w:eastAsia="仿宋_GB2312" w:hAnsi="仿宋" w:cs="仿宋" w:hint="eastAsia"/>
          <w:sz w:val="28"/>
          <w:szCs w:val="28"/>
          <w:lang w:eastAsia="zh-CN"/>
        </w:rPr>
        <w:t>时，假定全发工作时飞机加速的航迹沿着跑道中心线，从临界发动机停车点到航向完全恢复至平行于该中心线的一点的航迹上任何点偏离该中心线的横向距离不得大于一个指定的距离“</w:t>
      </w:r>
      <w:r>
        <w:rPr>
          <w:rFonts w:ascii="仿宋_GB2312" w:eastAsia="仿宋_GB2312" w:hAnsi="仿宋" w:cs="仿宋" w:hint="eastAsia"/>
          <w:sz w:val="28"/>
          <w:szCs w:val="28"/>
          <w:lang w:eastAsia="zh-CN"/>
        </w:rPr>
        <w:t>x</w:t>
      </w:r>
      <w:r>
        <w:rPr>
          <w:rFonts w:ascii="仿宋_GB2312" w:eastAsia="仿宋_GB2312" w:hAnsi="仿宋" w:cs="仿宋" w:hint="eastAsia"/>
          <w:sz w:val="28"/>
          <w:szCs w:val="28"/>
          <w:lang w:eastAsia="zh-CN"/>
        </w:rPr>
        <w:t>”英尺。</w:t>
      </w:r>
      <w:proofErr w:type="spellStart"/>
      <w:r>
        <w:rPr>
          <w:rFonts w:ascii="仿宋_GB2312" w:eastAsia="仿宋_GB2312" w:hAnsi="仿宋" w:cs="仿宋" w:hint="eastAsia"/>
          <w:sz w:val="28"/>
          <w:szCs w:val="28"/>
        </w:rPr>
        <w:t>V</w:t>
      </w:r>
      <w:r>
        <w:rPr>
          <w:rFonts w:ascii="仿宋_GB2312" w:eastAsia="仿宋_GB2312" w:hAnsi="仿宋" w:cs="仿宋" w:hint="eastAsia"/>
          <w:sz w:val="28"/>
          <w:szCs w:val="28"/>
          <w:vertAlign w:val="subscript"/>
        </w:rPr>
        <w:t>MCG</w:t>
      </w:r>
      <w:r>
        <w:rPr>
          <w:rFonts w:ascii="仿宋_GB2312" w:eastAsia="仿宋_GB2312" w:hAnsi="仿宋" w:cs="仿宋" w:hint="eastAsia"/>
          <w:sz w:val="28"/>
          <w:szCs w:val="28"/>
        </w:rPr>
        <w:t>必须通过以下方式建立</w:t>
      </w:r>
      <w:proofErr w:type="spellEnd"/>
      <w:r>
        <w:rPr>
          <w:rFonts w:ascii="仿宋_GB2312" w:eastAsia="仿宋_GB2312" w:hAnsi="仿宋" w:cs="仿宋" w:hint="eastAsia"/>
          <w:sz w:val="28"/>
          <w:szCs w:val="28"/>
        </w:rPr>
        <w:t>：</w:t>
      </w:r>
    </w:p>
    <w:p w:rsidR="00575605" w:rsidRDefault="0016257D">
      <w:pPr>
        <w:numPr>
          <w:ilvl w:val="0"/>
          <w:numId w:val="4"/>
        </w:numPr>
        <w:spacing w:line="360" w:lineRule="auto"/>
        <w:ind w:leftChars="199" w:left="401" w:hanging="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飞机处于每一种起飞形态，或者按申请人的选择，处于最临界的起飞形态；</w:t>
      </w:r>
    </w:p>
    <w:p w:rsidR="00575605" w:rsidRDefault="0016257D">
      <w:pPr>
        <w:numPr>
          <w:ilvl w:val="0"/>
          <w:numId w:val="4"/>
        </w:numPr>
        <w:spacing w:line="360" w:lineRule="auto"/>
        <w:ind w:leftChars="199" w:left="401" w:hanging="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工作发动机处于最大可用起飞功率（推力）状态；</w:t>
      </w:r>
      <w:r>
        <w:rPr>
          <w:rFonts w:ascii="仿宋_GB2312" w:eastAsia="仿宋_GB2312" w:hAnsi="仿宋" w:cs="仿宋" w:hint="eastAsia"/>
          <w:sz w:val="28"/>
          <w:szCs w:val="28"/>
          <w:lang w:eastAsia="zh-CN"/>
        </w:rPr>
        <w:t xml:space="preserve"> </w:t>
      </w:r>
    </w:p>
    <w:p w:rsidR="00575605" w:rsidRDefault="0016257D">
      <w:pPr>
        <w:numPr>
          <w:ilvl w:val="0"/>
          <w:numId w:val="4"/>
        </w:numPr>
        <w:spacing w:line="360" w:lineRule="auto"/>
        <w:ind w:leftChars="199" w:left="401" w:hanging="3"/>
        <w:rPr>
          <w:rFonts w:ascii="仿宋_GB2312" w:eastAsia="仿宋_GB2312" w:hAnsi="仿宋" w:cs="仿宋"/>
          <w:sz w:val="28"/>
          <w:szCs w:val="28"/>
        </w:rPr>
      </w:pPr>
      <w:proofErr w:type="spellStart"/>
      <w:r>
        <w:rPr>
          <w:rFonts w:ascii="仿宋_GB2312" w:eastAsia="仿宋_GB2312" w:hAnsi="仿宋" w:cs="仿宋" w:hint="eastAsia"/>
          <w:sz w:val="28"/>
          <w:szCs w:val="28"/>
        </w:rPr>
        <w:t>重心在最不利的位置</w:t>
      </w:r>
      <w:proofErr w:type="spellEnd"/>
      <w:r>
        <w:rPr>
          <w:rFonts w:ascii="仿宋_GB2312" w:eastAsia="仿宋_GB2312" w:hAnsi="仿宋" w:cs="仿宋" w:hint="eastAsia"/>
          <w:sz w:val="28"/>
          <w:szCs w:val="28"/>
        </w:rPr>
        <w:t>；</w:t>
      </w:r>
    </w:p>
    <w:p w:rsidR="00575605" w:rsidRDefault="0016257D">
      <w:pPr>
        <w:numPr>
          <w:ilvl w:val="0"/>
          <w:numId w:val="4"/>
        </w:numPr>
        <w:spacing w:line="360" w:lineRule="auto"/>
        <w:ind w:leftChars="199" w:left="401" w:hanging="3"/>
        <w:rPr>
          <w:rFonts w:ascii="仿宋_GB2312" w:eastAsia="仿宋_GB2312" w:hAnsi="仿宋" w:cs="仿宋"/>
          <w:sz w:val="28"/>
          <w:szCs w:val="28"/>
        </w:rPr>
      </w:pPr>
      <w:proofErr w:type="spellStart"/>
      <w:r>
        <w:rPr>
          <w:rFonts w:ascii="仿宋_GB2312" w:eastAsia="仿宋_GB2312" w:hAnsi="仿宋" w:cs="仿宋" w:hint="eastAsia"/>
          <w:sz w:val="28"/>
          <w:szCs w:val="28"/>
        </w:rPr>
        <w:t>飞机按起飞状态配平</w:t>
      </w:r>
      <w:proofErr w:type="spellEnd"/>
      <w:r>
        <w:rPr>
          <w:rFonts w:ascii="仿宋_GB2312" w:eastAsia="仿宋_GB2312" w:hAnsi="仿宋" w:cs="仿宋" w:hint="eastAsia"/>
          <w:sz w:val="28"/>
          <w:szCs w:val="28"/>
        </w:rPr>
        <w:t>；</w:t>
      </w:r>
    </w:p>
    <w:p w:rsidR="00575605" w:rsidRDefault="0016257D">
      <w:pPr>
        <w:numPr>
          <w:ilvl w:val="0"/>
          <w:numId w:val="4"/>
        </w:numPr>
        <w:spacing w:line="360" w:lineRule="auto"/>
        <w:ind w:leftChars="199" w:left="401" w:hanging="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起飞重量范围内最不利重量；和</w:t>
      </w:r>
    </w:p>
    <w:p w:rsidR="00575605" w:rsidRDefault="0016257D">
      <w:pPr>
        <w:numPr>
          <w:ilvl w:val="0"/>
          <w:numId w:val="4"/>
        </w:numPr>
        <w:spacing w:line="360" w:lineRule="auto"/>
        <w:ind w:leftChars="199" w:left="401" w:hanging="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申请人选择的不低于</w:t>
      </w:r>
      <w:r>
        <w:rPr>
          <w:rFonts w:ascii="仿宋_GB2312" w:eastAsia="仿宋_GB2312" w:hAnsi="仿宋" w:cs="仿宋" w:hint="eastAsia"/>
          <w:sz w:val="28"/>
          <w:szCs w:val="28"/>
          <w:lang w:eastAsia="zh-CN"/>
        </w:rPr>
        <w:t>5</w:t>
      </w:r>
      <w:r>
        <w:rPr>
          <w:rFonts w:ascii="仿宋_GB2312" w:eastAsia="仿宋_GB2312" w:hAnsi="仿宋" w:cs="仿宋" w:hint="eastAsia"/>
          <w:sz w:val="28"/>
          <w:szCs w:val="28"/>
          <w:lang w:eastAsia="zh-CN"/>
        </w:rPr>
        <w:t>英尺的“</w:t>
      </w:r>
      <w:r>
        <w:rPr>
          <w:rFonts w:ascii="仿宋_GB2312" w:eastAsia="仿宋_GB2312" w:hAnsi="仿宋" w:cs="仿宋" w:hint="eastAsia"/>
          <w:sz w:val="28"/>
          <w:szCs w:val="28"/>
          <w:lang w:eastAsia="zh-CN"/>
        </w:rPr>
        <w:t>x</w:t>
      </w:r>
      <w:r>
        <w:rPr>
          <w:rFonts w:ascii="仿宋_GB2312" w:eastAsia="仿宋_GB2312" w:hAnsi="仿宋" w:cs="仿宋" w:hint="eastAsia"/>
          <w:sz w:val="28"/>
          <w:szCs w:val="28"/>
          <w:lang w:eastAsia="zh-CN"/>
        </w:rPr>
        <w:t>”值。</w:t>
      </w:r>
    </w:p>
    <w:p w:rsidR="00575605" w:rsidRDefault="0016257D">
      <w:pPr>
        <w:spacing w:line="360" w:lineRule="auto"/>
        <w:ind w:leftChars="199" w:left="398" w:firstLineChars="0" w:firstLine="0"/>
        <w:rPr>
          <w:rFonts w:ascii="仿宋_GB2312" w:eastAsia="仿宋_GB2312" w:hAnsi="仿宋" w:cs="仿宋"/>
          <w:sz w:val="28"/>
          <w:szCs w:val="28"/>
        </w:rPr>
      </w:pPr>
      <w:r>
        <w:rPr>
          <w:rFonts w:ascii="仿宋_GB2312" w:eastAsia="仿宋_GB2312" w:hAnsi="仿宋" w:cs="仿宋" w:hint="eastAsia"/>
          <w:sz w:val="28"/>
          <w:szCs w:val="28"/>
        </w:rPr>
        <w:t>注：上述要求与</w:t>
      </w:r>
      <w:r>
        <w:rPr>
          <w:rFonts w:ascii="仿宋_GB2312" w:eastAsia="仿宋_GB2312" w:hAnsi="仿宋" w:cs="仿宋" w:hint="eastAsia"/>
          <w:sz w:val="28"/>
          <w:szCs w:val="28"/>
        </w:rPr>
        <w:t>CCAR-25</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R4</w:t>
      </w:r>
      <w:r>
        <w:rPr>
          <w:rFonts w:ascii="仿宋_GB2312" w:eastAsia="仿宋_GB2312" w:hAnsi="仿宋" w:cs="仿宋" w:hint="eastAsia"/>
          <w:sz w:val="28"/>
          <w:szCs w:val="28"/>
        </w:rPr>
        <w:t>的要求相同，只是</w:t>
      </w:r>
      <w:r>
        <w:rPr>
          <w:rFonts w:ascii="仿宋_GB2312" w:eastAsia="仿宋_GB2312" w:hAnsi="仿宋" w:cs="仿宋" w:hint="eastAsia"/>
          <w:sz w:val="28"/>
          <w:szCs w:val="28"/>
        </w:rPr>
        <w:t>30</w:t>
      </w:r>
      <w:r>
        <w:rPr>
          <w:rFonts w:ascii="仿宋_GB2312" w:eastAsia="仿宋_GB2312" w:hAnsi="仿宋" w:cs="仿宋" w:hint="eastAsia"/>
          <w:sz w:val="28"/>
          <w:szCs w:val="28"/>
        </w:rPr>
        <w:t>英尺的偏离距离由“</w:t>
      </w:r>
      <w:r>
        <w:rPr>
          <w:rFonts w:ascii="仿宋_GB2312" w:eastAsia="仿宋_GB2312" w:hAnsi="仿宋" w:cs="仿宋" w:hint="eastAsia"/>
          <w:sz w:val="28"/>
          <w:szCs w:val="28"/>
        </w:rPr>
        <w:t>x</w:t>
      </w:r>
      <w:r>
        <w:rPr>
          <w:rFonts w:ascii="仿宋_GB2312" w:eastAsia="仿宋_GB2312" w:hAnsi="仿宋" w:cs="仿宋" w:hint="eastAsia"/>
          <w:sz w:val="28"/>
          <w:szCs w:val="28"/>
        </w:rPr>
        <w:t>”代替，“</w:t>
      </w:r>
      <w:r>
        <w:rPr>
          <w:rFonts w:ascii="仿宋_GB2312" w:eastAsia="仿宋_GB2312" w:hAnsi="仿宋" w:cs="仿宋" w:hint="eastAsia"/>
          <w:sz w:val="28"/>
          <w:szCs w:val="28"/>
        </w:rPr>
        <w:t>x</w:t>
      </w:r>
      <w:r>
        <w:rPr>
          <w:rFonts w:ascii="仿宋_GB2312" w:eastAsia="仿宋_GB2312" w:hAnsi="仿宋" w:cs="仿宋" w:hint="eastAsia"/>
          <w:sz w:val="28"/>
          <w:szCs w:val="28"/>
        </w:rPr>
        <w:t>”不得小于</w:t>
      </w:r>
      <w:r>
        <w:rPr>
          <w:rFonts w:ascii="仿宋_GB2312" w:eastAsia="仿宋_GB2312" w:hAnsi="仿宋" w:cs="仿宋" w:hint="eastAsia"/>
          <w:sz w:val="28"/>
          <w:szCs w:val="28"/>
        </w:rPr>
        <w:t>5</w:t>
      </w:r>
      <w:r>
        <w:rPr>
          <w:rFonts w:ascii="仿宋_GB2312" w:eastAsia="仿宋_GB2312" w:hAnsi="仿宋" w:cs="仿宋" w:hint="eastAsia"/>
          <w:sz w:val="28"/>
          <w:szCs w:val="28"/>
        </w:rPr>
        <w:t>英尺。</w:t>
      </w:r>
    </w:p>
    <w:p w:rsidR="00575605" w:rsidRDefault="0016257D">
      <w:pPr>
        <w:pStyle w:val="af1"/>
        <w:spacing w:beforeLines="50" w:before="120" w:line="360" w:lineRule="auto"/>
        <w:ind w:left="-2"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 xml:space="preserve">4.4 </w:t>
      </w:r>
      <w:r>
        <w:rPr>
          <w:rFonts w:ascii="仿宋_GB2312" w:eastAsia="仿宋_GB2312" w:hAnsi="仿宋" w:cs="仿宋" w:hint="eastAsia"/>
          <w:sz w:val="28"/>
          <w:szCs w:val="28"/>
          <w:lang w:eastAsia="zh-CN"/>
        </w:rPr>
        <w:t>横航向控制</w:t>
      </w:r>
    </w:p>
    <w:p w:rsidR="00575605" w:rsidRDefault="0016257D">
      <w:pPr>
        <w:pStyle w:val="af1"/>
        <w:spacing w:line="360" w:lineRule="auto"/>
        <w:ind w:left="-2"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在着陆进</w:t>
      </w:r>
      <w:proofErr w:type="gramStart"/>
      <w:r>
        <w:rPr>
          <w:rFonts w:ascii="仿宋_GB2312" w:eastAsia="仿宋_GB2312" w:hAnsi="仿宋" w:cs="仿宋" w:hint="eastAsia"/>
          <w:sz w:val="28"/>
          <w:szCs w:val="28"/>
          <w:lang w:eastAsia="zh-CN"/>
        </w:rPr>
        <w:t>近过程</w:t>
      </w:r>
      <w:proofErr w:type="gramEnd"/>
      <w:r>
        <w:rPr>
          <w:rFonts w:ascii="仿宋_GB2312" w:eastAsia="仿宋_GB2312" w:hAnsi="仿宋" w:cs="仿宋" w:hint="eastAsia"/>
          <w:sz w:val="28"/>
          <w:szCs w:val="28"/>
          <w:lang w:eastAsia="zh-CN"/>
        </w:rPr>
        <w:t>中，</w:t>
      </w:r>
      <w:bookmarkStart w:id="5" w:name="_Hlk161731765"/>
      <w:r>
        <w:rPr>
          <w:rFonts w:ascii="仿宋_GB2312" w:eastAsia="仿宋_GB2312" w:hAnsi="仿宋" w:cs="仿宋" w:hint="eastAsia"/>
          <w:sz w:val="28"/>
          <w:szCs w:val="28"/>
          <w:lang w:eastAsia="zh-CN"/>
        </w:rPr>
        <w:t>在</w:t>
      </w:r>
      <w:r>
        <w:rPr>
          <w:rFonts w:ascii="仿宋_GB2312" w:eastAsia="仿宋_GB2312" w:hAnsi="仿宋" w:cs="仿宋" w:hint="eastAsia"/>
          <w:sz w:val="28"/>
          <w:szCs w:val="28"/>
          <w:lang w:eastAsia="zh-CN"/>
        </w:rPr>
        <w:t>400</w:t>
      </w:r>
      <w:r>
        <w:rPr>
          <w:rFonts w:ascii="仿宋_GB2312" w:eastAsia="仿宋_GB2312" w:hAnsi="仿宋" w:cs="仿宋" w:hint="eastAsia"/>
          <w:sz w:val="28"/>
          <w:szCs w:val="28"/>
          <w:lang w:eastAsia="zh-CN"/>
        </w:rPr>
        <w:t>英尺离地高度开始进行偏离跑道中心线</w:t>
      </w:r>
      <w:r>
        <w:rPr>
          <w:rFonts w:ascii="仿宋_GB2312" w:eastAsia="仿宋_GB2312" w:hAnsi="仿宋" w:cs="仿宋" w:hint="eastAsia"/>
          <w:sz w:val="28"/>
          <w:szCs w:val="28"/>
          <w:lang w:eastAsia="zh-CN"/>
        </w:rPr>
        <w:t>400</w:t>
      </w:r>
      <w:r>
        <w:rPr>
          <w:rFonts w:ascii="仿宋_GB2312" w:eastAsia="仿宋_GB2312" w:hAnsi="仿宋" w:cs="仿宋" w:hint="eastAsia"/>
          <w:sz w:val="28"/>
          <w:szCs w:val="28"/>
          <w:lang w:eastAsia="zh-CN"/>
        </w:rPr>
        <w:t>英尺的纠偏着陆机动</w:t>
      </w:r>
      <w:bookmarkEnd w:id="5"/>
      <w:r>
        <w:rPr>
          <w:rFonts w:ascii="仿宋_GB2312" w:eastAsia="仿宋_GB2312" w:hAnsi="仿宋" w:cs="仿宋" w:hint="eastAsia"/>
          <w:sz w:val="28"/>
          <w:szCs w:val="28"/>
          <w:lang w:eastAsia="zh-CN"/>
        </w:rPr>
        <w:t>，必须能够安全地降落在跑道上，而无需特殊的飞行员驾驶技巧。</w:t>
      </w:r>
    </w:p>
    <w:p w:rsidR="00575605" w:rsidRDefault="0016257D">
      <w:pPr>
        <w:pStyle w:val="af1"/>
        <w:spacing w:line="360" w:lineRule="auto"/>
        <w:ind w:left="-2"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如果要求批准一台发动机不工作时的窄跑道进近，则必须在一台发动机不工作的条件下进行验证，并且须考虑允许一台发动机不工作时进近和着陆的最不利侧风。</w:t>
      </w:r>
    </w:p>
    <w:p w:rsidR="00575605" w:rsidRDefault="0016257D">
      <w:pPr>
        <w:pStyle w:val="af1"/>
        <w:spacing w:beforeLines="50" w:before="120" w:line="360" w:lineRule="auto"/>
        <w:ind w:left="-2" w:firstLineChars="0" w:firstLine="0"/>
        <w:rPr>
          <w:rFonts w:ascii="仿宋_GB2312" w:eastAsia="仿宋_GB2312" w:hAnsi="仿宋" w:cs="仿宋"/>
          <w:sz w:val="28"/>
          <w:szCs w:val="28"/>
        </w:rPr>
      </w:pPr>
      <w:r>
        <w:rPr>
          <w:rFonts w:ascii="仿宋_GB2312" w:eastAsia="仿宋_GB2312" w:hAnsi="仿宋" w:cs="仿宋" w:hint="eastAsia"/>
          <w:sz w:val="28"/>
          <w:szCs w:val="28"/>
          <w:lang w:eastAsia="zh-CN"/>
        </w:rPr>
        <w:t xml:space="preserve">4.5 </w:t>
      </w:r>
      <w:proofErr w:type="spellStart"/>
      <w:r>
        <w:rPr>
          <w:rFonts w:ascii="仿宋_GB2312" w:eastAsia="仿宋_GB2312" w:hAnsi="仿宋" w:cs="仿宋" w:hint="eastAsia"/>
          <w:sz w:val="28"/>
          <w:szCs w:val="28"/>
        </w:rPr>
        <w:t>起飞性能</w:t>
      </w:r>
      <w:proofErr w:type="spellEnd"/>
    </w:p>
    <w:p w:rsidR="00575605" w:rsidRDefault="0016257D">
      <w:pPr>
        <w:pStyle w:val="af1"/>
        <w:spacing w:line="360" w:lineRule="auto"/>
        <w:ind w:left="-2" w:firstLine="560"/>
        <w:jc w:val="both"/>
        <w:rPr>
          <w:rFonts w:ascii="仿宋_GB2312" w:eastAsia="仿宋_GB2312" w:hAnsi="仿宋" w:cs="仿宋"/>
          <w:sz w:val="28"/>
          <w:szCs w:val="28"/>
        </w:rPr>
      </w:pPr>
      <w:r>
        <w:rPr>
          <w:rFonts w:ascii="仿宋_GB2312" w:eastAsia="仿宋_GB2312" w:hAnsi="仿宋" w:cs="仿宋" w:hint="eastAsia"/>
          <w:sz w:val="28"/>
          <w:szCs w:val="28"/>
        </w:rPr>
        <w:t>应对</w:t>
      </w:r>
      <w:proofErr w:type="gramStart"/>
      <w:r>
        <w:rPr>
          <w:rFonts w:ascii="仿宋_GB2312" w:eastAsia="仿宋_GB2312" w:hAnsi="仿宋" w:cs="仿宋" w:hint="eastAsia"/>
          <w:sz w:val="28"/>
          <w:szCs w:val="28"/>
        </w:rPr>
        <w:t>窄</w:t>
      </w:r>
      <w:proofErr w:type="gramEnd"/>
      <w:r>
        <w:rPr>
          <w:rFonts w:ascii="仿宋_GB2312" w:eastAsia="仿宋_GB2312" w:hAnsi="仿宋" w:cs="仿宋" w:hint="eastAsia"/>
          <w:sz w:val="28"/>
          <w:szCs w:val="28"/>
        </w:rPr>
        <w:t>跑道运行对起飞性能的影响进行充分的分析或验证，需按照符合上述</w:t>
      </w:r>
      <w:r>
        <w:rPr>
          <w:rFonts w:ascii="仿宋_GB2312" w:eastAsia="仿宋_GB2312" w:hAnsi="仿宋" w:cs="仿宋" w:hint="eastAsia"/>
          <w:sz w:val="28"/>
          <w:szCs w:val="28"/>
        </w:rPr>
        <w:t>3</w:t>
      </w:r>
      <w:r>
        <w:rPr>
          <w:rFonts w:ascii="仿宋_GB2312" w:eastAsia="仿宋_GB2312" w:hAnsi="仿宋" w:cs="仿宋" w:hint="eastAsia"/>
          <w:sz w:val="28"/>
          <w:szCs w:val="28"/>
        </w:rPr>
        <w:t>要求的</w:t>
      </w:r>
      <w:r>
        <w:rPr>
          <w:rFonts w:ascii="仿宋_GB2312" w:eastAsia="仿宋_GB2312" w:hAnsi="仿宋" w:cs="仿宋" w:hint="eastAsia"/>
          <w:sz w:val="28"/>
          <w:szCs w:val="28"/>
        </w:rPr>
        <w:t>V</w:t>
      </w:r>
      <w:r>
        <w:rPr>
          <w:rFonts w:ascii="仿宋_GB2312" w:eastAsia="仿宋_GB2312" w:hAnsi="仿宋" w:cs="仿宋" w:hint="eastAsia"/>
          <w:sz w:val="28"/>
          <w:szCs w:val="28"/>
          <w:vertAlign w:val="subscript"/>
        </w:rPr>
        <w:t>MCG</w:t>
      </w:r>
      <w:r>
        <w:rPr>
          <w:rFonts w:ascii="仿宋_GB2312" w:eastAsia="仿宋_GB2312" w:hAnsi="仿宋" w:cs="仿宋" w:hint="eastAsia"/>
          <w:sz w:val="28"/>
          <w:szCs w:val="28"/>
        </w:rPr>
        <w:t>速度的发动机失效速度</w:t>
      </w:r>
      <w:r>
        <w:rPr>
          <w:rFonts w:ascii="仿宋_GB2312" w:eastAsia="仿宋_GB2312" w:hAnsi="仿宋" w:cs="仿宋" w:hint="eastAsia"/>
          <w:sz w:val="28"/>
          <w:szCs w:val="28"/>
        </w:rPr>
        <w:t>V</w:t>
      </w:r>
      <w:r>
        <w:rPr>
          <w:rFonts w:ascii="仿宋_GB2312" w:eastAsia="仿宋_GB2312" w:hAnsi="仿宋" w:cs="仿宋" w:hint="eastAsia"/>
          <w:sz w:val="28"/>
          <w:szCs w:val="28"/>
          <w:vertAlign w:val="subscript"/>
        </w:rPr>
        <w:t>EF</w:t>
      </w:r>
      <w:r>
        <w:rPr>
          <w:rFonts w:ascii="仿宋_GB2312" w:eastAsia="仿宋_GB2312" w:hAnsi="仿宋" w:cs="仿宋" w:hint="eastAsia"/>
          <w:sz w:val="28"/>
          <w:szCs w:val="28"/>
        </w:rPr>
        <w:t>来确定满足适航规章</w:t>
      </w:r>
      <w:r>
        <w:rPr>
          <w:rFonts w:ascii="仿宋_GB2312" w:eastAsia="仿宋_GB2312" w:hAnsi="仿宋" w:cs="仿宋" w:hint="eastAsia"/>
          <w:sz w:val="28"/>
          <w:szCs w:val="28"/>
        </w:rPr>
        <w:t>CCAR 25.105(a)(1)(c)(1)(d)</w:t>
      </w:r>
      <w:r>
        <w:rPr>
          <w:rFonts w:ascii="仿宋_GB2312" w:eastAsia="仿宋_GB2312" w:hAnsi="仿宋" w:cs="仿宋" w:hint="eastAsia"/>
          <w:sz w:val="28"/>
          <w:szCs w:val="28"/>
          <w:lang w:eastAsia="zh-CN"/>
        </w:rPr>
        <w:t xml:space="preserve"> </w:t>
      </w:r>
      <w:proofErr w:type="spellStart"/>
      <w:r>
        <w:rPr>
          <w:rFonts w:ascii="仿宋_GB2312" w:eastAsia="仿宋_GB2312" w:hAnsi="仿宋" w:cs="仿宋" w:hint="eastAsia"/>
          <w:sz w:val="28"/>
          <w:szCs w:val="28"/>
        </w:rPr>
        <w:t>起飞，</w:t>
      </w:r>
      <w:r>
        <w:rPr>
          <w:rFonts w:ascii="仿宋_GB2312" w:eastAsia="仿宋_GB2312" w:hAnsi="仿宋" w:cs="仿宋" w:hint="eastAsia"/>
          <w:sz w:val="28"/>
          <w:szCs w:val="28"/>
        </w:rPr>
        <w:t>CCAR</w:t>
      </w:r>
      <w:proofErr w:type="spellEnd"/>
      <w:r>
        <w:rPr>
          <w:rFonts w:ascii="仿宋_GB2312" w:eastAsia="仿宋_GB2312" w:hAnsi="仿宋" w:cs="仿宋" w:hint="eastAsia"/>
          <w:sz w:val="28"/>
          <w:szCs w:val="28"/>
        </w:rPr>
        <w:t xml:space="preserve"> 25.107(a)(c)(e)(1)(2)(f)(h)</w:t>
      </w:r>
      <w:r>
        <w:rPr>
          <w:rFonts w:ascii="仿宋_GB2312" w:eastAsia="仿宋_GB2312" w:hAnsi="仿宋" w:cs="仿宋" w:hint="eastAsia"/>
          <w:sz w:val="28"/>
          <w:szCs w:val="28"/>
          <w:lang w:eastAsia="zh-CN"/>
        </w:rPr>
        <w:t xml:space="preserve"> </w:t>
      </w:r>
      <w:proofErr w:type="spellStart"/>
      <w:r>
        <w:rPr>
          <w:rFonts w:ascii="仿宋_GB2312" w:eastAsia="仿宋_GB2312" w:hAnsi="仿宋" w:cs="仿宋" w:hint="eastAsia"/>
          <w:sz w:val="28"/>
          <w:szCs w:val="28"/>
        </w:rPr>
        <w:t>起飞速度，</w:t>
      </w:r>
      <w:r>
        <w:rPr>
          <w:rFonts w:ascii="仿宋_GB2312" w:eastAsia="仿宋_GB2312" w:hAnsi="仿宋" w:cs="仿宋" w:hint="eastAsia"/>
          <w:sz w:val="28"/>
          <w:szCs w:val="28"/>
        </w:rPr>
        <w:t>CCAR</w:t>
      </w:r>
      <w:proofErr w:type="spellEnd"/>
      <w:r>
        <w:rPr>
          <w:rFonts w:ascii="仿宋_GB2312" w:eastAsia="仿宋_GB2312" w:hAnsi="仿宋" w:cs="仿宋" w:hint="eastAsia"/>
          <w:sz w:val="28"/>
          <w:szCs w:val="28"/>
        </w:rPr>
        <w:t xml:space="preserve"> 25.109(a)(b)(c)(d)(f)(h)(</w:t>
      </w:r>
      <w:proofErr w:type="spellStart"/>
      <w:r>
        <w:rPr>
          <w:rFonts w:ascii="仿宋_GB2312" w:eastAsia="仿宋_GB2312" w:hAnsi="仿宋" w:cs="仿宋" w:hint="eastAsia"/>
          <w:sz w:val="28"/>
          <w:szCs w:val="28"/>
        </w:rPr>
        <w:t>i</w:t>
      </w:r>
      <w:proofErr w:type="spellEnd"/>
      <w:r>
        <w:rPr>
          <w:rFonts w:ascii="仿宋_GB2312" w:eastAsia="仿宋_GB2312" w:hAnsi="仿宋" w:cs="仿宋" w:hint="eastAsia"/>
          <w:sz w:val="28"/>
          <w:szCs w:val="28"/>
        </w:rPr>
        <w:t>)</w:t>
      </w:r>
      <w:r>
        <w:rPr>
          <w:rFonts w:ascii="仿宋_GB2312" w:eastAsia="仿宋_GB2312" w:hAnsi="仿宋" w:cs="仿宋" w:hint="eastAsia"/>
          <w:sz w:val="28"/>
          <w:szCs w:val="28"/>
          <w:lang w:eastAsia="zh-CN"/>
        </w:rPr>
        <w:t xml:space="preserve"> </w:t>
      </w:r>
      <w:proofErr w:type="spellStart"/>
      <w:r>
        <w:rPr>
          <w:rFonts w:ascii="仿宋_GB2312" w:eastAsia="仿宋_GB2312" w:hAnsi="仿宋" w:cs="仿宋" w:hint="eastAsia"/>
          <w:sz w:val="28"/>
          <w:szCs w:val="28"/>
        </w:rPr>
        <w:t>加速停止距离、</w:t>
      </w:r>
      <w:r>
        <w:rPr>
          <w:rFonts w:ascii="仿宋_GB2312" w:eastAsia="仿宋_GB2312" w:hAnsi="仿宋" w:cs="仿宋" w:hint="eastAsia"/>
          <w:sz w:val="28"/>
          <w:szCs w:val="28"/>
        </w:rPr>
        <w:t>CCAR</w:t>
      </w:r>
      <w:proofErr w:type="spellEnd"/>
      <w:r>
        <w:rPr>
          <w:rFonts w:ascii="仿宋_GB2312" w:eastAsia="仿宋_GB2312" w:hAnsi="仿宋" w:cs="仿宋" w:hint="eastAsia"/>
          <w:sz w:val="28"/>
          <w:szCs w:val="28"/>
        </w:rPr>
        <w:t xml:space="preserve"> 25.111(a)(2)(3) </w:t>
      </w:r>
      <w:proofErr w:type="spellStart"/>
      <w:r>
        <w:rPr>
          <w:rFonts w:ascii="仿宋_GB2312" w:eastAsia="仿宋_GB2312" w:hAnsi="仿宋" w:cs="仿宋" w:hint="eastAsia"/>
          <w:sz w:val="28"/>
          <w:szCs w:val="28"/>
        </w:rPr>
        <w:t>起飞航迹、</w:t>
      </w:r>
      <w:r>
        <w:rPr>
          <w:rFonts w:ascii="仿宋_GB2312" w:eastAsia="仿宋_GB2312" w:hAnsi="仿宋" w:cs="仿宋" w:hint="eastAsia"/>
          <w:sz w:val="28"/>
          <w:szCs w:val="28"/>
        </w:rPr>
        <w:t>CCAR</w:t>
      </w:r>
      <w:proofErr w:type="spellEnd"/>
      <w:r>
        <w:rPr>
          <w:rFonts w:ascii="仿宋_GB2312" w:eastAsia="仿宋_GB2312" w:hAnsi="仿宋" w:cs="仿宋" w:hint="eastAsia"/>
          <w:sz w:val="28"/>
          <w:szCs w:val="28"/>
        </w:rPr>
        <w:t xml:space="preserve"> 25.113</w:t>
      </w:r>
      <w:r>
        <w:rPr>
          <w:rFonts w:ascii="仿宋_GB2312" w:eastAsia="仿宋_GB2312" w:hAnsi="仿宋" w:cs="仿宋" w:hint="eastAsia"/>
          <w:sz w:val="28"/>
          <w:szCs w:val="28"/>
        </w:rPr>
        <w:t>起飞距离和起飞滑跑距离</w:t>
      </w:r>
      <w:r>
        <w:rPr>
          <w:rFonts w:ascii="仿宋_GB2312" w:eastAsia="仿宋_GB2312" w:hAnsi="仿宋" w:cs="仿宋" w:hint="eastAsia"/>
          <w:sz w:val="28"/>
          <w:szCs w:val="28"/>
          <w:lang w:eastAsia="zh-CN"/>
        </w:rPr>
        <w:t>、</w:t>
      </w:r>
      <w:r>
        <w:rPr>
          <w:rFonts w:ascii="仿宋_GB2312" w:eastAsia="仿宋_GB2312" w:hAnsi="仿宋" w:cs="仿宋" w:hint="eastAsia"/>
          <w:sz w:val="28"/>
          <w:szCs w:val="28"/>
        </w:rPr>
        <w:t>CCAR 25.11</w:t>
      </w:r>
      <w:r>
        <w:rPr>
          <w:rFonts w:ascii="仿宋_GB2312" w:eastAsia="仿宋_GB2312" w:hAnsi="仿宋" w:cs="仿宋" w:hint="eastAsia"/>
          <w:sz w:val="28"/>
          <w:szCs w:val="28"/>
          <w:lang w:eastAsia="zh-CN"/>
        </w:rPr>
        <w:t>5</w:t>
      </w:r>
      <w:r>
        <w:rPr>
          <w:rFonts w:ascii="仿宋_GB2312" w:eastAsia="仿宋_GB2312" w:hAnsi="仿宋" w:cs="仿宋" w:hint="eastAsia"/>
          <w:sz w:val="28"/>
          <w:szCs w:val="28"/>
          <w:lang w:eastAsia="zh-CN"/>
        </w:rPr>
        <w:t>起飞飞行航迹、</w:t>
      </w:r>
      <w:r>
        <w:rPr>
          <w:rFonts w:ascii="仿宋_GB2312" w:eastAsia="仿宋_GB2312" w:hAnsi="仿宋" w:cs="仿宋" w:hint="eastAsia"/>
          <w:sz w:val="28"/>
          <w:szCs w:val="28"/>
        </w:rPr>
        <w:t>CCAR 25.121(a)(b)(1)(b)(2)(</w:t>
      </w:r>
      <w:proofErr w:type="spellStart"/>
      <w:r>
        <w:rPr>
          <w:rFonts w:ascii="仿宋_GB2312" w:eastAsia="仿宋_GB2312" w:hAnsi="仿宋" w:cs="仿宋" w:hint="eastAsia"/>
          <w:sz w:val="28"/>
          <w:szCs w:val="28"/>
        </w:rPr>
        <w:t>i</w:t>
      </w:r>
      <w:proofErr w:type="spellEnd"/>
      <w:r>
        <w:rPr>
          <w:rFonts w:ascii="仿宋_GB2312" w:eastAsia="仿宋_GB2312" w:hAnsi="仿宋" w:cs="仿宋" w:hint="eastAsia"/>
          <w:sz w:val="28"/>
          <w:szCs w:val="28"/>
        </w:rPr>
        <w:t xml:space="preserve">) </w:t>
      </w:r>
      <w:proofErr w:type="spellStart"/>
      <w:r>
        <w:rPr>
          <w:rFonts w:ascii="仿宋_GB2312" w:eastAsia="仿宋_GB2312" w:hAnsi="仿宋" w:cs="仿宋" w:hint="eastAsia"/>
          <w:sz w:val="28"/>
          <w:szCs w:val="28"/>
        </w:rPr>
        <w:t>爬升：单发停车</w:t>
      </w:r>
      <w:proofErr w:type="spellEnd"/>
      <w:r>
        <w:rPr>
          <w:rFonts w:ascii="仿宋_GB2312" w:eastAsia="仿宋_GB2312" w:hAnsi="仿宋" w:cs="仿宋" w:hint="eastAsia"/>
          <w:sz w:val="28"/>
          <w:szCs w:val="28"/>
          <w:lang w:eastAsia="zh-CN"/>
        </w:rPr>
        <w:t>、</w:t>
      </w:r>
      <w:r>
        <w:rPr>
          <w:rFonts w:ascii="仿宋_GB2312" w:eastAsia="仿宋_GB2312" w:hAnsi="仿宋" w:cs="仿宋" w:hint="eastAsia"/>
          <w:sz w:val="28"/>
          <w:szCs w:val="28"/>
          <w:lang w:eastAsia="zh-CN"/>
        </w:rPr>
        <w:t>SC-25-040(c)(d)(f)</w:t>
      </w:r>
      <w:r>
        <w:rPr>
          <w:rFonts w:ascii="仿宋_GB2312" w:eastAsia="仿宋_GB2312" w:hAnsi="仿宋" w:cs="仿宋" w:hint="eastAsia"/>
          <w:sz w:val="28"/>
          <w:szCs w:val="28"/>
          <w:lang w:eastAsia="zh-CN"/>
        </w:rPr>
        <w:t>结冰条件下的起飞性能和爬升性能、</w:t>
      </w:r>
      <w:r>
        <w:rPr>
          <w:rFonts w:ascii="仿宋_GB2312" w:eastAsia="仿宋_GB2312" w:hAnsi="仿宋" w:cs="仿宋" w:hint="eastAsia"/>
          <w:sz w:val="28"/>
          <w:szCs w:val="28"/>
          <w:lang w:eastAsia="zh-CN"/>
        </w:rPr>
        <w:t>SC-25-041</w:t>
      </w:r>
      <w:r>
        <w:rPr>
          <w:rFonts w:ascii="仿宋_GB2312" w:eastAsia="仿宋_GB2312" w:hAnsi="仿宋" w:cs="仿宋" w:hint="eastAsia"/>
          <w:sz w:val="28"/>
          <w:szCs w:val="28"/>
          <w:lang w:eastAsia="zh-CN"/>
        </w:rPr>
        <w:t>污染跑道条件下的起飞性能数据</w:t>
      </w:r>
      <w:r>
        <w:rPr>
          <w:rFonts w:ascii="仿宋_GB2312" w:eastAsia="仿宋_GB2312" w:hAnsi="仿宋" w:cs="仿宋" w:hint="eastAsia"/>
          <w:sz w:val="28"/>
          <w:szCs w:val="28"/>
        </w:rPr>
        <w:t>。</w:t>
      </w:r>
    </w:p>
    <w:p w:rsidR="00575605" w:rsidRDefault="0016257D">
      <w:pPr>
        <w:pStyle w:val="af1"/>
        <w:spacing w:beforeLines="50" w:before="120" w:line="360" w:lineRule="auto"/>
        <w:ind w:left="-2" w:firstLineChars="0" w:firstLine="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 xml:space="preserve">4.6 </w:t>
      </w:r>
      <w:r>
        <w:rPr>
          <w:rFonts w:ascii="仿宋_GB2312" w:eastAsia="仿宋_GB2312" w:hAnsi="仿宋" w:cs="仿宋" w:hint="eastAsia"/>
          <w:sz w:val="28"/>
          <w:szCs w:val="28"/>
          <w:lang w:eastAsia="zh-CN"/>
        </w:rPr>
        <w:t>飞机飞行手册（</w:t>
      </w:r>
      <w:r>
        <w:rPr>
          <w:rFonts w:ascii="仿宋_GB2312" w:eastAsia="仿宋_GB2312" w:hAnsi="仿宋" w:cs="仿宋" w:hint="eastAsia"/>
          <w:sz w:val="28"/>
          <w:szCs w:val="28"/>
          <w:lang w:eastAsia="zh-CN"/>
        </w:rPr>
        <w:t>AFM</w:t>
      </w:r>
      <w:r>
        <w:rPr>
          <w:rFonts w:ascii="仿宋_GB2312" w:eastAsia="仿宋_GB2312" w:hAnsi="仿宋" w:cs="仿宋" w:hint="eastAsia"/>
          <w:sz w:val="28"/>
          <w:szCs w:val="28"/>
          <w:lang w:eastAsia="zh-CN"/>
        </w:rPr>
        <w:t>）</w:t>
      </w:r>
    </w:p>
    <w:p w:rsidR="00575605" w:rsidRDefault="0016257D">
      <w:pPr>
        <w:pStyle w:val="af1"/>
        <w:spacing w:line="360" w:lineRule="auto"/>
        <w:ind w:left="-2"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飞机飞行手册（</w:t>
      </w:r>
      <w:r>
        <w:rPr>
          <w:rFonts w:ascii="仿宋_GB2312" w:eastAsia="仿宋_GB2312" w:hAnsi="仿宋" w:cs="仿宋" w:hint="eastAsia"/>
          <w:sz w:val="28"/>
          <w:szCs w:val="28"/>
          <w:lang w:eastAsia="zh-CN"/>
        </w:rPr>
        <w:t>AFM</w:t>
      </w:r>
      <w:r>
        <w:rPr>
          <w:rFonts w:ascii="仿宋_GB2312" w:eastAsia="仿宋_GB2312" w:hAnsi="仿宋" w:cs="仿宋" w:hint="eastAsia"/>
          <w:sz w:val="28"/>
          <w:szCs w:val="28"/>
          <w:lang w:eastAsia="zh-CN"/>
        </w:rPr>
        <w:t>）中应包含以下针对</w:t>
      </w:r>
      <w:proofErr w:type="gramStart"/>
      <w:r>
        <w:rPr>
          <w:rFonts w:ascii="仿宋_GB2312" w:eastAsia="仿宋_GB2312" w:hAnsi="仿宋" w:cs="仿宋" w:hint="eastAsia"/>
          <w:sz w:val="28"/>
          <w:szCs w:val="28"/>
          <w:lang w:eastAsia="zh-CN"/>
        </w:rPr>
        <w:t>窄</w:t>
      </w:r>
      <w:proofErr w:type="gramEnd"/>
      <w:r>
        <w:rPr>
          <w:rFonts w:ascii="仿宋_GB2312" w:eastAsia="仿宋_GB2312" w:hAnsi="仿宋" w:cs="仿宋" w:hint="eastAsia"/>
          <w:sz w:val="28"/>
          <w:szCs w:val="28"/>
          <w:lang w:eastAsia="zh-CN"/>
        </w:rPr>
        <w:t>跑道运行的资料或数据：</w:t>
      </w:r>
    </w:p>
    <w:p w:rsidR="00575605" w:rsidRDefault="0016257D">
      <w:pPr>
        <w:numPr>
          <w:ilvl w:val="0"/>
          <w:numId w:val="5"/>
        </w:numPr>
        <w:spacing w:line="360" w:lineRule="auto"/>
        <w:ind w:leftChars="199" w:left="401" w:hanging="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需在手册中声明对于</w:t>
      </w:r>
      <w:proofErr w:type="gramStart"/>
      <w:r>
        <w:rPr>
          <w:rFonts w:ascii="仿宋_GB2312" w:eastAsia="仿宋_GB2312" w:hAnsi="仿宋" w:cs="仿宋" w:hint="eastAsia"/>
          <w:sz w:val="28"/>
          <w:szCs w:val="28"/>
          <w:lang w:eastAsia="zh-CN"/>
        </w:rPr>
        <w:t>窄</w:t>
      </w:r>
      <w:proofErr w:type="gramEnd"/>
      <w:r>
        <w:rPr>
          <w:rFonts w:ascii="仿宋_GB2312" w:eastAsia="仿宋_GB2312" w:hAnsi="仿宋" w:cs="仿宋" w:hint="eastAsia"/>
          <w:sz w:val="28"/>
          <w:szCs w:val="28"/>
          <w:lang w:eastAsia="zh-CN"/>
        </w:rPr>
        <w:t>跑道运行的适航验证工作不构成最终</w:t>
      </w:r>
      <w:proofErr w:type="gramStart"/>
      <w:r>
        <w:rPr>
          <w:rFonts w:ascii="仿宋_GB2312" w:eastAsia="仿宋_GB2312" w:hAnsi="仿宋" w:cs="仿宋" w:hint="eastAsia"/>
          <w:sz w:val="28"/>
          <w:szCs w:val="28"/>
          <w:lang w:eastAsia="zh-CN"/>
        </w:rPr>
        <w:t>窄</w:t>
      </w:r>
      <w:proofErr w:type="gramEnd"/>
      <w:r>
        <w:rPr>
          <w:rFonts w:ascii="仿宋_GB2312" w:eastAsia="仿宋_GB2312" w:hAnsi="仿宋" w:cs="仿宋" w:hint="eastAsia"/>
          <w:sz w:val="28"/>
          <w:szCs w:val="28"/>
          <w:lang w:eastAsia="zh-CN"/>
        </w:rPr>
        <w:t>跑道运行批准；</w:t>
      </w:r>
    </w:p>
    <w:p w:rsidR="00575605" w:rsidRDefault="0016257D">
      <w:pPr>
        <w:numPr>
          <w:ilvl w:val="0"/>
          <w:numId w:val="5"/>
        </w:numPr>
        <w:spacing w:line="360" w:lineRule="auto"/>
        <w:ind w:leftChars="199" w:left="401" w:hanging="3"/>
        <w:rPr>
          <w:rFonts w:ascii="仿宋_GB2312" w:eastAsia="仿宋_GB2312" w:hAnsi="仿宋" w:cs="仿宋"/>
          <w:sz w:val="28"/>
          <w:szCs w:val="28"/>
        </w:rPr>
      </w:pPr>
      <w:proofErr w:type="spellStart"/>
      <w:r>
        <w:rPr>
          <w:rFonts w:ascii="仿宋_GB2312" w:eastAsia="仿宋_GB2312" w:hAnsi="仿宋" w:cs="仿宋" w:hint="eastAsia"/>
          <w:sz w:val="28"/>
          <w:szCs w:val="28"/>
        </w:rPr>
        <w:t>限制章节应包含</w:t>
      </w:r>
      <w:proofErr w:type="spellEnd"/>
      <w:r>
        <w:rPr>
          <w:rFonts w:ascii="仿宋_GB2312" w:eastAsia="仿宋_GB2312" w:hAnsi="仿宋" w:cs="仿宋" w:hint="eastAsia"/>
          <w:sz w:val="28"/>
          <w:szCs w:val="28"/>
        </w:rPr>
        <w:t>：</w:t>
      </w:r>
    </w:p>
    <w:p w:rsidR="00575605" w:rsidRDefault="0016257D">
      <w:pPr>
        <w:pStyle w:val="af1"/>
        <w:spacing w:line="360" w:lineRule="auto"/>
        <w:ind w:leftChars="199" w:left="398" w:firstLineChars="450" w:firstLine="1260"/>
        <w:rPr>
          <w:rFonts w:ascii="仿宋_GB2312" w:eastAsia="仿宋_GB2312" w:hAnsi="仿宋" w:cs="仿宋"/>
          <w:sz w:val="28"/>
          <w:szCs w:val="28"/>
        </w:rPr>
      </w:pPr>
      <w:r>
        <w:rPr>
          <w:rFonts w:ascii="仿宋_GB2312" w:eastAsia="仿宋_GB2312" w:hAnsi="仿宋" w:cs="仿宋" w:hint="eastAsia"/>
          <w:sz w:val="28"/>
          <w:szCs w:val="28"/>
        </w:rPr>
        <w:t>(</w:t>
      </w:r>
      <w:proofErr w:type="spellStart"/>
      <w:r>
        <w:rPr>
          <w:rFonts w:ascii="仿宋_GB2312" w:eastAsia="仿宋_GB2312" w:hAnsi="仿宋" w:cs="仿宋" w:hint="eastAsia"/>
          <w:sz w:val="28"/>
          <w:szCs w:val="28"/>
        </w:rPr>
        <w:t>i</w:t>
      </w:r>
      <w:proofErr w:type="spellEnd"/>
      <w:r>
        <w:rPr>
          <w:rFonts w:ascii="仿宋_GB2312" w:eastAsia="仿宋_GB2312" w:hAnsi="仿宋" w:cs="仿宋" w:hint="eastAsia"/>
          <w:sz w:val="28"/>
          <w:szCs w:val="28"/>
        </w:rPr>
        <w:t xml:space="preserve">) </w:t>
      </w:r>
      <w:proofErr w:type="spellStart"/>
      <w:r>
        <w:rPr>
          <w:rFonts w:ascii="仿宋_GB2312" w:eastAsia="仿宋_GB2312" w:hAnsi="仿宋" w:cs="仿宋" w:hint="eastAsia"/>
          <w:sz w:val="28"/>
          <w:szCs w:val="28"/>
        </w:rPr>
        <w:t>最小跑道宽度</w:t>
      </w:r>
      <w:proofErr w:type="spellEnd"/>
      <w:r>
        <w:rPr>
          <w:rFonts w:ascii="仿宋_GB2312" w:eastAsia="仿宋_GB2312" w:hAnsi="仿宋" w:cs="仿宋" w:hint="eastAsia"/>
          <w:sz w:val="28"/>
          <w:szCs w:val="28"/>
        </w:rPr>
        <w:t>；</w:t>
      </w:r>
    </w:p>
    <w:p w:rsidR="00575605" w:rsidRDefault="0016257D">
      <w:pPr>
        <w:pStyle w:val="af1"/>
        <w:spacing w:line="360" w:lineRule="auto"/>
        <w:ind w:leftChars="199" w:left="398" w:firstLineChars="445" w:firstLine="1246"/>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 xml:space="preserve">(ii) </w:t>
      </w:r>
      <w:r>
        <w:rPr>
          <w:rFonts w:ascii="仿宋_GB2312" w:eastAsia="仿宋_GB2312" w:hAnsi="仿宋" w:cs="仿宋" w:hint="eastAsia"/>
          <w:sz w:val="28"/>
          <w:szCs w:val="28"/>
          <w:lang w:eastAsia="zh-CN"/>
        </w:rPr>
        <w:t>侧风限制（如适用）；</w:t>
      </w:r>
    </w:p>
    <w:p w:rsidR="00575605" w:rsidRDefault="0016257D">
      <w:pPr>
        <w:pStyle w:val="af1"/>
        <w:spacing w:line="360" w:lineRule="auto"/>
        <w:ind w:leftChars="199" w:left="398" w:firstLineChars="450" w:firstLine="12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(iii) V</w:t>
      </w:r>
      <w:r>
        <w:rPr>
          <w:rFonts w:ascii="仿宋_GB2312" w:eastAsia="仿宋_GB2312" w:hAnsi="仿宋" w:cs="仿宋" w:hint="eastAsia"/>
          <w:sz w:val="28"/>
          <w:szCs w:val="28"/>
          <w:vertAlign w:val="subscript"/>
          <w:lang w:eastAsia="zh-CN"/>
        </w:rPr>
        <w:t>MCG</w:t>
      </w:r>
      <w:r>
        <w:rPr>
          <w:rFonts w:ascii="仿宋_GB2312" w:eastAsia="仿宋_GB2312" w:hAnsi="仿宋" w:cs="仿宋" w:hint="eastAsia"/>
          <w:sz w:val="28"/>
          <w:szCs w:val="28"/>
          <w:lang w:eastAsia="zh-CN"/>
        </w:rPr>
        <w:t>速度及其对应的最大横向侧偏“</w:t>
      </w:r>
      <w:r>
        <w:rPr>
          <w:rFonts w:ascii="仿宋_GB2312" w:eastAsia="仿宋_GB2312" w:hAnsi="仿宋" w:cs="仿宋" w:hint="eastAsia"/>
          <w:sz w:val="28"/>
          <w:szCs w:val="28"/>
          <w:lang w:eastAsia="zh-CN"/>
        </w:rPr>
        <w:t>x</w:t>
      </w:r>
      <w:r>
        <w:rPr>
          <w:rFonts w:ascii="仿宋_GB2312" w:eastAsia="仿宋_GB2312" w:hAnsi="仿宋" w:cs="仿宋" w:hint="eastAsia"/>
          <w:sz w:val="28"/>
          <w:szCs w:val="28"/>
          <w:lang w:eastAsia="zh-CN"/>
        </w:rPr>
        <w:t>”；和</w:t>
      </w:r>
    </w:p>
    <w:p w:rsidR="00575605" w:rsidRDefault="0016257D">
      <w:pPr>
        <w:pStyle w:val="af1"/>
        <w:spacing w:line="360" w:lineRule="auto"/>
        <w:ind w:leftChars="0" w:left="0" w:firstLineChars="600" w:firstLine="168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 xml:space="preserve">(iv) </w:t>
      </w:r>
      <w:r>
        <w:rPr>
          <w:rFonts w:ascii="仿宋_GB2312" w:eastAsia="仿宋_GB2312" w:hAnsi="仿宋" w:cs="仿宋" w:hint="eastAsia"/>
          <w:sz w:val="28"/>
          <w:szCs w:val="28"/>
          <w:lang w:eastAsia="zh-CN"/>
        </w:rPr>
        <w:t>任何适用的其他限制（如：前轮转向必须工作等）；</w:t>
      </w:r>
    </w:p>
    <w:p w:rsidR="00575605" w:rsidRDefault="0016257D">
      <w:pPr>
        <w:numPr>
          <w:ilvl w:val="0"/>
          <w:numId w:val="5"/>
        </w:numPr>
        <w:spacing w:line="360" w:lineRule="auto"/>
        <w:ind w:leftChars="199" w:left="401" w:hanging="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应急、非正常和正常程序（视情而定）；</w:t>
      </w:r>
    </w:p>
    <w:p w:rsidR="00575605" w:rsidRDefault="0016257D">
      <w:pPr>
        <w:numPr>
          <w:ilvl w:val="0"/>
          <w:numId w:val="5"/>
        </w:numPr>
        <w:spacing w:line="360" w:lineRule="auto"/>
        <w:ind w:leftChars="199" w:left="401" w:hanging="3"/>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根据符合对应</w:t>
      </w: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MCG</w:t>
      </w:r>
      <w:r>
        <w:rPr>
          <w:rFonts w:ascii="仿宋_GB2312" w:eastAsia="仿宋_GB2312" w:hAnsi="仿宋" w:cs="仿宋" w:hint="eastAsia"/>
          <w:sz w:val="28"/>
          <w:szCs w:val="28"/>
          <w:lang w:eastAsia="zh-CN"/>
        </w:rPr>
        <w:t>的</w:t>
      </w:r>
      <w:r>
        <w:rPr>
          <w:rFonts w:ascii="仿宋_GB2312" w:eastAsia="仿宋_GB2312" w:hAnsi="仿宋" w:cs="仿宋" w:hint="eastAsia"/>
          <w:sz w:val="28"/>
          <w:szCs w:val="28"/>
          <w:lang w:eastAsia="zh-CN"/>
        </w:rPr>
        <w:t>V</w:t>
      </w:r>
      <w:r>
        <w:rPr>
          <w:rFonts w:ascii="仿宋_GB2312" w:eastAsia="仿宋_GB2312" w:hAnsi="仿宋" w:cs="仿宋" w:hint="eastAsia"/>
          <w:sz w:val="28"/>
          <w:szCs w:val="28"/>
          <w:vertAlign w:val="subscript"/>
          <w:lang w:eastAsia="zh-CN"/>
        </w:rPr>
        <w:t>EF</w:t>
      </w:r>
      <w:r>
        <w:rPr>
          <w:rFonts w:ascii="仿宋_GB2312" w:eastAsia="仿宋_GB2312" w:hAnsi="仿宋" w:cs="仿宋" w:hint="eastAsia"/>
          <w:sz w:val="28"/>
          <w:szCs w:val="28"/>
          <w:lang w:eastAsia="zh-CN"/>
        </w:rPr>
        <w:t>所计算的起飞性能。</w:t>
      </w:r>
    </w:p>
    <w:p w:rsidR="00575605" w:rsidRDefault="0016257D">
      <w:pPr>
        <w:widowControl w:val="0"/>
        <w:spacing w:line="360" w:lineRule="auto"/>
        <w:ind w:left="1" w:hanging="3"/>
        <w:rPr>
          <w:rFonts w:ascii="仿宋_GB2312" w:eastAsia="仿宋_GB2312" w:hAnsi="Times New Roman"/>
          <w:sz w:val="28"/>
          <w:szCs w:val="28"/>
          <w:lang w:eastAsia="zh-CN"/>
        </w:rPr>
      </w:pPr>
      <w:r>
        <w:rPr>
          <w:rFonts w:ascii="仿宋_GB2312" w:eastAsia="仿宋_GB2312" w:hAnsi="Times New Roman" w:hint="eastAsia"/>
          <w:sz w:val="28"/>
          <w:szCs w:val="28"/>
          <w:lang w:eastAsia="zh-CN"/>
        </w:rPr>
        <w:t xml:space="preserve">5. </w:t>
      </w:r>
      <w:r>
        <w:rPr>
          <w:rFonts w:ascii="仿宋_GB2312" w:eastAsia="仿宋_GB2312" w:hAnsi="Times New Roman" w:hint="eastAsia"/>
          <w:sz w:val="28"/>
          <w:szCs w:val="28"/>
          <w:lang w:eastAsia="zh-CN"/>
        </w:rPr>
        <w:t>结论</w:t>
      </w:r>
    </w:p>
    <w:p w:rsidR="00575605" w:rsidRDefault="0016257D">
      <w:pPr>
        <w:widowControl w:val="0"/>
        <w:spacing w:line="360" w:lineRule="auto"/>
        <w:ind w:leftChars="138" w:left="276" w:firstLineChars="99" w:firstLine="277"/>
        <w:rPr>
          <w:rFonts w:ascii="仿宋_GB2312" w:eastAsia="仿宋_GB2312" w:hAnsi="Times New Roman"/>
          <w:sz w:val="28"/>
          <w:szCs w:val="28"/>
          <w:lang w:eastAsia="zh-CN"/>
        </w:rPr>
      </w:pPr>
      <w:r>
        <w:rPr>
          <w:rFonts w:ascii="仿宋_GB2312" w:eastAsia="仿宋_GB2312" w:hAnsi="Arial" w:hint="eastAsia"/>
          <w:sz w:val="28"/>
          <w:szCs w:val="28"/>
          <w:lang w:eastAsia="zh-CN"/>
        </w:rPr>
        <w:t>CAAC</w:t>
      </w:r>
      <w:r>
        <w:rPr>
          <w:rFonts w:ascii="仿宋_GB2312" w:eastAsia="仿宋_GB2312" w:hAnsi="Arial" w:hint="eastAsia"/>
          <w:sz w:val="28"/>
          <w:szCs w:val="28"/>
          <w:lang w:eastAsia="zh-CN"/>
        </w:rPr>
        <w:t>拟颁发上述有关</w:t>
      </w:r>
      <w:r>
        <w:rPr>
          <w:rFonts w:ascii="仿宋_GB2312" w:eastAsia="仿宋_GB2312" w:hAnsi="仿宋" w:cs="仿宋" w:hint="eastAsia"/>
          <w:sz w:val="28"/>
          <w:szCs w:val="28"/>
          <w:lang w:eastAsia="zh-CN"/>
        </w:rPr>
        <w:t>“</w:t>
      </w:r>
      <w:r>
        <w:rPr>
          <w:rFonts w:ascii="仿宋_GB2312" w:eastAsia="仿宋_GB2312" w:hAnsi="Times New Roman" w:hint="eastAsia"/>
          <w:sz w:val="28"/>
          <w:szCs w:val="28"/>
          <w:lang w:eastAsia="zh-CN"/>
        </w:rPr>
        <w:t>C919</w:t>
      </w:r>
      <w:r>
        <w:rPr>
          <w:rFonts w:ascii="仿宋_GB2312" w:eastAsia="仿宋_GB2312" w:hAnsi="Times New Roman" w:hint="eastAsia"/>
          <w:sz w:val="28"/>
          <w:szCs w:val="28"/>
          <w:lang w:eastAsia="zh-CN"/>
        </w:rPr>
        <w:t>飞机</w:t>
      </w:r>
      <w:proofErr w:type="gramStart"/>
      <w:r>
        <w:rPr>
          <w:rFonts w:ascii="仿宋_GB2312" w:eastAsia="仿宋_GB2312" w:hAnsi="Times New Roman" w:hint="eastAsia"/>
          <w:sz w:val="28"/>
          <w:szCs w:val="28"/>
          <w:lang w:eastAsia="zh-CN"/>
        </w:rPr>
        <w:t>窄</w:t>
      </w:r>
      <w:proofErr w:type="gramEnd"/>
      <w:r>
        <w:rPr>
          <w:rFonts w:ascii="仿宋_GB2312" w:eastAsia="仿宋_GB2312" w:hAnsi="Times New Roman" w:hint="eastAsia"/>
          <w:sz w:val="28"/>
          <w:szCs w:val="28"/>
          <w:lang w:eastAsia="zh-CN"/>
        </w:rPr>
        <w:t>跑道运行</w:t>
      </w:r>
      <w:r>
        <w:rPr>
          <w:rFonts w:ascii="仿宋_GB2312" w:eastAsia="仿宋_GB2312" w:hAnsi="仿宋" w:cs="仿宋" w:hint="eastAsia"/>
          <w:sz w:val="28"/>
          <w:szCs w:val="28"/>
          <w:lang w:eastAsia="zh-CN"/>
        </w:rPr>
        <w:t>”</w:t>
      </w:r>
      <w:r>
        <w:rPr>
          <w:rFonts w:ascii="仿宋_GB2312" w:eastAsia="仿宋_GB2312" w:hAnsi="Times New Roman" w:hint="eastAsia"/>
          <w:sz w:val="28"/>
          <w:szCs w:val="28"/>
          <w:lang w:eastAsia="zh-CN"/>
        </w:rPr>
        <w:t>的专用条件。</w:t>
      </w:r>
    </w:p>
    <w:p w:rsidR="00575605" w:rsidRDefault="00575605">
      <w:pPr>
        <w:widowControl w:val="0"/>
        <w:spacing w:line="360" w:lineRule="auto"/>
        <w:ind w:leftChars="138" w:left="276" w:firstLineChars="99" w:firstLine="277"/>
        <w:rPr>
          <w:rFonts w:ascii="仿宋_GB2312" w:eastAsia="仿宋_GB2312" w:hAnsi="Times New Roman"/>
          <w:sz w:val="28"/>
          <w:szCs w:val="28"/>
          <w:lang w:eastAsia="zh-CN"/>
        </w:rPr>
      </w:pPr>
    </w:p>
    <w:p w:rsidR="00575605" w:rsidRDefault="0016257D">
      <w:pPr>
        <w:widowControl w:val="0"/>
        <w:spacing w:line="360" w:lineRule="auto"/>
        <w:ind w:left="1" w:hanging="3"/>
        <w:rPr>
          <w:rFonts w:ascii="仿宋_GB2312" w:eastAsia="仿宋_GB2312" w:hAnsi="Times New Roman"/>
          <w:sz w:val="28"/>
          <w:szCs w:val="28"/>
          <w:lang w:eastAsia="zh-CN"/>
        </w:rPr>
      </w:pPr>
      <w:r>
        <w:rPr>
          <w:rFonts w:ascii="仿宋_GB2312" w:eastAsia="仿宋_GB2312" w:hAnsi="Times New Roman" w:hint="eastAsia"/>
          <w:sz w:val="28"/>
          <w:szCs w:val="28"/>
          <w:lang w:eastAsia="zh-CN"/>
        </w:rPr>
        <w:t>附：《专用条件</w:t>
      </w:r>
      <w:r>
        <w:rPr>
          <w:rFonts w:ascii="仿宋_GB2312" w:eastAsia="仿宋_GB2312" w:hAnsi="Times New Roman" w:hint="eastAsia"/>
          <w:sz w:val="28"/>
          <w:szCs w:val="28"/>
          <w:lang w:eastAsia="zh-CN"/>
        </w:rPr>
        <w:t>/</w:t>
      </w:r>
      <w:r>
        <w:rPr>
          <w:rFonts w:ascii="仿宋_GB2312" w:eastAsia="仿宋_GB2312" w:hAnsi="Times New Roman" w:hint="eastAsia"/>
          <w:sz w:val="28"/>
          <w:szCs w:val="28"/>
          <w:lang w:eastAsia="zh-CN"/>
        </w:rPr>
        <w:t>豁免反馈意见表》（表</w:t>
      </w:r>
      <w:r>
        <w:rPr>
          <w:rFonts w:ascii="仿宋_GB2312" w:eastAsia="仿宋_GB2312" w:hAnsi="Times New Roman" w:hint="eastAsia"/>
          <w:sz w:val="28"/>
          <w:szCs w:val="28"/>
          <w:lang w:eastAsia="zh-CN"/>
        </w:rPr>
        <w:t>-21-145-2023</w:t>
      </w:r>
      <w:r>
        <w:rPr>
          <w:rFonts w:ascii="仿宋_GB2312" w:eastAsia="仿宋_GB2312" w:hAnsi="Times New Roman" w:hint="eastAsia"/>
          <w:sz w:val="28"/>
          <w:szCs w:val="28"/>
          <w:lang w:eastAsia="zh-CN"/>
        </w:rPr>
        <w:t>）</w:t>
      </w:r>
    </w:p>
    <w:p w:rsidR="00575605" w:rsidRDefault="0016257D">
      <w:pPr>
        <w:suppressAutoHyphens w:val="0"/>
        <w:overflowPunct/>
        <w:autoSpaceDE/>
        <w:autoSpaceDN/>
        <w:adjustRightInd/>
        <w:spacing w:line="240" w:lineRule="auto"/>
        <w:ind w:leftChars="0" w:left="0" w:firstLineChars="0" w:firstLine="0"/>
        <w:textAlignment w:val="auto"/>
        <w:outlineLvl w:val="9"/>
        <w:rPr>
          <w:rFonts w:ascii="Times New Roman" w:eastAsia="仿宋_GB2312" w:hAnsi="Times New Roman"/>
          <w:sz w:val="22"/>
          <w:szCs w:val="22"/>
          <w:lang w:eastAsia="zh-CN"/>
        </w:rPr>
      </w:pPr>
      <w:r>
        <w:rPr>
          <w:rFonts w:ascii="Times New Roman" w:eastAsia="仿宋_GB2312" w:hAnsi="Times New Roman"/>
          <w:sz w:val="22"/>
          <w:szCs w:val="22"/>
          <w:lang w:eastAsia="zh-CN"/>
        </w:rPr>
        <w:br w:type="page"/>
      </w:r>
    </w:p>
    <w:p w:rsidR="00575605" w:rsidRDefault="0016257D">
      <w:pPr>
        <w:ind w:left="1" w:hanging="3"/>
        <w:jc w:val="center"/>
        <w:rPr>
          <w:rFonts w:ascii="Times New Roman" w:eastAsia="仿宋_GB2312" w:hAnsi="Times New Roman"/>
          <w:lang w:eastAsia="zh-CN"/>
        </w:rPr>
      </w:pPr>
      <w:bookmarkStart w:id="6" w:name="_Hlk188558281"/>
      <w:r>
        <w:rPr>
          <w:rFonts w:ascii="Times New Roman" w:eastAsia="仿宋_GB2312" w:hAnsi="Times New Roman"/>
          <w:sz w:val="28"/>
          <w:szCs w:val="28"/>
          <w:lang w:eastAsia="zh-CN"/>
        </w:rPr>
        <w:t>专用条件</w:t>
      </w:r>
      <w:r>
        <w:rPr>
          <w:rFonts w:ascii="Times New Roman" w:eastAsia="仿宋_GB2312" w:hAnsi="Times New Roman"/>
          <w:sz w:val="28"/>
          <w:szCs w:val="28"/>
          <w:lang w:eastAsia="zh-CN"/>
        </w:rPr>
        <w:t>/</w:t>
      </w:r>
      <w:r>
        <w:rPr>
          <w:rFonts w:ascii="Times New Roman" w:eastAsia="仿宋_GB2312" w:hAnsi="Times New Roman"/>
          <w:sz w:val="28"/>
          <w:szCs w:val="28"/>
          <w:lang w:eastAsia="zh-CN"/>
        </w:rPr>
        <w:t>豁免反馈意见表</w:t>
      </w:r>
    </w:p>
    <w:tbl>
      <w:tblPr>
        <w:tblStyle w:val="ad"/>
        <w:tblW w:w="9351" w:type="dxa"/>
        <w:tblLayout w:type="fixed"/>
        <w:tblLook w:val="04A0" w:firstRow="1" w:lastRow="0" w:firstColumn="1" w:lastColumn="0" w:noHBand="0" w:noVBand="1"/>
      </w:tblPr>
      <w:tblGrid>
        <w:gridCol w:w="939"/>
        <w:gridCol w:w="1012"/>
        <w:gridCol w:w="344"/>
        <w:gridCol w:w="7056"/>
      </w:tblGrid>
      <w:tr w:rsidR="00575605">
        <w:tc>
          <w:tcPr>
            <w:tcW w:w="939" w:type="dxa"/>
          </w:tcPr>
          <w:p w:rsidR="00575605" w:rsidRDefault="0016257D">
            <w:pPr>
              <w:spacing w:line="600" w:lineRule="exact"/>
              <w:ind w:left="1" w:hanging="3"/>
              <w:rPr>
                <w:rFonts w:ascii="Times New Roman" w:eastAsia="仿宋_GB2312" w:hAnsi="Times New Roman"/>
              </w:rPr>
            </w:pPr>
            <w:proofErr w:type="spellStart"/>
            <w:r>
              <w:rPr>
                <w:rFonts w:ascii="Times New Roman" w:eastAsia="仿宋_GB2312" w:hAnsi="Times New Roman"/>
                <w:sz w:val="28"/>
                <w:szCs w:val="28"/>
              </w:rPr>
              <w:t>类别</w:t>
            </w:r>
            <w:proofErr w:type="spellEnd"/>
          </w:p>
        </w:tc>
        <w:tc>
          <w:tcPr>
            <w:tcW w:w="8412" w:type="dxa"/>
            <w:gridSpan w:val="3"/>
          </w:tcPr>
          <w:p w:rsidR="00575605" w:rsidRDefault="0016257D">
            <w:pPr>
              <w:spacing w:line="600" w:lineRule="exact"/>
              <w:ind w:left="-2" w:firstLineChars="600" w:firstLine="1248"/>
              <w:rPr>
                <w:rFonts w:ascii="Times New Roman" w:eastAsia="仿宋_GB2312" w:hAnsi="Times New Roman"/>
                <w:sz w:val="28"/>
                <w:szCs w:val="28"/>
              </w:rPr>
            </w:pPr>
            <w:r>
              <w:rPr>
                <w:rFonts w:ascii="Times New Roman" w:hAnsi="Times New Roman" w:hint="eastAsia"/>
                <w:spacing w:val="8"/>
                <w:lang w:eastAsia="zh-CN"/>
              </w:rPr>
              <w:t>☒</w:t>
            </w:r>
            <w:proofErr w:type="spellStart"/>
            <w:r>
              <w:rPr>
                <w:rFonts w:ascii="Times New Roman" w:eastAsia="仿宋_GB2312" w:hAnsi="Times New Roman"/>
                <w:sz w:val="28"/>
                <w:szCs w:val="28"/>
              </w:rPr>
              <w:t>专用条件</w:t>
            </w:r>
            <w:proofErr w:type="spellEnd"/>
            <w:r>
              <w:rPr>
                <w:rFonts w:ascii="Times New Roman" w:eastAsia="仿宋_GB2312" w:hAnsi="Times New Roman"/>
                <w:sz w:val="28"/>
                <w:szCs w:val="28"/>
              </w:rPr>
              <w:t xml:space="preserve">  □</w:t>
            </w:r>
            <w:proofErr w:type="spellStart"/>
            <w:r>
              <w:rPr>
                <w:rFonts w:ascii="Times New Roman" w:eastAsia="仿宋_GB2312" w:hAnsi="Times New Roman"/>
                <w:sz w:val="28"/>
                <w:szCs w:val="28"/>
              </w:rPr>
              <w:t>豁免</w:t>
            </w:r>
            <w:proofErr w:type="spellEnd"/>
          </w:p>
        </w:tc>
      </w:tr>
      <w:tr w:rsidR="00575605">
        <w:tc>
          <w:tcPr>
            <w:tcW w:w="2295" w:type="dxa"/>
            <w:gridSpan w:val="3"/>
          </w:tcPr>
          <w:p w:rsidR="00575605" w:rsidRDefault="0016257D">
            <w:pPr>
              <w:spacing w:line="600" w:lineRule="exact"/>
              <w:ind w:left="1" w:hanging="3"/>
              <w:rPr>
                <w:rFonts w:ascii="Times New Roman" w:eastAsia="仿宋_GB2312" w:hAnsi="Times New Roman"/>
              </w:rPr>
            </w:pPr>
            <w:proofErr w:type="spellStart"/>
            <w:r>
              <w:rPr>
                <w:rFonts w:ascii="Times New Roman" w:eastAsia="仿宋_GB2312" w:hAnsi="Times New Roman"/>
                <w:sz w:val="28"/>
                <w:szCs w:val="28"/>
              </w:rPr>
              <w:t>征求意见稿编号</w:t>
            </w:r>
            <w:proofErr w:type="spellEnd"/>
          </w:p>
        </w:tc>
        <w:tc>
          <w:tcPr>
            <w:tcW w:w="7056" w:type="dxa"/>
          </w:tcPr>
          <w:p w:rsidR="00575605" w:rsidRDefault="00575605">
            <w:pPr>
              <w:spacing w:line="600" w:lineRule="exact"/>
              <w:ind w:left="1" w:hanging="3"/>
              <w:rPr>
                <w:rFonts w:ascii="Times New Roman" w:eastAsia="仿宋_GB2312" w:hAnsi="Times New Roman"/>
                <w:sz w:val="28"/>
                <w:szCs w:val="28"/>
              </w:rPr>
            </w:pPr>
          </w:p>
        </w:tc>
      </w:tr>
      <w:tr w:rsidR="00575605">
        <w:tc>
          <w:tcPr>
            <w:tcW w:w="1951" w:type="dxa"/>
            <w:gridSpan w:val="2"/>
          </w:tcPr>
          <w:p w:rsidR="00575605" w:rsidRDefault="0016257D">
            <w:pPr>
              <w:spacing w:line="600" w:lineRule="exact"/>
              <w:ind w:left="1" w:hanging="3"/>
              <w:rPr>
                <w:rFonts w:ascii="Times New Roman" w:eastAsia="仿宋_GB2312" w:hAnsi="Times New Roman"/>
              </w:rPr>
            </w:pPr>
            <w:proofErr w:type="spellStart"/>
            <w:r>
              <w:rPr>
                <w:rFonts w:ascii="Times New Roman" w:eastAsia="仿宋_GB2312" w:hAnsi="Times New Roman"/>
                <w:sz w:val="28"/>
                <w:szCs w:val="28"/>
              </w:rPr>
              <w:t>航空产品型号</w:t>
            </w:r>
            <w:proofErr w:type="spellEnd"/>
          </w:p>
        </w:tc>
        <w:tc>
          <w:tcPr>
            <w:tcW w:w="7400" w:type="dxa"/>
            <w:gridSpan w:val="2"/>
          </w:tcPr>
          <w:p w:rsidR="00575605" w:rsidRDefault="0016257D">
            <w:pPr>
              <w:spacing w:line="600" w:lineRule="exact"/>
              <w:ind w:left="1" w:hanging="3"/>
              <w:rPr>
                <w:rFonts w:ascii="Times New Roman" w:eastAsia="仿宋_GB2312" w:hAnsi="Times New Roman"/>
                <w:sz w:val="28"/>
                <w:szCs w:val="28"/>
                <w:lang w:eastAsia="zh-CN"/>
              </w:rPr>
            </w:pPr>
            <w:r>
              <w:rPr>
                <w:rFonts w:ascii="Times New Roman" w:eastAsia="仿宋_GB2312" w:hAnsi="Times New Roman" w:hint="eastAsia"/>
                <w:sz w:val="28"/>
                <w:szCs w:val="28"/>
                <w:lang w:eastAsia="zh-CN"/>
              </w:rPr>
              <w:t>C919</w:t>
            </w:r>
          </w:p>
        </w:tc>
      </w:tr>
      <w:tr w:rsidR="00575605">
        <w:tc>
          <w:tcPr>
            <w:tcW w:w="9351" w:type="dxa"/>
            <w:gridSpan w:val="4"/>
          </w:tcPr>
          <w:p w:rsidR="00575605" w:rsidRDefault="0016257D">
            <w:pPr>
              <w:spacing w:line="600" w:lineRule="exact"/>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相关的适航规章和</w:t>
            </w:r>
            <w:r>
              <w:rPr>
                <w:rFonts w:ascii="Times New Roman" w:eastAsia="仿宋_GB2312" w:hAnsi="Times New Roman"/>
                <w:sz w:val="28"/>
                <w:szCs w:val="28"/>
                <w:lang w:eastAsia="zh-CN"/>
              </w:rPr>
              <w:t>/</w:t>
            </w:r>
            <w:r>
              <w:rPr>
                <w:rFonts w:ascii="Times New Roman" w:eastAsia="仿宋_GB2312" w:hAnsi="Times New Roman"/>
                <w:sz w:val="28"/>
                <w:szCs w:val="28"/>
                <w:lang w:eastAsia="zh-CN"/>
              </w:rPr>
              <w:t>或环保要求</w:t>
            </w:r>
          </w:p>
        </w:tc>
      </w:tr>
      <w:tr w:rsidR="00575605">
        <w:tc>
          <w:tcPr>
            <w:tcW w:w="9351" w:type="dxa"/>
            <w:gridSpan w:val="4"/>
          </w:tcPr>
          <w:p w:rsidR="00575605" w:rsidRDefault="0016257D">
            <w:pPr>
              <w:spacing w:line="600" w:lineRule="exact"/>
              <w:ind w:left="0" w:hanging="2"/>
              <w:rPr>
                <w:rFonts w:ascii="Times New Roman" w:eastAsia="仿宋_GB2312" w:hAnsi="Times New Roman"/>
                <w:lang w:eastAsia="zh-CN"/>
              </w:rPr>
            </w:pPr>
            <w:r>
              <w:rPr>
                <w:rFonts w:hint="eastAsia"/>
              </w:rPr>
              <w:t>CCAR</w:t>
            </w:r>
            <w:r>
              <w:rPr>
                <w:rFonts w:hint="eastAsia"/>
                <w:lang w:eastAsia="zh-CN"/>
              </w:rPr>
              <w:t>25.21</w:t>
            </w:r>
            <w:r>
              <w:rPr>
                <w:rFonts w:hint="eastAsia"/>
                <w:lang w:eastAsia="zh-CN"/>
              </w:rPr>
              <w:t>、</w:t>
            </w:r>
            <w:r>
              <w:rPr>
                <w:rFonts w:hint="eastAsia"/>
              </w:rPr>
              <w:t>25.105(a)(1)(c)(1)(d)</w:t>
            </w:r>
            <w:r>
              <w:rPr>
                <w:rFonts w:hint="eastAsia"/>
              </w:rPr>
              <w:t>、</w:t>
            </w:r>
            <w:r>
              <w:rPr>
                <w:rFonts w:hint="eastAsia"/>
              </w:rPr>
              <w:t>25.107(a)(c)(e)(1)(2)(f)(h)</w:t>
            </w:r>
            <w:r>
              <w:rPr>
                <w:rFonts w:hint="eastAsia"/>
              </w:rPr>
              <w:t>、</w:t>
            </w:r>
            <w:r>
              <w:rPr>
                <w:rFonts w:hint="eastAsia"/>
              </w:rPr>
              <w:t>25.109(a)(b)(c)(d)(f)(h)(i)</w:t>
            </w:r>
            <w:r>
              <w:rPr>
                <w:rFonts w:hint="eastAsia"/>
              </w:rPr>
              <w:t>、</w:t>
            </w:r>
            <w:r>
              <w:rPr>
                <w:rFonts w:hint="eastAsia"/>
              </w:rPr>
              <w:t>25.111(a)(2)(3)</w:t>
            </w:r>
            <w:r>
              <w:rPr>
                <w:rFonts w:hint="eastAsia"/>
              </w:rPr>
              <w:t>、</w:t>
            </w:r>
            <w:r>
              <w:rPr>
                <w:rFonts w:hint="eastAsia"/>
              </w:rPr>
              <w:t>25.113</w:t>
            </w:r>
            <w:r>
              <w:rPr>
                <w:rFonts w:hint="eastAsia"/>
              </w:rPr>
              <w:t>、</w:t>
            </w:r>
            <w:r>
              <w:rPr>
                <w:rFonts w:hint="eastAsia"/>
                <w:lang w:eastAsia="zh-CN"/>
              </w:rPr>
              <w:t>25.115</w:t>
            </w:r>
            <w:r>
              <w:rPr>
                <w:rFonts w:hint="eastAsia"/>
                <w:lang w:eastAsia="zh-CN"/>
              </w:rPr>
              <w:t>、</w:t>
            </w:r>
            <w:r>
              <w:rPr>
                <w:rFonts w:hint="eastAsia"/>
              </w:rPr>
              <w:t>25.121(a</w:t>
            </w:r>
            <w:r>
              <w:t>)(</w:t>
            </w:r>
            <w:r>
              <w:rPr>
                <w:rFonts w:hint="eastAsia"/>
              </w:rPr>
              <w:t>b)(1)(b)(2)(i)</w:t>
            </w:r>
            <w:r>
              <w:rPr>
                <w:rFonts w:hint="eastAsia"/>
              </w:rPr>
              <w:t>、</w:t>
            </w:r>
            <w:r>
              <w:rPr>
                <w:rFonts w:hint="eastAsia"/>
              </w:rPr>
              <w:t>25.143(a)(b)</w:t>
            </w:r>
            <w:r>
              <w:rPr>
                <w:rFonts w:hint="eastAsia"/>
              </w:rPr>
              <w:t>、</w:t>
            </w:r>
            <w:r>
              <w:rPr>
                <w:rFonts w:hint="eastAsia"/>
              </w:rPr>
              <w:t>25.149(e)</w:t>
            </w:r>
            <w:r>
              <w:rPr>
                <w:rFonts w:hint="eastAsia"/>
              </w:rPr>
              <w:t>、</w:t>
            </w:r>
            <w:r>
              <w:rPr>
                <w:rFonts w:hint="eastAsia"/>
              </w:rPr>
              <w:t>25.233(a)(c)</w:t>
            </w:r>
            <w:r>
              <w:rPr>
                <w:rFonts w:hint="eastAsia"/>
              </w:rPr>
              <w:t>、</w:t>
            </w:r>
            <w:r>
              <w:rPr>
                <w:rFonts w:hint="eastAsia"/>
              </w:rPr>
              <w:t>25.237(a)</w:t>
            </w:r>
            <w:r>
              <w:rPr>
                <w:rFonts w:hint="eastAsia"/>
                <w:lang w:eastAsia="zh-CN"/>
              </w:rPr>
              <w:t>、</w:t>
            </w:r>
            <w:r>
              <w:rPr>
                <w:rFonts w:hint="eastAsia"/>
              </w:rPr>
              <w:t>25.933(a)(1)(2)</w:t>
            </w:r>
            <w:r>
              <w:rPr>
                <w:rFonts w:hint="eastAsia"/>
              </w:rPr>
              <w:t>、</w:t>
            </w:r>
            <w:r>
              <w:rPr>
                <w:rFonts w:hint="eastAsia"/>
              </w:rPr>
              <w:t>25.1309(b)(d)</w:t>
            </w:r>
            <w:r>
              <w:rPr>
                <w:rFonts w:hint="eastAsia"/>
              </w:rPr>
              <w:t>、</w:t>
            </w:r>
            <w:r>
              <w:rPr>
                <w:rFonts w:hint="eastAsia"/>
              </w:rPr>
              <w:t>25.1533</w:t>
            </w:r>
            <w:r>
              <w:rPr>
                <w:rFonts w:hint="eastAsia"/>
              </w:rPr>
              <w:t>、</w:t>
            </w:r>
            <w:r>
              <w:rPr>
                <w:rFonts w:hint="eastAsia"/>
              </w:rPr>
              <w:t>25.1581</w:t>
            </w:r>
            <w:r>
              <w:t>(a)(1)</w:t>
            </w:r>
            <w:r>
              <w:rPr>
                <w:rFonts w:hint="eastAsia"/>
              </w:rPr>
              <w:t>、</w:t>
            </w:r>
            <w:r>
              <w:rPr>
                <w:rFonts w:hint="eastAsia"/>
              </w:rPr>
              <w:t>25.1583(h)</w:t>
            </w:r>
            <w:r>
              <w:rPr>
                <w:rFonts w:hint="eastAsia"/>
              </w:rPr>
              <w:t>、</w:t>
            </w:r>
            <w:r>
              <w:rPr>
                <w:rFonts w:hint="eastAsia"/>
              </w:rPr>
              <w:t>25.1585(a)</w:t>
            </w:r>
            <w:r>
              <w:rPr>
                <w:rFonts w:hint="eastAsia"/>
              </w:rPr>
              <w:t>、</w:t>
            </w:r>
            <w:r>
              <w:rPr>
                <w:rFonts w:hint="eastAsia"/>
              </w:rPr>
              <w:t>25.1587(b)</w:t>
            </w:r>
            <w:r>
              <w:rPr>
                <w:rFonts w:hint="eastAsia"/>
              </w:rPr>
              <w:t>、</w:t>
            </w:r>
            <w:r>
              <w:rPr>
                <w:rFonts w:hint="eastAsia"/>
                <w:lang w:eastAsia="zh-CN"/>
              </w:rPr>
              <w:t>SC-25-034</w:t>
            </w:r>
            <w:r>
              <w:rPr>
                <w:rFonts w:hint="eastAsia"/>
                <w:lang w:eastAsia="zh-CN"/>
              </w:rPr>
              <w:t>、</w:t>
            </w:r>
            <w:r>
              <w:rPr>
                <w:rFonts w:hint="eastAsia"/>
              </w:rPr>
              <w:t>SC-25-039</w:t>
            </w:r>
            <w:r>
              <w:rPr>
                <w:rFonts w:hint="eastAsia"/>
              </w:rPr>
              <w:t>、</w:t>
            </w:r>
            <w:r>
              <w:rPr>
                <w:rFonts w:hint="eastAsia"/>
              </w:rPr>
              <w:t>SC-25-040(c)(d)(f)</w:t>
            </w:r>
            <w:r>
              <w:rPr>
                <w:rFonts w:hint="eastAsia"/>
              </w:rPr>
              <w:t>、</w:t>
            </w:r>
            <w:r>
              <w:rPr>
                <w:rFonts w:hint="eastAsia"/>
              </w:rPr>
              <w:t>SC-25-041</w:t>
            </w:r>
            <w:r>
              <w:rPr>
                <w:rFonts w:hint="eastAsia"/>
                <w:lang w:eastAsia="zh-CN"/>
              </w:rPr>
              <w:t>、</w:t>
            </w:r>
            <w:r>
              <w:rPr>
                <w:rFonts w:hint="eastAsia"/>
                <w:lang w:eastAsia="zh-CN"/>
              </w:rPr>
              <w:t>SC-25-044(c)</w:t>
            </w:r>
            <w:r>
              <w:rPr>
                <w:rFonts w:hint="eastAsia"/>
                <w:lang w:eastAsia="zh-CN"/>
              </w:rPr>
              <w:t>、</w:t>
            </w:r>
            <w:bookmarkStart w:id="7" w:name="OLE_LINK1"/>
            <w:r>
              <w:rPr>
                <w:rFonts w:hint="eastAsia"/>
                <w:lang w:eastAsia="zh-CN"/>
              </w:rPr>
              <w:t>M-6(b)</w:t>
            </w:r>
            <w:bookmarkEnd w:id="7"/>
          </w:p>
        </w:tc>
      </w:tr>
      <w:tr w:rsidR="00575605">
        <w:tc>
          <w:tcPr>
            <w:tcW w:w="9351" w:type="dxa"/>
            <w:gridSpan w:val="4"/>
          </w:tcPr>
          <w:p w:rsidR="00575605" w:rsidRDefault="0016257D">
            <w:pPr>
              <w:spacing w:line="600" w:lineRule="exact"/>
              <w:ind w:left="1" w:hanging="3"/>
              <w:rPr>
                <w:rFonts w:ascii="Times New Roman" w:eastAsia="仿宋_GB2312" w:hAnsi="Times New Roman"/>
                <w:sz w:val="28"/>
                <w:szCs w:val="28"/>
              </w:rPr>
            </w:pPr>
            <w:proofErr w:type="spellStart"/>
            <w:r>
              <w:rPr>
                <w:rFonts w:ascii="Times New Roman" w:eastAsia="仿宋_GB2312" w:hAnsi="Times New Roman"/>
                <w:sz w:val="28"/>
                <w:szCs w:val="28"/>
              </w:rPr>
              <w:t>意见或建议</w:t>
            </w:r>
            <w:proofErr w:type="spellEnd"/>
          </w:p>
        </w:tc>
      </w:tr>
      <w:tr w:rsidR="00575605">
        <w:tc>
          <w:tcPr>
            <w:tcW w:w="9351" w:type="dxa"/>
            <w:gridSpan w:val="4"/>
          </w:tcPr>
          <w:p w:rsidR="00575605" w:rsidRDefault="00575605">
            <w:pPr>
              <w:spacing w:line="600" w:lineRule="exact"/>
              <w:ind w:left="1" w:hanging="3"/>
              <w:rPr>
                <w:rFonts w:ascii="Times New Roman" w:eastAsia="仿宋_GB2312" w:hAnsi="Times New Roman"/>
                <w:sz w:val="28"/>
                <w:szCs w:val="28"/>
              </w:rPr>
            </w:pPr>
          </w:p>
          <w:p w:rsidR="00575605" w:rsidRDefault="00575605">
            <w:pPr>
              <w:spacing w:line="600" w:lineRule="exact"/>
              <w:ind w:left="1" w:hanging="3"/>
              <w:rPr>
                <w:rFonts w:ascii="Times New Roman" w:eastAsia="仿宋_GB2312" w:hAnsi="Times New Roman"/>
                <w:sz w:val="28"/>
                <w:szCs w:val="28"/>
              </w:rPr>
            </w:pPr>
          </w:p>
          <w:p w:rsidR="00575605" w:rsidRDefault="00575605">
            <w:pPr>
              <w:spacing w:line="600" w:lineRule="exact"/>
              <w:ind w:left="1" w:hanging="3"/>
              <w:rPr>
                <w:rFonts w:ascii="Times New Roman" w:eastAsia="仿宋_GB2312" w:hAnsi="Times New Roman"/>
                <w:sz w:val="28"/>
                <w:szCs w:val="28"/>
              </w:rPr>
            </w:pPr>
          </w:p>
          <w:p w:rsidR="00575605" w:rsidRDefault="00575605">
            <w:pPr>
              <w:spacing w:line="600" w:lineRule="exact"/>
              <w:ind w:left="1" w:hanging="3"/>
              <w:rPr>
                <w:rFonts w:ascii="Times New Roman" w:eastAsia="仿宋_GB2312" w:hAnsi="Times New Roman"/>
                <w:sz w:val="28"/>
                <w:szCs w:val="28"/>
              </w:rPr>
            </w:pPr>
          </w:p>
          <w:p w:rsidR="00575605" w:rsidRDefault="00575605">
            <w:pPr>
              <w:spacing w:line="600" w:lineRule="exact"/>
              <w:ind w:left="1" w:hanging="3"/>
              <w:rPr>
                <w:rFonts w:ascii="Times New Roman" w:eastAsia="仿宋_GB2312" w:hAnsi="Times New Roman"/>
                <w:sz w:val="28"/>
                <w:szCs w:val="28"/>
              </w:rPr>
            </w:pPr>
          </w:p>
          <w:p w:rsidR="00575605" w:rsidRDefault="00575605">
            <w:pPr>
              <w:spacing w:line="600" w:lineRule="exact"/>
              <w:ind w:left="1" w:hanging="3"/>
              <w:rPr>
                <w:rFonts w:ascii="Times New Roman" w:eastAsia="仿宋_GB2312" w:hAnsi="Times New Roman"/>
                <w:sz w:val="28"/>
                <w:szCs w:val="28"/>
              </w:rPr>
            </w:pPr>
          </w:p>
          <w:p w:rsidR="00575605" w:rsidRDefault="00575605">
            <w:pPr>
              <w:spacing w:line="600" w:lineRule="exact"/>
              <w:ind w:left="0" w:hanging="2"/>
              <w:rPr>
                <w:rFonts w:ascii="Times New Roman" w:eastAsia="仿宋_GB2312" w:hAnsi="Times New Roman"/>
              </w:rPr>
            </w:pPr>
          </w:p>
        </w:tc>
      </w:tr>
      <w:tr w:rsidR="00575605">
        <w:tc>
          <w:tcPr>
            <w:tcW w:w="9351" w:type="dxa"/>
            <w:gridSpan w:val="4"/>
          </w:tcPr>
          <w:p w:rsidR="00575605" w:rsidRDefault="0016257D">
            <w:pPr>
              <w:spacing w:line="600" w:lineRule="exact"/>
              <w:ind w:left="1" w:hanging="3"/>
              <w:rPr>
                <w:rFonts w:ascii="Times New Roman" w:eastAsia="仿宋_GB2312" w:hAnsi="Times New Roman"/>
                <w:sz w:val="28"/>
                <w:szCs w:val="28"/>
                <w:lang w:eastAsia="zh-CN"/>
              </w:rPr>
            </w:pPr>
            <w:r>
              <w:rPr>
                <w:rFonts w:ascii="Times New Roman" w:eastAsia="仿宋_GB2312" w:hAnsi="Times New Roman"/>
                <w:sz w:val="28"/>
                <w:szCs w:val="28"/>
                <w:lang w:eastAsia="zh-CN"/>
              </w:rPr>
              <w:t>姓名：</w:t>
            </w:r>
            <w:r>
              <w:rPr>
                <w:rFonts w:ascii="Times New Roman" w:eastAsia="仿宋_GB2312" w:hAnsi="Times New Roman"/>
                <w:sz w:val="28"/>
                <w:szCs w:val="28"/>
                <w:u w:val="single"/>
                <w:lang w:eastAsia="zh-CN"/>
              </w:rPr>
              <w:t xml:space="preserve">                </w:t>
            </w:r>
            <w:r>
              <w:rPr>
                <w:rFonts w:ascii="Times New Roman" w:eastAsia="仿宋_GB2312" w:hAnsi="Times New Roman"/>
                <w:sz w:val="28"/>
                <w:szCs w:val="28"/>
                <w:lang w:eastAsia="zh-CN"/>
              </w:rPr>
              <w:t>（印刷体）</w:t>
            </w:r>
            <w:r>
              <w:rPr>
                <w:rFonts w:ascii="Times New Roman" w:eastAsia="仿宋_GB2312" w:hAnsi="Times New Roman"/>
                <w:sz w:val="28"/>
                <w:szCs w:val="28"/>
                <w:u w:val="single"/>
                <w:lang w:eastAsia="zh-CN"/>
              </w:rPr>
              <w:t xml:space="preserve">                  </w:t>
            </w:r>
            <w:r>
              <w:rPr>
                <w:rFonts w:ascii="Times New Roman" w:eastAsia="仿宋_GB2312" w:hAnsi="Times New Roman"/>
                <w:sz w:val="28"/>
                <w:szCs w:val="28"/>
                <w:lang w:eastAsia="zh-CN"/>
              </w:rPr>
              <w:t>（签名）</w:t>
            </w:r>
          </w:p>
          <w:p w:rsidR="00575605" w:rsidRDefault="0016257D">
            <w:pPr>
              <w:spacing w:line="600" w:lineRule="exact"/>
              <w:ind w:left="1" w:hanging="3"/>
              <w:rPr>
                <w:rFonts w:ascii="Times New Roman" w:eastAsia="仿宋_GB2312" w:hAnsi="Times New Roman"/>
                <w:sz w:val="28"/>
                <w:szCs w:val="28"/>
                <w:u w:val="single"/>
                <w:lang w:eastAsia="zh-CN"/>
              </w:rPr>
            </w:pPr>
            <w:r>
              <w:rPr>
                <w:rFonts w:ascii="Times New Roman" w:eastAsia="仿宋_GB2312" w:hAnsi="Times New Roman"/>
                <w:sz w:val="28"/>
                <w:szCs w:val="28"/>
                <w:lang w:eastAsia="zh-CN"/>
              </w:rPr>
              <w:t>电话：</w:t>
            </w:r>
            <w:r>
              <w:rPr>
                <w:rFonts w:ascii="Times New Roman" w:eastAsia="仿宋_GB2312" w:hAnsi="Times New Roman"/>
                <w:sz w:val="28"/>
                <w:szCs w:val="28"/>
                <w:u w:val="single"/>
                <w:lang w:eastAsia="zh-CN"/>
              </w:rPr>
              <w:t xml:space="preserve">             </w:t>
            </w:r>
            <w:r>
              <w:rPr>
                <w:rFonts w:ascii="Times New Roman" w:eastAsia="仿宋_GB2312" w:hAnsi="Times New Roman"/>
                <w:sz w:val="28"/>
                <w:szCs w:val="28"/>
                <w:lang w:eastAsia="zh-CN"/>
              </w:rPr>
              <w:t>传真：</w:t>
            </w:r>
            <w:r>
              <w:rPr>
                <w:rFonts w:ascii="Times New Roman" w:eastAsia="仿宋_GB2312" w:hAnsi="Times New Roman"/>
                <w:sz w:val="28"/>
                <w:szCs w:val="28"/>
                <w:u w:val="single"/>
                <w:lang w:eastAsia="zh-CN"/>
              </w:rPr>
              <w:t xml:space="preserve">           </w:t>
            </w:r>
            <w:r>
              <w:rPr>
                <w:rFonts w:ascii="Times New Roman" w:eastAsia="仿宋_GB2312" w:hAnsi="Times New Roman"/>
                <w:sz w:val="28"/>
                <w:szCs w:val="28"/>
                <w:lang w:eastAsia="zh-CN"/>
              </w:rPr>
              <w:t>电子邮箱：</w:t>
            </w:r>
            <w:r>
              <w:rPr>
                <w:rFonts w:ascii="Times New Roman" w:eastAsia="仿宋_GB2312" w:hAnsi="Times New Roman"/>
                <w:sz w:val="28"/>
                <w:szCs w:val="28"/>
                <w:u w:val="single"/>
                <w:lang w:eastAsia="zh-CN"/>
              </w:rPr>
              <w:t xml:space="preserve">             </w:t>
            </w:r>
            <w:r>
              <w:rPr>
                <w:rFonts w:ascii="Times New Roman" w:eastAsia="仿宋_GB2312" w:hAnsi="Times New Roman"/>
                <w:sz w:val="10"/>
                <w:szCs w:val="10"/>
                <w:u w:val="single"/>
                <w:lang w:eastAsia="zh-CN"/>
              </w:rPr>
              <w:t>.</w:t>
            </w:r>
          </w:p>
          <w:p w:rsidR="00575605" w:rsidRDefault="0016257D">
            <w:pPr>
              <w:spacing w:line="600" w:lineRule="exact"/>
              <w:ind w:left="1" w:hanging="3"/>
              <w:rPr>
                <w:rFonts w:ascii="Times New Roman" w:eastAsia="仿宋_GB2312" w:hAnsi="Times New Roman"/>
                <w:sz w:val="28"/>
                <w:szCs w:val="28"/>
                <w:u w:val="single"/>
              </w:rPr>
            </w:pPr>
            <w:proofErr w:type="spellStart"/>
            <w:r>
              <w:rPr>
                <w:rFonts w:ascii="Times New Roman" w:eastAsia="仿宋_GB2312" w:hAnsi="Times New Roman"/>
                <w:sz w:val="28"/>
                <w:szCs w:val="28"/>
              </w:rPr>
              <w:t>通信地址</w:t>
            </w:r>
            <w:proofErr w:type="spellEnd"/>
            <w:r>
              <w:rPr>
                <w:rFonts w:ascii="Times New Roman" w:eastAsia="仿宋_GB2312" w:hAnsi="Times New Roman"/>
                <w:sz w:val="28"/>
                <w:szCs w:val="28"/>
              </w:rPr>
              <w:t>：</w:t>
            </w:r>
            <w:r>
              <w:rPr>
                <w:rFonts w:ascii="Times New Roman" w:eastAsia="仿宋_GB2312" w:hAnsi="Times New Roman"/>
                <w:sz w:val="28"/>
                <w:szCs w:val="28"/>
                <w:u w:val="single"/>
                <w:lang w:eastAsia="zh-CN"/>
              </w:rPr>
              <w:t xml:space="preserve">                                                 </w:t>
            </w:r>
            <w:r>
              <w:rPr>
                <w:rFonts w:ascii="Times New Roman" w:eastAsia="仿宋_GB2312" w:hAnsi="Times New Roman"/>
                <w:sz w:val="10"/>
                <w:szCs w:val="10"/>
                <w:u w:val="single"/>
                <w:lang w:eastAsia="zh-CN"/>
              </w:rPr>
              <w:t>.</w:t>
            </w:r>
          </w:p>
          <w:p w:rsidR="00575605" w:rsidRDefault="0016257D">
            <w:pPr>
              <w:spacing w:line="600" w:lineRule="exact"/>
              <w:ind w:left="1" w:hanging="3"/>
              <w:rPr>
                <w:rFonts w:ascii="Times New Roman" w:eastAsia="仿宋_GB2312" w:hAnsi="Times New Roman"/>
              </w:rPr>
            </w:pPr>
            <w:proofErr w:type="spellStart"/>
            <w:r>
              <w:rPr>
                <w:rFonts w:ascii="Times New Roman" w:eastAsia="仿宋_GB2312" w:hAnsi="Times New Roman"/>
                <w:sz w:val="28"/>
                <w:szCs w:val="28"/>
              </w:rPr>
              <w:t>日期</w:t>
            </w:r>
            <w:proofErr w:type="spellEnd"/>
            <w:r>
              <w:rPr>
                <w:rFonts w:ascii="Times New Roman" w:eastAsia="仿宋_GB2312" w:hAnsi="Times New Roman"/>
                <w:sz w:val="28"/>
                <w:szCs w:val="28"/>
              </w:rPr>
              <w:t>：</w:t>
            </w:r>
            <w:r>
              <w:rPr>
                <w:rFonts w:ascii="Times New Roman" w:eastAsia="仿宋_GB2312" w:hAnsi="Times New Roman"/>
                <w:sz w:val="28"/>
                <w:szCs w:val="28"/>
                <w:u w:val="single"/>
                <w:lang w:eastAsia="zh-CN"/>
              </w:rPr>
              <w:t xml:space="preserve">             </w:t>
            </w:r>
            <w:r>
              <w:rPr>
                <w:rFonts w:ascii="Times New Roman" w:eastAsia="仿宋_GB2312" w:hAnsi="Times New Roman"/>
                <w:sz w:val="10"/>
                <w:szCs w:val="10"/>
                <w:u w:val="single"/>
                <w:lang w:eastAsia="zh-CN"/>
              </w:rPr>
              <w:t>.</w:t>
            </w:r>
          </w:p>
        </w:tc>
      </w:tr>
      <w:bookmarkEnd w:id="6"/>
    </w:tbl>
    <w:p w:rsidR="00575605" w:rsidRDefault="00575605">
      <w:pPr>
        <w:ind w:left="0" w:hanging="2"/>
        <w:rPr>
          <w:rFonts w:ascii="Times New Roman" w:eastAsia="仿宋_GB2312" w:hAnsi="Times New Roman"/>
          <w:sz w:val="22"/>
          <w:szCs w:val="22"/>
          <w:lang w:eastAsia="zh-CN"/>
        </w:rPr>
      </w:pPr>
    </w:p>
    <w:sectPr w:rsidR="00575605">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418" w:header="720" w:footer="10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605" w:rsidRDefault="0016257D">
      <w:pPr>
        <w:spacing w:line="240" w:lineRule="auto"/>
        <w:ind w:left="0" w:hanging="2"/>
      </w:pPr>
      <w:r>
        <w:separator/>
      </w:r>
    </w:p>
  </w:endnote>
  <w:endnote w:type="continuationSeparator" w:id="0">
    <w:p w:rsidR="00575605" w:rsidRDefault="0016257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等线 Light">
    <w:charset w:val="86"/>
    <w:family w:val="auto"/>
    <w:pitch w:val="variable"/>
    <w:sig w:usb0="A00002BF" w:usb1="38CF7CFA" w:usb2="00000016" w:usb3="00000000" w:csb0="0004000F" w:csb1="00000000"/>
  </w:font>
  <w:font w:name="Georgia">
    <w:altName w:val="FreeSerif"/>
    <w:charset w:val="00"/>
    <w:family w:val="roman"/>
    <w:pitch w:val="default"/>
    <w:sig w:usb0="00000000"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altName w:val="DejaVu Sans"/>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charset w:val="00"/>
    <w:family w:val="swiss"/>
    <w:pitch w:val="variable"/>
    <w:sig w:usb0="E10002FF" w:usb1="4000ACFF" w:usb2="00000009" w:usb3="00000000" w:csb0="0000019F" w:csb1="00000000"/>
  </w:font>
  <w:font w:name="仿宋_GB2312">
    <w:charset w:val="86"/>
    <w:family w:val="modern"/>
    <w:pitch w:val="fixed"/>
    <w:sig w:usb0="00000001" w:usb1="080E0000" w:usb2="00000010" w:usb3="00000000" w:csb0="00040000" w:csb1="00000000"/>
  </w:font>
  <w:font w:name="仿宋">
    <w:altName w:val="方正仿宋_GBK"/>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05" w:rsidRDefault="0016257D">
    <w:pPr>
      <w:tabs>
        <w:tab w:val="center" w:pos="4320"/>
        <w:tab w:val="right" w:pos="8640"/>
      </w:tabs>
      <w:spacing w:line="240" w:lineRule="auto"/>
      <w:ind w:left="0" w:hanging="2"/>
      <w:jc w:val="right"/>
      <w:rPr>
        <w:rFonts w:ascii="Times New Roman" w:hAnsi="Times New Roman"/>
        <w:color w:val="000000"/>
      </w:rPr>
    </w:pPr>
    <w:r>
      <w:rPr>
        <w:rFonts w:ascii="Times New Roman" w:hAnsi="Times New Roman"/>
        <w:color w:val="000000"/>
      </w:rPr>
      <w:fldChar w:fldCharType="begin"/>
    </w:r>
    <w:r>
      <w:rPr>
        <w:rFonts w:ascii="Times New Roman" w:eastAsia="Times New Roman" w:hAnsi="Times New Roman"/>
        <w:color w:val="000000"/>
      </w:rPr>
      <w:instrText>PAGE</w:instrText>
    </w:r>
    <w:r>
      <w:rPr>
        <w:rFonts w:ascii="Times New Roman" w:hAnsi="Times New Roman"/>
        <w:color w:val="000000"/>
      </w:rPr>
      <w:fldChar w:fldCharType="end"/>
    </w:r>
  </w:p>
  <w:p w:rsidR="00575605" w:rsidRDefault="00575605">
    <w:pPr>
      <w:tabs>
        <w:tab w:val="center" w:pos="4320"/>
        <w:tab w:val="right" w:pos="8640"/>
      </w:tabs>
      <w:spacing w:line="240" w:lineRule="auto"/>
      <w:ind w:left="0" w:right="360" w:hanging="2"/>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05" w:rsidRDefault="0016257D">
    <w:pPr>
      <w:ind w:left="0" w:hanging="2"/>
      <w:rPr>
        <w:rFonts w:ascii="Times New Roman" w:eastAsia="仿宋_GB2312" w:hAnsi="Times New Roman"/>
        <w:sz w:val="22"/>
        <w:szCs w:val="22"/>
        <w:lang w:eastAsia="zh-CN"/>
      </w:rPr>
    </w:pPr>
    <w:r>
      <w:rPr>
        <w:rFonts w:ascii="Times New Roman" w:eastAsia="仿宋_GB2312" w:hAnsi="Times New Roman"/>
      </w:rPr>
      <w:t>表</w:t>
    </w:r>
    <w:r>
      <w:rPr>
        <w:rFonts w:ascii="Times New Roman" w:eastAsia="仿宋_GB2312" w:hAnsi="Times New Roman"/>
      </w:rPr>
      <w:t>-21-145-2023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05" w:rsidRDefault="00575605">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605" w:rsidRDefault="0016257D">
      <w:pPr>
        <w:spacing w:line="240" w:lineRule="auto"/>
        <w:ind w:left="0" w:hanging="2"/>
      </w:pPr>
      <w:r>
        <w:separator/>
      </w:r>
    </w:p>
  </w:footnote>
  <w:footnote w:type="continuationSeparator" w:id="0">
    <w:p w:rsidR="00575605" w:rsidRDefault="0016257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05" w:rsidRDefault="00575605">
    <w:pPr>
      <w:pStyle w:val="a8"/>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05" w:rsidRDefault="00575605">
    <w:pPr>
      <w:pStyle w:val="a8"/>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05" w:rsidRDefault="00575605">
    <w:pPr>
      <w:pStyle w:val="a8"/>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67AC4"/>
    <w:multiLevelType w:val="multilevel"/>
    <w:tmpl w:val="2D567AC4"/>
    <w:lvl w:ilvl="0">
      <w:start w:val="1"/>
      <w:numFmt w:val="lowerLetter"/>
      <w:lvlText w:val="%1."/>
      <w:lvlJc w:val="left"/>
      <w:pPr>
        <w:ind w:left="360" w:hanging="360"/>
      </w:pPr>
      <w:rPr>
        <w:rFonts w:ascii="Times New Roman" w:eastAsia="宋体" w:hAnsi="Times New Roman"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4AC1763"/>
    <w:multiLevelType w:val="multilevel"/>
    <w:tmpl w:val="54AC1763"/>
    <w:lvl w:ilvl="0">
      <w:start w:val="1"/>
      <w:numFmt w:val="lowerLetter"/>
      <w:lvlText w:val="%1."/>
      <w:lvlJc w:val="left"/>
      <w:pPr>
        <w:ind w:left="360" w:hanging="360"/>
      </w:pPr>
      <w:rPr>
        <w:rFonts w:ascii="Times New Roman" w:eastAsia="宋体" w:hAnsi="Times New Roman"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93E6184"/>
    <w:multiLevelType w:val="multilevel"/>
    <w:tmpl w:val="593E6184"/>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782F6FED"/>
    <w:multiLevelType w:val="multilevel"/>
    <w:tmpl w:val="782F6FED"/>
    <w:lvl w:ilvl="0">
      <w:start w:val="1"/>
      <w:numFmt w:val="lowerLetter"/>
      <w:lvlText w:val="%1."/>
      <w:lvlJc w:val="left"/>
      <w:pPr>
        <w:ind w:left="360" w:hanging="360"/>
      </w:pPr>
      <w:rPr>
        <w:rFonts w:ascii="Times New Roman" w:eastAsia="宋体" w:hAnsi="Times New Roman"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E8E61F6"/>
    <w:multiLevelType w:val="multilevel"/>
    <w:tmpl w:val="7E8E61F6"/>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yNmY5NTQ0Y2ZlMTRmZDc4NmY5N2VmMzBmYzYwM2IifQ=="/>
  </w:docVars>
  <w:rsids>
    <w:rsidRoot w:val="008D2E44"/>
    <w:rsid w:val="F9FF5D2E"/>
    <w:rsid w:val="00090D99"/>
    <w:rsid w:val="000C45B1"/>
    <w:rsid w:val="000D00CC"/>
    <w:rsid w:val="00101444"/>
    <w:rsid w:val="00135E9E"/>
    <w:rsid w:val="0016257D"/>
    <w:rsid w:val="001D0A03"/>
    <w:rsid w:val="0022469A"/>
    <w:rsid w:val="002C16DA"/>
    <w:rsid w:val="002C6EBC"/>
    <w:rsid w:val="002F1960"/>
    <w:rsid w:val="0034576D"/>
    <w:rsid w:val="003B0ED7"/>
    <w:rsid w:val="00410702"/>
    <w:rsid w:val="00506FBF"/>
    <w:rsid w:val="00537AD1"/>
    <w:rsid w:val="00575605"/>
    <w:rsid w:val="00611C32"/>
    <w:rsid w:val="00615F0C"/>
    <w:rsid w:val="00673BBE"/>
    <w:rsid w:val="00685022"/>
    <w:rsid w:val="006C38B0"/>
    <w:rsid w:val="006D5345"/>
    <w:rsid w:val="00766C18"/>
    <w:rsid w:val="00840F88"/>
    <w:rsid w:val="008B346D"/>
    <w:rsid w:val="008D25B3"/>
    <w:rsid w:val="008D2E44"/>
    <w:rsid w:val="0090597A"/>
    <w:rsid w:val="00A333D9"/>
    <w:rsid w:val="00A44B83"/>
    <w:rsid w:val="00A74D49"/>
    <w:rsid w:val="00AA74ED"/>
    <w:rsid w:val="00AB0961"/>
    <w:rsid w:val="00B04D58"/>
    <w:rsid w:val="00B066E5"/>
    <w:rsid w:val="00B337C7"/>
    <w:rsid w:val="00B36291"/>
    <w:rsid w:val="00BD1D7C"/>
    <w:rsid w:val="00D519A4"/>
    <w:rsid w:val="00D866EA"/>
    <w:rsid w:val="00DC6656"/>
    <w:rsid w:val="00E82EAA"/>
    <w:rsid w:val="00EB72CA"/>
    <w:rsid w:val="00EE746E"/>
    <w:rsid w:val="00F64A20"/>
    <w:rsid w:val="00F96BFC"/>
    <w:rsid w:val="00FA6AAB"/>
    <w:rsid w:val="09CE7E5E"/>
    <w:rsid w:val="0A7973AD"/>
    <w:rsid w:val="0AB10AB1"/>
    <w:rsid w:val="0CA25012"/>
    <w:rsid w:val="0F68332B"/>
    <w:rsid w:val="14CA6E0B"/>
    <w:rsid w:val="16A56638"/>
    <w:rsid w:val="1FBFB95A"/>
    <w:rsid w:val="21615874"/>
    <w:rsid w:val="246E0586"/>
    <w:rsid w:val="29085951"/>
    <w:rsid w:val="296E3D58"/>
    <w:rsid w:val="2C075D8A"/>
    <w:rsid w:val="2E1A2A3B"/>
    <w:rsid w:val="2EF7382A"/>
    <w:rsid w:val="33AB1FCC"/>
    <w:rsid w:val="350529BC"/>
    <w:rsid w:val="393B2A2C"/>
    <w:rsid w:val="39931A05"/>
    <w:rsid w:val="3BD776DA"/>
    <w:rsid w:val="3EC82FB3"/>
    <w:rsid w:val="40085701"/>
    <w:rsid w:val="41FC07CF"/>
    <w:rsid w:val="42905B96"/>
    <w:rsid w:val="43574CEC"/>
    <w:rsid w:val="4B891C7B"/>
    <w:rsid w:val="4E5B787F"/>
    <w:rsid w:val="513C2E56"/>
    <w:rsid w:val="531670F6"/>
    <w:rsid w:val="54B9134E"/>
    <w:rsid w:val="56790ED6"/>
    <w:rsid w:val="580B072C"/>
    <w:rsid w:val="631F0F10"/>
    <w:rsid w:val="6E3B5E10"/>
    <w:rsid w:val="6E495AD8"/>
    <w:rsid w:val="6F15337F"/>
    <w:rsid w:val="704561B0"/>
    <w:rsid w:val="73066628"/>
    <w:rsid w:val="747711D7"/>
    <w:rsid w:val="748E6228"/>
    <w:rsid w:val="7B6A6B31"/>
    <w:rsid w:val="7CBA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DA11EE-3835-4E23-8353-8ADA3833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autoSpaceDN w:val="0"/>
      <w:adjustRightInd w:val="0"/>
      <w:spacing w:line="1" w:lineRule="atLeast"/>
      <w:ind w:leftChars="-1" w:left="-1" w:hangingChars="1" w:hanging="1"/>
      <w:textAlignment w:val="baseline"/>
      <w:outlineLvl w:val="0"/>
    </w:pPr>
    <w:rPr>
      <w:rFonts w:ascii="Tms Rmn" w:eastAsiaTheme="minorEastAsia" w:hAnsi="Tms Rmn"/>
      <w:position w:val="-1"/>
      <w:lang w:eastAsia="en-US"/>
    </w:rPr>
  </w:style>
  <w:style w:type="paragraph" w:styleId="1">
    <w:name w:val="heading 1"/>
    <w:basedOn w:val="a"/>
    <w:next w:val="a"/>
    <w:qFormat/>
    <w:pPr>
      <w:keepNext/>
      <w:jc w:val="center"/>
    </w:pPr>
    <w:rPr>
      <w:rFonts w:ascii="Times New Roman" w:hAnsi="Times New Roman"/>
      <w:b/>
      <w:sz w:val="24"/>
    </w:rPr>
  </w:style>
  <w:style w:type="paragraph" w:styleId="2">
    <w:name w:val="heading 2"/>
    <w:basedOn w:val="a"/>
    <w:next w:val="a"/>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spacing w:before="240" w:after="60"/>
      <w:outlineLvl w:val="3"/>
    </w:pPr>
    <w:rPr>
      <w:rFonts w:ascii="Times New Roman" w:hAnsi="Times New Roman"/>
      <w:b/>
      <w:sz w:val="28"/>
    </w:rPr>
  </w:style>
  <w:style w:type="paragraph" w:styleId="5">
    <w:name w:val="heading 5"/>
    <w:basedOn w:val="a"/>
    <w:next w:val="a"/>
    <w:qFormat/>
    <w:pPr>
      <w:keepNext/>
      <w:jc w:val="center"/>
      <w:outlineLvl w:val="4"/>
    </w:pPr>
    <w:rPr>
      <w:rFonts w:ascii="Times New Roman" w:hAnsi="Times New Roman"/>
      <w:i/>
    </w:rPr>
  </w:style>
  <w:style w:type="paragraph" w:styleId="6">
    <w:name w:val="heading 6"/>
    <w:basedOn w:val="a"/>
    <w:next w:val="a"/>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30">
    <w:name w:val="Body Text 3"/>
    <w:basedOn w:val="a"/>
    <w:qFormat/>
    <w:pPr>
      <w:widowControl w:val="0"/>
      <w:tabs>
        <w:tab w:val="left" w:pos="0"/>
        <w:tab w:val="left" w:pos="1142"/>
        <w:tab w:val="left" w:pos="2164"/>
      </w:tabs>
      <w:overflowPunct/>
      <w:spacing w:line="331" w:lineRule="atLeast"/>
      <w:ind w:right="28"/>
      <w:textAlignment w:val="auto"/>
    </w:pPr>
    <w:rPr>
      <w:rFonts w:ascii="Times New Roman" w:hAnsi="Times New Roman"/>
      <w:sz w:val="24"/>
      <w:szCs w:val="22"/>
    </w:rPr>
  </w:style>
  <w:style w:type="paragraph" w:styleId="a4">
    <w:name w:val="Body Text"/>
    <w:basedOn w:val="a"/>
    <w:qFormat/>
    <w:pPr>
      <w:spacing w:after="120"/>
    </w:pPr>
  </w:style>
  <w:style w:type="paragraph" w:styleId="a5">
    <w:name w:val="Body Text Indent"/>
    <w:basedOn w:val="a"/>
    <w:qFormat/>
    <w:pPr>
      <w:spacing w:after="120"/>
      <w:ind w:left="360"/>
    </w:pPr>
  </w:style>
  <w:style w:type="paragraph" w:styleId="20">
    <w:name w:val="Body Text Indent 2"/>
    <w:basedOn w:val="a"/>
    <w:qFormat/>
    <w:pPr>
      <w:spacing w:after="120" w:line="480" w:lineRule="auto"/>
      <w:ind w:left="360"/>
    </w:pPr>
  </w:style>
  <w:style w:type="paragraph" w:styleId="a6">
    <w:name w:val="Balloon Text"/>
    <w:basedOn w:val="a"/>
    <w:qFormat/>
    <w:rPr>
      <w:sz w:val="18"/>
      <w:szCs w:val="18"/>
    </w:rPr>
  </w:style>
  <w:style w:type="paragraph" w:styleId="a7">
    <w:name w:val="footer"/>
    <w:basedOn w:val="a"/>
    <w:qFormat/>
    <w:pPr>
      <w:tabs>
        <w:tab w:val="center" w:pos="4320"/>
        <w:tab w:val="right" w:pos="8640"/>
      </w:tabs>
    </w:pPr>
  </w:style>
  <w:style w:type="paragraph" w:styleId="a8">
    <w:name w:val="header"/>
    <w:basedOn w:val="a"/>
    <w:qFormat/>
    <w:pPr>
      <w:tabs>
        <w:tab w:val="center" w:pos="4320"/>
        <w:tab w:val="right" w:pos="8640"/>
      </w:tabs>
    </w:pPr>
  </w:style>
  <w:style w:type="paragraph" w:styleId="a9">
    <w:name w:val="Subtitle"/>
    <w:basedOn w:val="a"/>
    <w:next w:val="a"/>
    <w:qFormat/>
    <w:pPr>
      <w:keepNext/>
      <w:keepLines/>
      <w:spacing w:before="360" w:after="80"/>
    </w:pPr>
    <w:rPr>
      <w:rFonts w:ascii="Georgia" w:eastAsia="Georgia" w:hAnsi="Georgia" w:cs="Georgia"/>
      <w:i/>
      <w:color w:val="666666"/>
      <w:sz w:val="48"/>
      <w:szCs w:val="48"/>
    </w:rPr>
  </w:style>
  <w:style w:type="paragraph" w:styleId="aa">
    <w:name w:val="Normal (Web)"/>
    <w:basedOn w:val="a"/>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ab">
    <w:name w:val="Title"/>
    <w:basedOn w:val="a"/>
    <w:next w:val="a"/>
    <w:qFormat/>
    <w:pPr>
      <w:keepNext/>
      <w:keepLines/>
      <w:spacing w:before="480" w:after="120"/>
    </w:pPr>
    <w:rPr>
      <w:b/>
      <w:sz w:val="72"/>
      <w:szCs w:val="72"/>
    </w:rPr>
  </w:style>
  <w:style w:type="paragraph" w:styleId="ac">
    <w:name w:val="annotation subject"/>
    <w:basedOn w:val="a3"/>
    <w:next w:val="a3"/>
    <w:qFormat/>
    <w:rPr>
      <w:b/>
      <w:bCs/>
    </w:rPr>
  </w:style>
  <w:style w:type="table" w:styleId="ad">
    <w:name w:val="Table Grid"/>
    <w:basedOn w:val="a1"/>
    <w:uiPriority w:val="59"/>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rPr>
      <w:w w:val="100"/>
      <w:position w:val="-1"/>
      <w:vertAlign w:val="baseline"/>
      <w:cs w:val="0"/>
    </w:rPr>
  </w:style>
  <w:style w:type="character" w:styleId="af">
    <w:name w:val="annotation reference"/>
    <w:qFormat/>
    <w:rPr>
      <w:w w:val="100"/>
      <w:position w:val="-1"/>
      <w:sz w:val="21"/>
      <w:szCs w:val="21"/>
      <w:vertAlign w:val="baseline"/>
      <w:cs w:val="0"/>
    </w:rPr>
  </w:style>
  <w:style w:type="table" w:customStyle="1" w:styleId="TableNormal">
    <w:name w:val="Table Normal"/>
    <w:qFormat/>
    <w:tblPr>
      <w:tblCellMar>
        <w:top w:w="0" w:type="dxa"/>
        <w:left w:w="0" w:type="dxa"/>
        <w:bottom w:w="0" w:type="dxa"/>
        <w:right w:w="0" w:type="dxa"/>
      </w:tblCellMar>
    </w:tblPr>
  </w:style>
  <w:style w:type="paragraph" w:customStyle="1" w:styleId="Normln">
    <w:name w:val="Normln"/>
    <w:qFormat/>
    <w:pPr>
      <w:suppressAutoHyphens/>
      <w:spacing w:line="1" w:lineRule="atLeast"/>
      <w:ind w:leftChars="-1" w:left="-1" w:hangingChars="1" w:hanging="1"/>
      <w:textAlignment w:val="top"/>
      <w:outlineLvl w:val="0"/>
    </w:pPr>
    <w:rPr>
      <w:rFonts w:ascii="Arial" w:eastAsiaTheme="minorEastAsia" w:hAnsi="Arial"/>
      <w:snapToGrid w:val="0"/>
      <w:position w:val="-1"/>
      <w:sz w:val="24"/>
      <w:lang w:eastAsia="en-US"/>
    </w:rPr>
  </w:style>
  <w:style w:type="paragraph" w:customStyle="1" w:styleId="HangingIndent">
    <w:name w:val="Hanging Indent"/>
    <w:basedOn w:val="a5"/>
    <w:qFormat/>
    <w:pPr>
      <w:overflowPunct/>
      <w:autoSpaceDE/>
      <w:autoSpaceDN/>
      <w:adjustRightInd/>
      <w:spacing w:after="0"/>
      <w:ind w:left="540" w:hanging="540"/>
      <w:textAlignment w:val="auto"/>
    </w:pPr>
    <w:rPr>
      <w:rFonts w:ascii="Times New Roman" w:hAnsi="Times New Roman"/>
      <w:sz w:val="24"/>
    </w:rPr>
  </w:style>
  <w:style w:type="paragraph" w:customStyle="1" w:styleId="BalloonText1">
    <w:name w:val="Balloon Text1"/>
    <w:basedOn w:val="a"/>
    <w:qFormat/>
    <w:rPr>
      <w:rFonts w:ascii="Tahoma" w:hAnsi="Tahoma" w:cs="Tahoma"/>
      <w:sz w:val="16"/>
      <w:szCs w:val="16"/>
    </w:rPr>
  </w:style>
  <w:style w:type="paragraph" w:customStyle="1" w:styleId="Default">
    <w:name w:val="Default"/>
    <w:qFormat/>
    <w:pPr>
      <w:widowControl w:val="0"/>
      <w:suppressAutoHyphens/>
      <w:autoSpaceDE w:val="0"/>
      <w:autoSpaceDN w:val="0"/>
      <w:adjustRightInd w:val="0"/>
      <w:spacing w:line="1" w:lineRule="atLeast"/>
      <w:ind w:leftChars="-1" w:left="-1" w:hangingChars="1" w:hanging="1"/>
      <w:textAlignment w:val="top"/>
      <w:outlineLvl w:val="0"/>
    </w:pPr>
    <w:rPr>
      <w:rFonts w:eastAsiaTheme="minorEastAsia"/>
      <w:color w:val="000000"/>
      <w:position w:val="-1"/>
      <w:sz w:val="24"/>
      <w:szCs w:val="24"/>
    </w:rPr>
  </w:style>
  <w:style w:type="paragraph" w:customStyle="1" w:styleId="10">
    <w:name w:val="修订1"/>
    <w:qFormat/>
    <w:pPr>
      <w:suppressAutoHyphens/>
      <w:spacing w:line="1" w:lineRule="atLeast"/>
      <w:ind w:leftChars="-1" w:left="-1" w:hangingChars="1" w:hanging="1"/>
      <w:textAlignment w:val="top"/>
      <w:outlineLvl w:val="0"/>
    </w:pPr>
    <w:rPr>
      <w:rFonts w:ascii="Tms Rmn" w:eastAsiaTheme="minorEastAsia" w:hAnsi="Tms Rmn"/>
      <w:position w:val="-1"/>
      <w:lang w:eastAsia="en-US"/>
    </w:rPr>
  </w:style>
  <w:style w:type="character" w:customStyle="1" w:styleId="fontstyle01">
    <w:name w:val="fontstyle01"/>
    <w:qFormat/>
    <w:rPr>
      <w:rFonts w:ascii="Arial" w:hAnsi="Arial" w:cs="Arial" w:hint="default"/>
      <w:color w:val="000000"/>
      <w:w w:val="100"/>
      <w:position w:val="-1"/>
      <w:sz w:val="20"/>
      <w:szCs w:val="20"/>
      <w:vertAlign w:val="baseline"/>
      <w:cs w:val="0"/>
    </w:rPr>
  </w:style>
  <w:style w:type="character" w:customStyle="1" w:styleId="21">
    <w:name w:val="标题 2 字符"/>
    <w:qFormat/>
    <w:rPr>
      <w:rFonts w:ascii="等线 Light" w:eastAsia="等线 Light" w:hAnsi="等线 Light" w:cs="Times New Roman"/>
      <w:b/>
      <w:bCs/>
      <w:w w:val="100"/>
      <w:position w:val="-1"/>
      <w:sz w:val="32"/>
      <w:szCs w:val="32"/>
      <w:vertAlign w:val="baseline"/>
      <w:cs w:val="0"/>
      <w:lang w:eastAsia="en-US"/>
    </w:rPr>
  </w:style>
  <w:style w:type="paragraph" w:customStyle="1" w:styleId="PolicyText">
    <w:name w:val="Policy Text"/>
    <w:qFormat/>
    <w:pPr>
      <w:suppressAutoHyphens/>
      <w:spacing w:after="240" w:line="1" w:lineRule="atLeast"/>
      <w:ind w:leftChars="-1" w:left="-1" w:hangingChars="1" w:hanging="1"/>
      <w:textAlignment w:val="top"/>
      <w:outlineLvl w:val="0"/>
    </w:pPr>
    <w:rPr>
      <w:rFonts w:eastAsiaTheme="minorEastAsia"/>
      <w:position w:val="-1"/>
      <w:sz w:val="24"/>
      <w:szCs w:val="24"/>
      <w:lang w:eastAsia="en-US"/>
    </w:rPr>
  </w:style>
  <w:style w:type="paragraph" w:customStyle="1" w:styleId="11">
    <w:name w:val="列出段落1"/>
    <w:basedOn w:val="a"/>
    <w:qFormat/>
    <w:pPr>
      <w:widowControl w:val="0"/>
      <w:overflowPunct/>
      <w:spacing w:before="120"/>
      <w:ind w:left="1280" w:hanging="360"/>
      <w:textAlignment w:val="auto"/>
    </w:pPr>
    <w:rPr>
      <w:rFonts w:ascii="Times New Roman" w:eastAsia="等线" w:hAnsi="Times New Roman"/>
      <w:sz w:val="24"/>
      <w:szCs w:val="24"/>
    </w:rPr>
  </w:style>
  <w:style w:type="character" w:customStyle="1" w:styleId="af0">
    <w:name w:val="列出段落 字符"/>
    <w:qFormat/>
    <w:rPr>
      <w:w w:val="100"/>
      <w:position w:val="-1"/>
      <w:sz w:val="24"/>
      <w:szCs w:val="24"/>
      <w:vertAlign w:val="baseline"/>
      <w:cs w:val="0"/>
      <w:lang w:eastAsia="en-US"/>
    </w:rPr>
  </w:style>
  <w:style w:type="paragraph" w:customStyle="1" w:styleId="tabletitle">
    <w:name w:val="table_title"/>
    <w:basedOn w:val="a"/>
    <w:qFormat/>
    <w:pPr>
      <w:overflowPunct/>
      <w:autoSpaceDE/>
      <w:autoSpaceDN/>
      <w:adjustRightInd/>
      <w:spacing w:before="100" w:beforeAutospacing="1" w:after="100" w:afterAutospacing="1"/>
      <w:jc w:val="center"/>
      <w:textAlignment w:val="auto"/>
    </w:pPr>
    <w:rPr>
      <w:rFonts w:ascii="宋体" w:hAnsi="宋体" w:cs="宋体"/>
      <w:b/>
      <w:bCs/>
      <w:sz w:val="24"/>
      <w:szCs w:val="24"/>
      <w:lang w:eastAsia="zh-CN"/>
    </w:rPr>
  </w:style>
  <w:style w:type="paragraph" w:customStyle="1" w:styleId="tablenote">
    <w:name w:val="table_note"/>
    <w:basedOn w:val="a"/>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character" w:customStyle="1" w:styleId="fontstyle21">
    <w:name w:val="fontstyle21"/>
    <w:qFormat/>
    <w:rPr>
      <w:rFonts w:ascii="Calibri" w:hAnsi="Calibri" w:cs="Calibri" w:hint="default"/>
      <w:color w:val="000000"/>
      <w:w w:val="100"/>
      <w:position w:val="-1"/>
      <w:sz w:val="22"/>
      <w:szCs w:val="22"/>
      <w:vertAlign w:val="baseline"/>
      <w:cs w:val="0"/>
    </w:rPr>
  </w:style>
  <w:style w:type="table" w:customStyle="1" w:styleId="Style40">
    <w:name w:val="_Style 40"/>
    <w:basedOn w:val="TableNormal"/>
    <w:qFormat/>
    <w:tblPr>
      <w:tblCellMar>
        <w:left w:w="108" w:type="dxa"/>
        <w:right w:w="108" w:type="dxa"/>
      </w:tblCellMar>
    </w:tblPr>
  </w:style>
  <w:style w:type="table" w:customStyle="1" w:styleId="Style41">
    <w:name w:val="_Style 41"/>
    <w:basedOn w:val="TableNormal"/>
    <w:qFormat/>
    <w:tblPr>
      <w:tblCellMar>
        <w:left w:w="108" w:type="dxa"/>
        <w:right w:w="108" w:type="dxa"/>
      </w:tblCellMar>
    </w:tblPr>
  </w:style>
  <w:style w:type="table" w:customStyle="1" w:styleId="Style42">
    <w:name w:val="_Style 42"/>
    <w:basedOn w:val="TableNormal"/>
    <w:qFormat/>
    <w:tblPr>
      <w:tblCellMar>
        <w:left w:w="108" w:type="dxa"/>
        <w:right w:w="108" w:type="dxa"/>
      </w:tblCellMar>
    </w:tblPr>
  </w:style>
  <w:style w:type="paragraph" w:customStyle="1" w:styleId="af1">
    <w:name w:val="正文内容"/>
    <w:basedOn w:val="a"/>
    <w:qFormat/>
    <w:pPr>
      <w:ind w:firstLineChars="200" w:firstLine="200"/>
    </w:pPr>
  </w:style>
  <w:style w:type="paragraph" w:customStyle="1" w:styleId="22">
    <w:name w:val="修订2"/>
    <w:hidden/>
    <w:uiPriority w:val="99"/>
    <w:unhideWhenUsed/>
    <w:qFormat/>
    <w:rPr>
      <w:rFonts w:ascii="Tms Rmn" w:eastAsiaTheme="minorEastAsia" w:hAnsi="Tms Rmn"/>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2250</Words>
  <Characters>976</Characters>
  <Application>Microsoft Office Word</Application>
  <DocSecurity>0</DocSecurity>
  <Lines>8</Lines>
  <Paragraphs>6</Paragraphs>
  <ScaleCrop>false</ScaleCrop>
  <Company>神州网信技术有限公司</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专用条件：C919飞机窄跑道运行征求意见稿</dc:title>
  <dc:creator>Transport Airplane Directorate</dc:creator>
  <cp:lastModifiedBy>张三</cp:lastModifiedBy>
  <cp:revision>24</cp:revision>
  <cp:lastPrinted>2024-11-04T05:03:00Z</cp:lastPrinted>
  <dcterms:created xsi:type="dcterms:W3CDTF">2024-03-06T17:56:00Z</dcterms:created>
  <dcterms:modified xsi:type="dcterms:W3CDTF">2026-02-02T01:23:00Z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4C5C5D0C90E1422F989A6D3330BF58F6_13</vt:lpwstr>
  </property>
  <property fmtid="{D5CDD505-2E9C-101B-9397-08002B2CF9AE}" pid="4" name="TitusGUID">
    <vt:lpwstr>d42c61c3-c337-4ac7-ae22-41aaa17ef5cf</vt:lpwstr>
  </property>
  <property fmtid="{D5CDD505-2E9C-101B-9397-08002B2CF9AE}" pid="5" name="ClassificationUserID">
    <vt:lpwstr>g415288</vt:lpwstr>
  </property>
  <property fmtid="{D5CDD505-2E9C-101B-9397-08002B2CF9AE}" pid="6" name="ClassificationUTCDatestamp">
    <vt:lpwstr>2023-12-06T08:20:58.6129348Z</vt:lpwstr>
  </property>
  <property fmtid="{D5CDD505-2E9C-101B-9397-08002B2CF9AE}" pid="7" name="Taxonomy Reference">
    <vt:lpwstr>AH v3.2 -  M1943_Appendix C_4</vt:lpwstr>
  </property>
  <property fmtid="{D5CDD505-2E9C-101B-9397-08002B2CF9AE}" pid="8" name="e-tag">
    <vt:lpwstr>XXPCA|||||XXCCA</vt:lpwstr>
  </property>
  <property fmtid="{D5CDD505-2E9C-101B-9397-08002B2CF9AE}" pid="9" name="DataSensitivity">
    <vt:lpwstr>Not or Basic Personal Data|||||Not Applicable</vt:lpwstr>
  </property>
  <property fmtid="{D5CDD505-2E9C-101B-9397-08002B2CF9AE}" pid="10" name="TVM">
    <vt:lpwstr>N</vt:lpwstr>
  </property>
  <property fmtid="{D5CDD505-2E9C-101B-9397-08002B2CF9AE}" pid="11" name="TempHistorization">
    <vt:lpwstr>,||||||||||||||g415288|2023-12-06T08:20:59.0275792Z</vt:lpwstr>
  </property>
  <property fmtid="{D5CDD505-2E9C-101B-9397-08002B2CF9AE}" pid="12" name="Historization">
    <vt:lpwstr>EC_Rationale|EC_National_Country|EC_EX_Country|EC_NationalRegulationTag|EC_EXRegulationTagEAR|EC_EXRegulationTagITAR|DECommonECClassificationCode|ESCommonECClassificationCode|FRMLAMADUClassificationCode|GBCommonECClassificationCode|ECCClassificationCode1|</vt:lpwstr>
  </property>
  <property fmtid="{D5CDD505-2E9C-101B-9397-08002B2CF9AE}" pid="13" name="DP">
    <vt:lpwstr>NBPD</vt:lpwstr>
  </property>
  <property fmtid="{D5CDD505-2E9C-101B-9397-08002B2CF9AE}" pid="14" name="EC1">
    <vt:lpwstr>NT</vt:lpwstr>
  </property>
  <property fmtid="{D5CDD505-2E9C-101B-9397-08002B2CF9AE}" pid="15" name="EC2">
    <vt:lpwstr>NT</vt:lpwstr>
  </property>
  <property fmtid="{D5CDD505-2E9C-101B-9397-08002B2CF9AE}" pid="16" name="NSJ">
    <vt:lpwstr>NA</vt:lpwstr>
  </property>
  <property fmtid="{D5CDD505-2E9C-101B-9397-08002B2CF9AE}" pid="17" name="CC">
    <vt:lpwstr>NA</vt:lpwstr>
  </property>
  <property fmtid="{D5CDD505-2E9C-101B-9397-08002B2CF9AE}" pid="18" name="BPD">
    <vt:lpwstr>B</vt:lpwstr>
  </property>
  <property fmtid="{D5CDD505-2E9C-101B-9397-08002B2CF9AE}" pid="19" name="VM">
    <vt:lpwstr>N</vt:lpwstr>
  </property>
  <property fmtid="{D5CDD505-2E9C-101B-9397-08002B2CF9AE}" pid="20" name="KSOTemplateDocerSaveRecord">
    <vt:lpwstr>eyJoZGlkIjoiZTQ3OWNjN2Q5ZmViNGVjYTlmZmI5OWRlOTBlZGZiZmMiLCJ1c2VySWQiOiIxNzI2Njc1NzMxIn0=</vt:lpwstr>
  </property>
  <property fmtid="{D5CDD505-2E9C-101B-9397-08002B2CF9AE}" pid="21" name="_IPGFID">
    <vt:lpwstr>[DocID]=C848CD69-6732-46E8-9D79-4A8E2B09179C</vt:lpwstr>
  </property>
  <property fmtid="{D5CDD505-2E9C-101B-9397-08002B2CF9AE}" pid="22" name="_IPGFLOW_P-B7C1_E-1_FP-1_SP-1_CV-54D636B_CN-F88C6F11">
    <vt:lpwstr>egi68nhWYve3RDUzEuiiHxU8M/jr+8Rj5MuebcbI7YYj04j/rA+hO1PAufRxBEY+SfgLzc2+RCHC6Q9vB5ae3ZP4sMtRIOjaX8XvLPQI2SBUfWOHWxv/c3EpDYG/DvYTIEkp5v2JTy/ArfxEIxiG0inQlbnylWPFiI24Rf1g036wxdh/xP5d7X1aP2pnw3yrs71TtKraZh2DjTsv24epf9maxWcJp9bzAOdeccmH7V+OkIQDNYkvjHwVTZeylTA</vt:lpwstr>
  </property>
  <property fmtid="{D5CDD505-2E9C-101B-9397-08002B2CF9AE}" pid="23" name="_IPGFLOW_P-B7C1_E-1_FP-1_SP-2_CV-9AAC299F_CN-6D145FD1">
    <vt:lpwstr>f9dUT1o8l1c4VmfOzZNRXaIMnyNlYRmoxA6z0AcCDgFQhqyrENxSos0hQj4TAbGTX3b7mY7vrj4ZFWJ7Mt/Z/lEAaNxCRm0wvQb45pWE3CRpJsc3lzGpJOqca4CEbHXoYHaovheTqUIxJDNS0KAI3xg==</vt:lpwstr>
  </property>
  <property fmtid="{D5CDD505-2E9C-101B-9397-08002B2CF9AE}" pid="24" name="_IPGFLOW_P-B7C1_E-0_FP-1_CV-FB4CA461_CN-C71EFC15">
    <vt:lpwstr>DPSPMK|3|408|2|0</vt:lpwstr>
  </property>
  <property fmtid="{D5CDD505-2E9C-101B-9397-08002B2CF9AE}" pid="25" name="_IPGFLOW_P-B7C1_E-1_FP-2_SP-1_CV-13F73DFD_CN-2121DA0E">
    <vt:lpwstr>egi68nhWYve3RDUzEuiiH4CVkNg2wZVAH/DiD/pRT5nCCcCHBubeFGpNumuty8JYBhR4SuI6WIk1z7xjLDmCFOWiVNgE828GEzQ9rrvLI4SHUSEDetc5l4W1SNCmdJLOu3GC0+Teec3vUTJr9RK3JFFSyDgrMrLqwYpFJN4u69Q6ICyCGEou+daaQC1EmiK82WjQ+xI3Lk1rrBN4PGBurhlyhJSTUiqVZeUq05icA4AzwifJotKSp1a/NT5y+uP</vt:lpwstr>
  </property>
  <property fmtid="{D5CDD505-2E9C-101B-9397-08002B2CF9AE}" pid="26" name="_IPGFLOW_P-B7C1_E-1_FP-2_SP-2_CV-BB292F5D_CN-648293A4">
    <vt:lpwstr>tjy0fOkcpVPjwYYy3o0uFeBmGrvCVayNQrKrHSYo3iH0cdpRzJg3U1JVud4Z+kzxwABt/Sgecsu19CtZKlK8WLW5pjXdq7nQTCi2yCFDV9x8ktMMR4hHT8CggVLJHsrLtNih3RMewWFNBPtfNmQ4DGw==</vt:lpwstr>
  </property>
  <property fmtid="{D5CDD505-2E9C-101B-9397-08002B2CF9AE}" pid="27" name="_IPGFLOW_P-B7C1_E-0_FP-2_CV-FB4CA461_CN-7AD490DB">
    <vt:lpwstr>DPSPMK|3|408|2|0</vt:lpwstr>
  </property>
  <property fmtid="{D5CDD505-2E9C-101B-9397-08002B2CF9AE}" pid="28" name="_IPGFLOW_P-B7C1_E-1_FP-3_SP-1_CV-77265111_CN-66C0B8F9">
    <vt:lpwstr>egi68nhWYve3RDUzEuiiH/EUMHo2uN/cs27DqeNnrvRyGzg9zjTcG5uN3TZBiHjyouiyHwJsbpo9hSCVC1ZpXVNGPIE3AWMfDcjLuiKlJu3TlpC8FULl3Oaz714hsbl8VKaVPEuBs89etYFdWo9jm6+dCA7aufaD9CRgrNed4rtuMQKov7eJT+0sgzMjzREn5V8RrGggOyo5tb0CUc0DZ+37+Ai2Pk5msmR60AOojFi0HrgpZf0VS6HxohsxHTr</vt:lpwstr>
  </property>
  <property fmtid="{D5CDD505-2E9C-101B-9397-08002B2CF9AE}" pid="29" name="_IPGFLOW_P-B7C1_E-1_FP-3_SP-2_CV-96C0B47E_CN-D6D8AE18">
    <vt:lpwstr>JXwaMMdW1FGQZlFFfL3KiJGnaU56FHqQEMk6zgLIPIdAH59a/Upv8s6QbR7lmlo1Gc2Pj0eCjZr2ob1XxM3rL6qSvheda2U1LuzDwsssIlAPiqtlBxa7ZmRiVt9LvgugOuhC1QtqQAT2NkcH0CkYxCGo6avMbUhtLNzakpc69U3X7BuTbDd2qGhJ16FvlmZOmLdM9mNdfrJNHKdw4oJmz+g==</vt:lpwstr>
  </property>
  <property fmtid="{D5CDD505-2E9C-101B-9397-08002B2CF9AE}" pid="30" name="_IPGFLOW_P-B7C1_E-0_FP-3_CV-ACF98C78_CN-D9360771">
    <vt:lpwstr>DPSPMK|3|472|2|0</vt:lpwstr>
  </property>
  <property fmtid="{D5CDD505-2E9C-101B-9397-08002B2CF9AE}" pid="31" name="_IPGFLOW_P-B7C1_E-1_FP-4_SP-1_CV-858AF55_CN-DB15B9F4">
    <vt:lpwstr>egi68nhWYve3RDUzEuiiH0Twm6qIBl8HI1/p2kpZb4KS/pfgua3L3GKFo9k3XwuVP7HXNXefnc6LA3RVP0DCb4J9WVNeRpOCzJSb/zZiq2dfNOxMfKZWoeXHUn9WTQKUU3yHNefAV8uWDK6MrC0bEqz5WILMoJisik8TLbzFQ8MG2+eNF1aAtGgLXVYr26OF/vs/qYCltIKSG6gno5x34sFTIzuhd+wAIauqhGrNgzUiqR0PxgPOQjeaZLE/3si</vt:lpwstr>
  </property>
  <property fmtid="{D5CDD505-2E9C-101B-9397-08002B2CF9AE}" pid="32" name="_IPGFLOW_P-B7C1_E-1_FP-4_SP-2_CV-D2C7CF35_CN-9D6CB75D">
    <vt:lpwstr>T6hsnKJucizZZpPXXMK0mpuxXu879qTYzKc+eaHUg5qAfFgTtFbBRPytdMC/A2ZzwCCoo7/KacPIZKMYF84bKBGvRAXDUmZWLqDEy43UzXg0azxHMdQlQikftpW3Q9+ot8zeE/bkoawWvAoQi2GDyVA==</vt:lpwstr>
  </property>
  <property fmtid="{D5CDD505-2E9C-101B-9397-08002B2CF9AE}" pid="33" name="_IPGFLOW_P-B7C1_E-0_FP-4_CV-FB4CA461_CN-DA314F06">
    <vt:lpwstr>DPSPMK|3|408|2|0</vt:lpwstr>
  </property>
  <property fmtid="{D5CDD505-2E9C-101B-9397-08002B2CF9AE}" pid="34" name="_IPGFLOW_P-B7C1_E-1_FP-5_SP-1_CV-31311EE0_CN-1694EBB6">
    <vt:lpwstr>egi68nhWYve3RDUzEuiiH+EmcP7e6404ceBpl/6HeLHUJzkUTrgwHdnCAaYbN3qEKXweKU+EovpbDB9r3YNAvGBQlAdgPHui965P99/Cq7qLnNPsIO1x70lpUcuM+GbRaql9MAJ+H4bBYem1h5eESjYyDFjxyVxKoH4X088yIdPYxDBWj1UsTAJRwOYWK50MDLk3yCP4VcIRT05SamSuGsYbC/4Kg6rLBt6RP2iNuTQn8QI7g4zHg6j/8oMSctJ</vt:lpwstr>
  </property>
  <property fmtid="{D5CDD505-2E9C-101B-9397-08002B2CF9AE}" pid="35" name="_IPGFLOW_P-B7C1_E-1_FP-5_SP-2_CV-9B7048BF_CN-DC3F735F">
    <vt:lpwstr>rh/e7vgXCtFK6W3E8KQXH/bH0o2r5rxa1jWTx788R+44X+Q2inl4FWlcwKMtnJa+SB9QWYAXS/sELpGlVwvdMDE/b8EAo60v7W6AOiOCTLvKNkH4MV5pmScj7VqgbmGHKA5eQPXpf0TGqvtQvXR4vtw==</vt:lpwstr>
  </property>
  <property fmtid="{D5CDD505-2E9C-101B-9397-08002B2CF9AE}" pid="36" name="_IPGFLOW_P-B7C1_E-0_FP-5_CV-FB4CA461_CN-7A79683">
    <vt:lpwstr>DPSPMK|3|408|2|0</vt:lpwstr>
  </property>
  <property fmtid="{D5CDD505-2E9C-101B-9397-08002B2CF9AE}" pid="37" name="_IPGFLOW_P-B7C1_E-1_FP-6_SP-1_CV-6A0EAE7_CN-B4C9CF70">
    <vt:lpwstr>GujuILP5O+pOSXQ1vf9BWLdwF5sOaI6scZ7wlvnEvurR8IX1oEqw95MC7s7UDDA1K5e/rVozaKNTHFRMu43G34/+Z+i/9bwfWaZK6WK6IQ1TCgcwfrGKut/FWWKz9gZsfk7NXijB0VRVx0wvqn1gnKRxEyYJvLmef6Je/VJYp+96KSzMyXurEslG+OPuA49mWDPfG/PRAEiGJUO0BoS+Rmztt4LVkHSmnCxvujErzjmyMqC+KHxBoIuLWJ/R14K</vt:lpwstr>
  </property>
  <property fmtid="{D5CDD505-2E9C-101B-9397-08002B2CF9AE}" pid="38" name="_IPGFLOW_P-B7C1_E-1_FP-6_SP-2_CV-A9B3EE91_CN-362C3E33">
    <vt:lpwstr>sYEjpb2c6pNUgm5ZX/M+Z5cuJF/LnSX2/V7EuayQ2UbkEWS9HV5rzG+QyVa4BKVk31nwEu5feuvdoYRFd4fbz5JKKjNRL75y3jkawYnL8uB3fzWdzkNz6vkxDVptRhOkurztwDM6BfPhUTUDr2mjhMnzQNhWGVu/gneoPuXf2kTbK30AhjslKlJ7VoOfh6Qss</vt:lpwstr>
  </property>
  <property fmtid="{D5CDD505-2E9C-101B-9397-08002B2CF9AE}" pid="39" name="_IPGFLOW_P-B7C1_E-0_FP-6_CV-60DDE677_CN-A856AC43">
    <vt:lpwstr>DPSPMK|3|448|2|0</vt:lpwstr>
  </property>
  <property fmtid="{D5CDD505-2E9C-101B-9397-08002B2CF9AE}" pid="40" name="_IPGFLOW_P-B7C1_E-0_CV-8CDF705E_CN-F8AC8D4">
    <vt:lpwstr>DPFPMK|3|50|7|0</vt:lpwstr>
  </property>
  <property fmtid="{D5CDD505-2E9C-101B-9397-08002B2CF9AE}" pid="41" name="_IPGFLOW_P-B7C1_E-1_FP-7_SP-1_CV-F9AACCCD_CN-BFAE1BA5">
    <vt:lpwstr>UASBDQeuq88vcUER8d8Nzht26m75xl/wjjuB4TP9VLQSsq8GPc94yrvNJRIvo6dUMuUYKmwbf0oNV0rltgWg2ucNnG9RFNTusgNKtuF6MW22kpUa0l+h2tEM7uTSzpRCrFjMlhVnAbJnPJa01To7o8qyBB2/KVGY6ZTWE3PyZBJnKfzA7L81zSe3gpPuMY+2xD+y1AP5+ngjqT90bKMh4iJ3/e/sdRlKHU5zZtM6N7qVJRawJYnASQzhO6G4OaC</vt:lpwstr>
  </property>
  <property fmtid="{D5CDD505-2E9C-101B-9397-08002B2CF9AE}" pid="42" name="_IPGFLOW_P-B7C1_E-1_FP-7_SP-2_CV-141DC9C7_CN-968EC193">
    <vt:lpwstr>E2AJeGa8fZCBy8XisDaYFJPtsNAMCaj2ASPcVIxI2LT9AzgkLI9V6czJfG31Td5UO54us76dv7PHD7u8zxvDdHiVtWxaNkYwiaOHXQS8pFNN1k/e6ji6QYebnF+y/7v3UvlCLwmhW4uGMNyqg5LHHQoM6C1mQw96A820W4E/ZNVaG8tyOZJCu/oM6149Bfv4L</vt:lpwstr>
  </property>
  <property fmtid="{D5CDD505-2E9C-101B-9397-08002B2CF9AE}" pid="43" name="_IPGFLOW_P-B7C1_E-0_FP-7_CV-60DDE677_CN-75C075C6">
    <vt:lpwstr>DPSPMK|3|448|2|0</vt:lpwstr>
  </property>
</Properties>
</file>