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4998" w:type="pct"/>
        <w:tblInd w:w="0" w:type="dxa"/>
        <w:tblLayout w:type="autofit"/>
        <w:tblCellMar>
          <w:top w:w="0" w:type="dxa"/>
          <w:left w:w="0" w:type="dxa"/>
          <w:bottom w:w="0" w:type="dxa"/>
          <w:right w:w="0" w:type="dxa"/>
        </w:tblCellMar>
      </w:tblPr>
      <w:tblGrid>
        <w:gridCol w:w="5077"/>
        <w:gridCol w:w="3587"/>
      </w:tblGrid>
      <w:tr w14:paraId="7E1BA7D9">
        <w:tblPrEx>
          <w:tblCellMar>
            <w:top w:w="0" w:type="dxa"/>
            <w:left w:w="0" w:type="dxa"/>
            <w:bottom w:w="0" w:type="dxa"/>
            <w:right w:w="0" w:type="dxa"/>
          </w:tblCellMar>
        </w:tblPrEx>
        <w:trPr>
          <w:trHeight w:val="1605" w:hRule="atLeast"/>
        </w:trPr>
        <w:tc>
          <w:tcPr>
            <w:tcW w:w="2930" w:type="pct"/>
            <w:tcBorders>
              <w:top w:val="nil"/>
              <w:left w:val="nil"/>
              <w:bottom w:val="single" w:color="244061" w:sz="8" w:space="0"/>
              <w:right w:val="nil"/>
            </w:tcBorders>
          </w:tcPr>
          <w:p w14:paraId="54D803D4">
            <w:pPr>
              <w:widowControl/>
              <w:autoSpaceDE/>
              <w:autoSpaceDN/>
              <w:jc w:val="distribute"/>
              <w:rPr>
                <w:rFonts w:ascii="Times New Roman" w:hAnsi="Times New Roman" w:eastAsia="仿宋" w:cs="Times New Roman"/>
                <w:kern w:val="2"/>
                <w:sz w:val="20"/>
                <w:szCs w:val="20"/>
                <w:lang w:val="en-US" w:eastAsia="en-US" w:bidi="ar-SA"/>
              </w:rPr>
            </w:pPr>
            <w:r>
              <w:rPr>
                <w:rFonts w:ascii="Times New Roman" w:hAnsi="Times New Roman" w:eastAsia="仿宋" w:cs="Times New Roman"/>
                <w:sz w:val="20"/>
                <w:szCs w:val="20"/>
                <w:lang w:val="en-US" w:eastAsia="en-US" w:bidi="ar-SA"/>
              </w:rPr>
              <w:drawing>
                <wp:inline distT="0" distB="0" distL="114300" distR="114300">
                  <wp:extent cx="2524125" cy="675640"/>
                  <wp:effectExtent l="0" t="0" r="9525" b="10160"/>
                  <wp:docPr id="12" name="E657119C-6982-421D-8BA7-E74DEB70A7DB-1" descr="/data/weboffice/tmp/webword_945466973/upload_post_object_v2_144367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657119C-6982-421D-8BA7-E74DEB70A7DB-1" descr="/data/weboffice/tmp/webword_945466973/upload_post_object_v2_1443670365"/>
                          <pic:cNvPicPr>
                            <a:picLocks noChangeAspect="1"/>
                          </pic:cNvPicPr>
                        </pic:nvPicPr>
                        <pic:blipFill>
                          <a:blip r:embed="rId14"/>
                          <a:srcRect/>
                          <a:stretch>
                            <a:fillRect/>
                          </a:stretch>
                        </pic:blipFill>
                        <pic:spPr>
                          <a:xfrm>
                            <a:off x="0" y="0"/>
                            <a:ext cx="2524125" cy="675640"/>
                          </a:xfrm>
                          <a:prstGeom prst="rect">
                            <a:avLst/>
                          </a:prstGeom>
                          <a:noFill/>
                          <a:ln w="9525">
                            <a:noFill/>
                          </a:ln>
                        </pic:spPr>
                      </pic:pic>
                    </a:graphicData>
                  </a:graphic>
                </wp:inline>
              </w:drawing>
            </w:r>
          </w:p>
          <w:p w14:paraId="7E17BED8">
            <w:pPr>
              <w:kinsoku w:val="0"/>
              <w:autoSpaceDE/>
              <w:autoSpaceDN/>
              <w:adjustRightInd w:val="0"/>
              <w:snapToGrid w:val="0"/>
              <w:spacing w:before="48" w:line="396" w:lineRule="exact"/>
              <w:ind w:left="866"/>
              <w:textAlignment w:val="baseline"/>
              <w:rPr>
                <w:rFonts w:ascii="Times New Roman" w:hAnsi="Times New Roman" w:eastAsia="仿宋" w:cs="Times New Roman"/>
                <w:kern w:val="2"/>
                <w:sz w:val="32"/>
                <w:szCs w:val="32"/>
                <w:lang w:val="en-US" w:eastAsia="en-US" w:bidi="ar-SA"/>
              </w:rPr>
            </w:pPr>
            <w:r>
              <w:rPr>
                <w:rFonts w:hint="eastAsia" w:ascii="Times New Roman" w:hAnsi="Times New Roman" w:eastAsia="黑体" w:cs="Times New Roman"/>
                <w:snapToGrid w:val="0"/>
                <w:spacing w:val="77"/>
                <w:sz w:val="32"/>
                <w:szCs w:val="20"/>
                <w:lang w:val="en-US" w:eastAsia="en-US" w:bidi="ar-SA"/>
              </w:rPr>
              <w:t>中国民用航空局</w:t>
            </w:r>
          </w:p>
        </w:tc>
        <w:tc>
          <w:tcPr>
            <w:tcW w:w="2069" w:type="pct"/>
            <w:tcBorders>
              <w:top w:val="nil"/>
              <w:left w:val="nil"/>
              <w:bottom w:val="single" w:color="244061" w:sz="8" w:space="0"/>
              <w:right w:val="nil"/>
            </w:tcBorders>
          </w:tcPr>
          <w:p w14:paraId="700154B5">
            <w:pPr>
              <w:kinsoku w:val="0"/>
              <w:autoSpaceDE/>
              <w:autoSpaceDN/>
              <w:adjustRightInd w:val="0"/>
              <w:snapToGrid w:val="0"/>
              <w:spacing w:before="464"/>
              <w:ind w:left="570"/>
              <w:textAlignment w:val="baseline"/>
              <w:rPr>
                <w:rFonts w:ascii="Times New Roman" w:hAnsi="Times New Roman" w:eastAsia="仿宋" w:cs="Times New Roman"/>
                <w:b/>
                <w:kern w:val="2"/>
                <w:sz w:val="52"/>
                <w:szCs w:val="52"/>
                <w:lang w:val="en-US" w:eastAsia="en-US" w:bidi="ar-SA"/>
              </w:rPr>
            </w:pPr>
            <w:r>
              <w:rPr>
                <w:rFonts w:hint="eastAsia" w:ascii="Times New Roman" w:hAnsi="Times New Roman" w:cs="Times New Roman"/>
                <w:b/>
                <w:snapToGrid w:val="0"/>
                <w:spacing w:val="116"/>
                <w:sz w:val="52"/>
                <w:szCs w:val="20"/>
                <w:lang w:val="en-US" w:eastAsia="en-US" w:bidi="ar-SA"/>
              </w:rPr>
              <w:t>咨询通告</w:t>
            </w:r>
          </w:p>
        </w:tc>
      </w:tr>
      <w:tr w14:paraId="6F3B35FF">
        <w:tblPrEx>
          <w:tblCellMar>
            <w:top w:w="0" w:type="dxa"/>
            <w:left w:w="0" w:type="dxa"/>
            <w:bottom w:w="0" w:type="dxa"/>
            <w:right w:w="0" w:type="dxa"/>
          </w:tblCellMar>
        </w:tblPrEx>
        <w:trPr>
          <w:trHeight w:val="496" w:hRule="atLeast"/>
        </w:trPr>
        <w:tc>
          <w:tcPr>
            <w:tcW w:w="5000" w:type="pct"/>
            <w:gridSpan w:val="2"/>
            <w:tcBorders>
              <w:top w:val="single" w:color="244061" w:sz="8" w:space="0"/>
              <w:left w:val="nil"/>
              <w:bottom w:val="nil"/>
              <w:right w:val="nil"/>
            </w:tcBorders>
            <w:vAlign w:val="center"/>
          </w:tcPr>
          <w:p w14:paraId="06033908">
            <w:pPr>
              <w:widowControl/>
              <w:kinsoku w:val="0"/>
              <w:adjustRightInd w:val="0"/>
              <w:snapToGrid w:val="0"/>
              <w:spacing w:before="156"/>
              <w:ind w:firstLine="552"/>
              <w:jc w:val="both"/>
              <w:textAlignment w:val="bottom"/>
              <w:rPr>
                <w:rFonts w:ascii="Times New Roman" w:hAnsi="Times New Roman" w:eastAsia="仿宋" w:cs="Times New Roman"/>
                <w:spacing w:val="-2"/>
                <w:kern w:val="2"/>
                <w:sz w:val="28"/>
                <w:szCs w:val="28"/>
                <w:lang w:val="en-US" w:eastAsia="zh-CN" w:bidi="ar-SA"/>
              </w:rPr>
            </w:pPr>
            <w:r>
              <w:rPr>
                <w:rFonts w:ascii="Times New Roman" w:hAnsi="Times New Roman" w:eastAsia="仿宋" w:cs="Times New Roman"/>
                <w:spacing w:val="-2"/>
                <w:kern w:val="2"/>
                <w:sz w:val="28"/>
                <w:szCs w:val="28"/>
                <w:lang w:val="en-US" w:eastAsia="zh-CN" w:bidi="ar-SA"/>
              </w:rPr>
              <w:t xml:space="preserve">                                                                 </w:t>
            </w:r>
          </w:p>
          <w:p w14:paraId="44AF8B7F">
            <w:pPr>
              <w:widowControl/>
              <w:kinsoku w:val="0"/>
              <w:adjustRightInd w:val="0"/>
              <w:snapToGrid w:val="0"/>
              <w:spacing w:before="156"/>
              <w:ind w:firstLine="552"/>
              <w:jc w:val="both"/>
              <w:textAlignment w:val="bottom"/>
              <w:rPr>
                <w:rFonts w:ascii="Times New Roman" w:hAnsi="Times New Roman" w:eastAsia="仿宋" w:cs="Times New Roman"/>
                <w:spacing w:val="-2"/>
                <w:kern w:val="2"/>
                <w:sz w:val="28"/>
                <w:szCs w:val="28"/>
                <w:lang w:val="en-US" w:eastAsia="zh-CN" w:bidi="ar-SA"/>
              </w:rPr>
            </w:pPr>
          </w:p>
          <w:p w14:paraId="1D876BB1">
            <w:pPr>
              <w:widowControl/>
              <w:kinsoku w:val="0"/>
              <w:adjustRightInd w:val="0"/>
              <w:snapToGrid w:val="0"/>
              <w:spacing w:before="156"/>
              <w:ind w:firstLine="4968" w:firstLineChars="1800"/>
              <w:jc w:val="both"/>
              <w:textAlignment w:val="bottom"/>
              <w:rPr>
                <w:rFonts w:ascii="Times New Roman" w:hAnsi="Times New Roman" w:eastAsia="仿宋" w:cs="Times New Roman"/>
                <w:spacing w:val="-2"/>
                <w:kern w:val="2"/>
                <w:sz w:val="28"/>
                <w:szCs w:val="28"/>
                <w:lang w:val="en-US" w:eastAsia="zh-CN" w:bidi="ar-SA"/>
              </w:rPr>
            </w:pPr>
            <w:r>
              <w:rPr>
                <w:rFonts w:hint="eastAsia" w:ascii="Times New Roman" w:hAnsi="Times New Roman" w:eastAsia="仿宋" w:cs="Times New Roman"/>
                <w:spacing w:val="-2"/>
                <w:kern w:val="2"/>
                <w:sz w:val="28"/>
                <w:szCs w:val="28"/>
                <w:lang w:val="en-US" w:eastAsia="zh-CN" w:bidi="ar-SA"/>
              </w:rPr>
              <w:t>文号：</w:t>
            </w:r>
            <w:r>
              <w:rPr>
                <w:rFonts w:ascii="Times New Roman" w:hAnsi="Times New Roman" w:eastAsia="仿宋" w:cs="Times New Roman"/>
                <w:spacing w:val="-2"/>
                <w:sz w:val="28"/>
                <w:szCs w:val="20"/>
                <w:lang w:eastAsia="zh-CN"/>
              </w:rPr>
              <w:t>民航规</w:t>
            </w:r>
            <w:r>
              <w:rPr>
                <w:rFonts w:hint="eastAsia" w:ascii="Times New Roman" w:hAnsi="Times New Roman" w:eastAsia="仿宋" w:cs="Times New Roman"/>
                <w:spacing w:val="-2"/>
                <w:sz w:val="28"/>
                <w:szCs w:val="20"/>
                <w:lang w:eastAsia="zh-CN"/>
              </w:rPr>
              <w:t>〔</w:t>
            </w:r>
            <w:r>
              <w:rPr>
                <w:rFonts w:ascii="Times New Roman" w:hAnsi="Times New Roman" w:eastAsia="仿宋" w:cs="Times New Roman"/>
                <w:spacing w:val="-2"/>
                <w:sz w:val="28"/>
                <w:szCs w:val="20"/>
                <w:lang w:eastAsia="zh-CN"/>
              </w:rPr>
              <w:t>202</w:t>
            </w:r>
            <w:r>
              <w:rPr>
                <w:rFonts w:hint="eastAsia" w:ascii="Times New Roman" w:hAnsi="Times New Roman" w:eastAsia="仿宋" w:cs="Times New Roman"/>
                <w:spacing w:val="-2"/>
                <w:sz w:val="28"/>
                <w:szCs w:val="20"/>
                <w:lang w:val="en-US" w:eastAsia="zh-CN"/>
              </w:rPr>
              <w:t>5</w:t>
            </w:r>
            <w:r>
              <w:rPr>
                <w:rFonts w:ascii="Times New Roman" w:hAnsi="Times New Roman" w:eastAsia="仿宋" w:cs="Times New Roman"/>
                <w:spacing w:val="-2"/>
                <w:sz w:val="28"/>
                <w:szCs w:val="20"/>
                <w:lang w:eastAsia="zh-CN"/>
              </w:rPr>
              <w:t>〕XX号</w:t>
            </w:r>
          </w:p>
        </w:tc>
      </w:tr>
      <w:tr w14:paraId="2B443D7B">
        <w:tblPrEx>
          <w:tblCellMar>
            <w:top w:w="0" w:type="dxa"/>
            <w:left w:w="0" w:type="dxa"/>
            <w:bottom w:w="0" w:type="dxa"/>
            <w:right w:w="0" w:type="dxa"/>
          </w:tblCellMar>
        </w:tblPrEx>
        <w:trPr>
          <w:trHeight w:val="589" w:hRule="atLeast"/>
        </w:trPr>
        <w:tc>
          <w:tcPr>
            <w:tcW w:w="5000" w:type="pct"/>
            <w:gridSpan w:val="2"/>
            <w:tcBorders>
              <w:top w:val="nil"/>
              <w:left w:val="nil"/>
              <w:bottom w:val="nil"/>
              <w:right w:val="nil"/>
            </w:tcBorders>
            <w:vAlign w:val="bottom"/>
          </w:tcPr>
          <w:p w14:paraId="4D936987">
            <w:pPr>
              <w:kinsoku w:val="0"/>
              <w:adjustRightInd w:val="0"/>
              <w:snapToGrid w:val="0"/>
              <w:spacing w:before="156"/>
              <w:ind w:firstLine="552"/>
              <w:jc w:val="center"/>
              <w:textAlignment w:val="baseline"/>
              <w:rPr>
                <w:rFonts w:ascii="Times New Roman" w:hAnsi="Times New Roman" w:eastAsia="仿宋" w:cs="Times New Roman"/>
                <w:spacing w:val="-2"/>
                <w:kern w:val="2"/>
                <w:sz w:val="28"/>
                <w:szCs w:val="28"/>
                <w:lang w:val="en-US" w:eastAsia="en-US" w:bidi="ar-SA"/>
              </w:rPr>
            </w:pPr>
            <w:r>
              <w:rPr>
                <w:rFonts w:ascii="Times New Roman" w:hAnsi="Times New Roman" w:eastAsia="仿宋" w:cs="Times New Roman"/>
                <w:spacing w:val="-2"/>
                <w:sz w:val="28"/>
                <w:szCs w:val="28"/>
                <w:lang w:val="en-US" w:eastAsia="zh-CN" w:bidi="ar-SA"/>
              </w:rPr>
              <w:t xml:space="preserve">                                                      </w:t>
            </w:r>
            <w:r>
              <w:rPr>
                <w:rFonts w:hint="eastAsia" w:ascii="Times New Roman" w:hAnsi="Times New Roman" w:eastAsia="仿宋" w:cs="Times New Roman"/>
                <w:spacing w:val="-2"/>
                <w:sz w:val="28"/>
                <w:szCs w:val="28"/>
                <w:lang w:val="en-US" w:eastAsia="en-US" w:bidi="ar-SA"/>
              </w:rPr>
              <w:t>编号：</w:t>
            </w:r>
            <w:r>
              <w:rPr>
                <w:rFonts w:ascii="Times New Roman" w:hAnsi="Times New Roman" w:eastAsia="仿宋" w:cs="Times New Roman"/>
                <w:spacing w:val="-2"/>
                <w:sz w:val="28"/>
                <w:szCs w:val="28"/>
                <w:lang w:val="en-US" w:eastAsia="en-US" w:bidi="ar-SA"/>
              </w:rPr>
              <w:t>AC-121-FS-102R2</w:t>
            </w:r>
          </w:p>
        </w:tc>
      </w:tr>
      <w:tr w14:paraId="73F3B411">
        <w:tblPrEx>
          <w:tblCellMar>
            <w:top w:w="0" w:type="dxa"/>
            <w:left w:w="0" w:type="dxa"/>
            <w:bottom w:w="0" w:type="dxa"/>
            <w:right w:w="0" w:type="dxa"/>
          </w:tblCellMar>
        </w:tblPrEx>
        <w:trPr>
          <w:trHeight w:val="589" w:hRule="atLeast"/>
        </w:trPr>
        <w:tc>
          <w:tcPr>
            <w:tcW w:w="5000" w:type="pct"/>
            <w:gridSpan w:val="2"/>
            <w:tcBorders>
              <w:top w:val="nil"/>
              <w:left w:val="nil"/>
              <w:bottom w:val="nil"/>
              <w:right w:val="nil"/>
            </w:tcBorders>
            <w:vAlign w:val="bottom"/>
          </w:tcPr>
          <w:p w14:paraId="73F75E90">
            <w:pPr>
              <w:kinsoku w:val="0"/>
              <w:adjustRightInd w:val="0"/>
              <w:snapToGrid w:val="0"/>
              <w:spacing w:before="156"/>
              <w:ind w:left="4394" w:firstLine="552" w:firstLineChars="200"/>
              <w:jc w:val="both"/>
              <w:textAlignment w:val="baseline"/>
              <w:rPr>
                <w:rFonts w:ascii="Times New Roman" w:hAnsi="Times New Roman" w:eastAsia="仿宋" w:cs="Times New Roman"/>
                <w:spacing w:val="-2"/>
                <w:kern w:val="2"/>
                <w:sz w:val="28"/>
                <w:szCs w:val="28"/>
                <w:lang w:val="en-US" w:eastAsia="zh-CN" w:bidi="ar-SA"/>
              </w:rPr>
            </w:pPr>
            <w:r>
              <w:rPr>
                <w:rFonts w:hint="eastAsia" w:ascii="Times New Roman" w:hAnsi="Times New Roman" w:eastAsia="仿宋" w:cs="Times New Roman"/>
                <w:spacing w:val="-2"/>
                <w:sz w:val="28"/>
                <w:szCs w:val="28"/>
                <w:lang w:val="en-US" w:eastAsia="zh-CN" w:bidi="ar-SA"/>
              </w:rPr>
              <w:t>下发日期：</w:t>
            </w:r>
            <w:r>
              <w:rPr>
                <w:rFonts w:ascii="Times New Roman" w:hAnsi="Times New Roman" w:eastAsia="仿宋" w:cs="Times New Roman"/>
                <w:spacing w:val="-2"/>
                <w:sz w:val="28"/>
                <w:szCs w:val="28"/>
                <w:lang w:val="en-US" w:eastAsia="zh-CN" w:bidi="ar-SA"/>
              </w:rPr>
              <w:t>2025</w:t>
            </w:r>
            <w:r>
              <w:rPr>
                <w:rFonts w:hint="eastAsia" w:ascii="Times New Roman" w:hAnsi="Times New Roman" w:eastAsia="仿宋" w:cs="Times New Roman"/>
                <w:spacing w:val="-2"/>
                <w:sz w:val="28"/>
                <w:szCs w:val="28"/>
                <w:lang w:val="en-US" w:eastAsia="zh-CN" w:bidi="ar-SA"/>
              </w:rPr>
              <w:t>年</w:t>
            </w:r>
            <w:r>
              <w:rPr>
                <w:rFonts w:ascii="Times New Roman" w:hAnsi="Times New Roman" w:eastAsia="仿宋" w:cs="Times New Roman"/>
                <w:spacing w:val="-2"/>
                <w:sz w:val="28"/>
                <w:szCs w:val="28"/>
                <w:lang w:val="en-US" w:eastAsia="zh-CN" w:bidi="ar-SA"/>
              </w:rPr>
              <w:t>XX</w:t>
            </w:r>
            <w:r>
              <w:rPr>
                <w:rFonts w:hint="eastAsia" w:ascii="Times New Roman" w:hAnsi="Times New Roman" w:eastAsia="仿宋" w:cs="Times New Roman"/>
                <w:spacing w:val="-2"/>
                <w:sz w:val="28"/>
                <w:szCs w:val="28"/>
                <w:lang w:val="en-US" w:eastAsia="zh-CN" w:bidi="ar-SA"/>
              </w:rPr>
              <w:t>月</w:t>
            </w:r>
            <w:r>
              <w:rPr>
                <w:rFonts w:ascii="Times New Roman" w:hAnsi="Times New Roman" w:eastAsia="仿宋" w:cs="Times New Roman"/>
                <w:spacing w:val="-2"/>
                <w:sz w:val="28"/>
                <w:szCs w:val="28"/>
                <w:lang w:val="en-US" w:eastAsia="zh-CN" w:bidi="ar-SA"/>
              </w:rPr>
              <w:t>XX</w:t>
            </w:r>
            <w:r>
              <w:rPr>
                <w:rFonts w:hint="eastAsia" w:ascii="Times New Roman" w:hAnsi="Times New Roman" w:eastAsia="仿宋" w:cs="Times New Roman"/>
                <w:spacing w:val="-2"/>
                <w:sz w:val="28"/>
                <w:szCs w:val="28"/>
                <w:lang w:val="en-US" w:eastAsia="zh-CN" w:bidi="ar-SA"/>
              </w:rPr>
              <w:t>日</w:t>
            </w:r>
          </w:p>
        </w:tc>
      </w:tr>
      <w:tr w14:paraId="44251E57">
        <w:tblPrEx>
          <w:tblCellMar>
            <w:top w:w="0" w:type="dxa"/>
            <w:left w:w="0" w:type="dxa"/>
            <w:bottom w:w="0" w:type="dxa"/>
            <w:right w:w="0" w:type="dxa"/>
          </w:tblCellMar>
        </w:tblPrEx>
        <w:trPr>
          <w:trHeight w:val="2816" w:hRule="atLeast"/>
        </w:trPr>
        <w:tc>
          <w:tcPr>
            <w:tcW w:w="5000" w:type="pct"/>
            <w:gridSpan w:val="2"/>
            <w:tcBorders>
              <w:top w:val="nil"/>
              <w:left w:val="nil"/>
              <w:bottom w:val="nil"/>
              <w:right w:val="nil"/>
            </w:tcBorders>
          </w:tcPr>
          <w:p w14:paraId="674FF6D2">
            <w:pPr>
              <w:kinsoku w:val="0"/>
              <w:adjustRightInd w:val="0"/>
              <w:snapToGrid w:val="0"/>
              <w:spacing w:before="156"/>
              <w:ind w:firstLine="1780"/>
              <w:textAlignment w:val="baseline"/>
              <w:rPr>
                <w:rFonts w:ascii="Times New Roman" w:hAnsi="Times New Roman" w:eastAsia="仿宋" w:cs="Times New Roman"/>
                <w:kern w:val="2"/>
                <w:sz w:val="89"/>
                <w:szCs w:val="89"/>
                <w:lang w:val="en-US" w:eastAsia="zh-CN" w:bidi="ar-SA"/>
              </w:rPr>
            </w:pPr>
          </w:p>
          <w:p w14:paraId="01BCBFDE">
            <w:pPr>
              <w:ind w:firstLine="880"/>
              <w:jc w:val="center"/>
              <w:rPr>
                <w:rFonts w:ascii="Times New Roman" w:hAnsi="Times New Roman" w:eastAsia="仿宋" w:cs="Times New Roman"/>
                <w:kern w:val="2"/>
                <w:sz w:val="44"/>
                <w:szCs w:val="44"/>
                <w:shd w:val="clear" w:color="auto" w:fill="FFFFFF"/>
                <w:lang w:val="en-US" w:eastAsia="zh-CN" w:bidi="ar-SA"/>
              </w:rPr>
            </w:pPr>
          </w:p>
          <w:p w14:paraId="41195880">
            <w:pPr>
              <w:ind w:firstLine="880"/>
              <w:jc w:val="center"/>
              <w:rPr>
                <w:rFonts w:ascii="Times New Roman" w:hAnsi="Times New Roman" w:eastAsia="仿宋" w:cs="Times New Roman"/>
                <w:kern w:val="2"/>
                <w:sz w:val="44"/>
                <w:szCs w:val="44"/>
                <w:shd w:val="clear" w:color="auto" w:fill="FFFFFF"/>
                <w:lang w:val="en-US" w:eastAsia="zh-CN" w:bidi="ar-SA"/>
              </w:rPr>
            </w:pPr>
          </w:p>
          <w:p w14:paraId="046510D4">
            <w:pPr>
              <w:kinsoku w:val="0"/>
              <w:adjustRightInd w:val="0"/>
              <w:snapToGrid w:val="0"/>
              <w:spacing w:line="930" w:lineRule="atLeast"/>
              <w:ind w:left="207" w:right="205"/>
              <w:jc w:val="center"/>
              <w:textAlignment w:val="baseline"/>
              <w:rPr>
                <w:rFonts w:ascii="Times New Roman" w:hAnsi="Times New Roman" w:eastAsia="方正小标宋简体" w:cs="Times New Roman"/>
                <w:snapToGrid w:val="0"/>
                <w:w w:val="105"/>
                <w:sz w:val="56"/>
                <w:szCs w:val="18"/>
                <w:lang w:val="en-US" w:eastAsia="zh-CN" w:bidi="ar-SA"/>
              </w:rPr>
            </w:pPr>
            <w:r>
              <w:rPr>
                <w:rFonts w:hint="eastAsia" w:ascii="Times New Roman" w:hAnsi="Times New Roman" w:eastAsia="方正小标宋简体" w:cs="Times New Roman"/>
                <w:snapToGrid w:val="0"/>
                <w:w w:val="105"/>
                <w:sz w:val="56"/>
                <w:szCs w:val="18"/>
                <w:lang w:val="en-US" w:eastAsia="zh-CN" w:bidi="ar-SA"/>
              </w:rPr>
              <w:t>大型飞机公共航空运输</w:t>
            </w:r>
            <w:r>
              <w:rPr>
                <w:rFonts w:ascii="Times New Roman" w:hAnsi="Times New Roman" w:eastAsia="方正小标宋简体" w:cs="Times New Roman"/>
                <w:snapToGrid w:val="0"/>
                <w:w w:val="105"/>
                <w:sz w:val="56"/>
                <w:szCs w:val="18"/>
                <w:lang w:val="en-US" w:eastAsia="zh-CN" w:bidi="ar-SA"/>
              </w:rPr>
              <w:t xml:space="preserve">  </w:t>
            </w:r>
          </w:p>
          <w:p w14:paraId="344355D4">
            <w:pPr>
              <w:kinsoku w:val="0"/>
              <w:adjustRightInd w:val="0"/>
              <w:snapToGrid w:val="0"/>
              <w:spacing w:line="930" w:lineRule="atLeast"/>
              <w:ind w:left="207" w:right="205"/>
              <w:jc w:val="center"/>
              <w:textAlignment w:val="baseline"/>
              <w:rPr>
                <w:rFonts w:hint="eastAsia" w:ascii="Times New Roman" w:hAnsi="Times New Roman" w:eastAsia="方正小标宋简体" w:cs="Times New Roman"/>
                <w:snapToGrid w:val="0"/>
                <w:w w:val="105"/>
                <w:sz w:val="56"/>
                <w:szCs w:val="18"/>
                <w:lang w:val="en-US" w:eastAsia="zh-CN" w:bidi="ar-SA"/>
              </w:rPr>
            </w:pPr>
            <w:r>
              <w:rPr>
                <w:rFonts w:hint="eastAsia" w:ascii="Times New Roman" w:hAnsi="Times New Roman" w:eastAsia="方正小标宋简体" w:cs="Times New Roman"/>
                <w:snapToGrid w:val="0"/>
                <w:w w:val="105"/>
                <w:sz w:val="56"/>
                <w:szCs w:val="18"/>
                <w:lang w:val="en-US" w:eastAsia="zh-CN" w:bidi="ar-SA"/>
              </w:rPr>
              <w:t>机载应急医疗设备配备和训练</w:t>
            </w:r>
          </w:p>
          <w:p w14:paraId="4962E6F9">
            <w:pPr>
              <w:pStyle w:val="2"/>
              <w:jc w:val="center"/>
              <w:rPr>
                <w:rFonts w:hint="default"/>
                <w:lang w:val="en-US" w:eastAsia="zh-CN"/>
              </w:rPr>
            </w:pPr>
            <w:r>
              <w:rPr>
                <w:rFonts w:hint="eastAsia" w:ascii="Times New Roman" w:hAnsi="Times New Roman" w:eastAsia="方正小标宋简体" w:cs="Times New Roman"/>
                <w:snapToGrid w:val="0"/>
                <w:w w:val="105"/>
                <w:sz w:val="56"/>
                <w:szCs w:val="18"/>
                <w:lang w:val="en-US" w:eastAsia="zh-CN" w:bidi="ar-SA"/>
              </w:rPr>
              <w:t>（征求意见稿）</w:t>
            </w:r>
          </w:p>
          <w:p w14:paraId="1640846E">
            <w:pPr>
              <w:kinsoku w:val="0"/>
              <w:adjustRightInd w:val="0"/>
              <w:snapToGrid w:val="0"/>
              <w:spacing w:line="930" w:lineRule="atLeast"/>
              <w:ind w:left="207" w:right="205" w:firstLine="1440"/>
              <w:jc w:val="center"/>
              <w:textAlignment w:val="baseline"/>
              <w:rPr>
                <w:rFonts w:ascii="Times New Roman" w:hAnsi="Times New Roman" w:eastAsia="仿宋" w:cs="Times New Roman"/>
                <w:kern w:val="2"/>
                <w:sz w:val="72"/>
                <w:szCs w:val="72"/>
                <w:lang w:val="en-US" w:eastAsia="zh-CN" w:bidi="ar-SA"/>
              </w:rPr>
            </w:pPr>
          </w:p>
        </w:tc>
      </w:tr>
    </w:tbl>
    <w:p w14:paraId="5F09DA27">
      <w:pPr>
        <w:widowControl/>
        <w:autoSpaceDE/>
        <w:autoSpaceDN/>
        <w:jc w:val="center"/>
        <w:rPr>
          <w:rFonts w:ascii="Times New Roman" w:hAnsi="Times New Roman" w:eastAsia="仿宋" w:cs="Times New Roman"/>
          <w:sz w:val="36"/>
          <w:szCs w:val="36"/>
          <w:u w:val="single"/>
        </w:rPr>
      </w:pPr>
    </w:p>
    <w:p w14:paraId="1802EF40">
      <w:pPr>
        <w:widowControl/>
        <w:autoSpaceDE/>
        <w:autoSpaceDN/>
        <w:jc w:val="center"/>
        <w:rPr>
          <w:rFonts w:ascii="Times New Roman" w:hAnsi="Times New Roman" w:eastAsia="仿宋" w:cs="Times New Roman"/>
          <w:sz w:val="36"/>
          <w:szCs w:val="36"/>
          <w:u w:val="single"/>
        </w:rPr>
      </w:pPr>
    </w:p>
    <w:p w14:paraId="43A11F00">
      <w:pPr>
        <w:widowControl/>
        <w:autoSpaceDE/>
        <w:autoSpaceDN/>
        <w:jc w:val="center"/>
        <w:rPr>
          <w:rFonts w:ascii="Times New Roman" w:hAnsi="Times New Roman" w:eastAsia="仿宋" w:cs="Times New Roman"/>
          <w:sz w:val="36"/>
          <w:szCs w:val="36"/>
          <w:u w:val="single"/>
        </w:rPr>
      </w:pPr>
    </w:p>
    <w:p w14:paraId="77EB73AD">
      <w:pPr>
        <w:widowControl/>
        <w:autoSpaceDE/>
        <w:autoSpaceDN/>
        <w:jc w:val="center"/>
        <w:rPr>
          <w:rFonts w:ascii="Times New Roman" w:hAnsi="Times New Roman" w:eastAsia="仿宋" w:cs="Times New Roman"/>
          <w:sz w:val="36"/>
          <w:szCs w:val="36"/>
          <w:u w:val="single"/>
        </w:rPr>
      </w:pPr>
    </w:p>
    <w:p w14:paraId="1EC1B6D3">
      <w:pPr>
        <w:widowControl/>
        <w:autoSpaceDE/>
        <w:autoSpaceDN/>
        <w:jc w:val="center"/>
        <w:rPr>
          <w:rFonts w:ascii="Times New Roman" w:hAnsi="Times New Roman" w:eastAsia="仿宋" w:cs="Times New Roman"/>
          <w:sz w:val="36"/>
          <w:szCs w:val="36"/>
          <w:u w:val="single"/>
        </w:rPr>
      </w:pPr>
    </w:p>
    <w:p w14:paraId="088F839D">
      <w:pPr>
        <w:widowControl/>
        <w:autoSpaceDE/>
        <w:autoSpaceDN/>
        <w:jc w:val="both"/>
        <w:rPr>
          <w:rFonts w:ascii="Times New Roman" w:hAnsi="Times New Roman" w:eastAsia="仿宋" w:cs="Times New Roman"/>
          <w:sz w:val="36"/>
          <w:szCs w:val="36"/>
        </w:rPr>
      </w:pPr>
    </w:p>
    <w:p w14:paraId="04B8D20A">
      <w:pPr>
        <w:widowControl/>
        <w:autoSpaceDE/>
        <w:autoSpaceDN/>
        <w:jc w:val="both"/>
        <w:rPr>
          <w:rFonts w:ascii="Times New Roman" w:hAnsi="Times New Roman" w:eastAsia="仿宋" w:cs="Times New Roman"/>
          <w:sz w:val="36"/>
          <w:szCs w:val="36"/>
          <w:lang w:val="en-US"/>
        </w:rPr>
      </w:pPr>
      <w:r>
        <w:rPr>
          <w:rFonts w:hint="eastAsia" w:ascii="Times New Roman" w:hAnsi="Times New Roman" w:eastAsia="仿宋" w:cs="Times New Roman"/>
          <w:sz w:val="36"/>
          <w:szCs w:val="36"/>
          <w:lang w:val="en-US"/>
        </w:rPr>
        <w:t xml:space="preserve">                                                                                                </w:t>
      </w:r>
    </w:p>
    <w:p w14:paraId="415E7F5B">
      <w:pPr>
        <w:widowControl/>
        <w:autoSpaceDE/>
        <w:autoSpaceDN/>
        <w:jc w:val="both"/>
        <w:rPr>
          <w:rFonts w:ascii="Times New Roman" w:hAnsi="Times New Roman" w:eastAsia="仿宋" w:cs="Times New Roman"/>
          <w:sz w:val="36"/>
          <w:szCs w:val="36"/>
        </w:rPr>
        <w:sectPr>
          <w:headerReference r:id="rId5" w:type="first"/>
          <w:footerReference r:id="rId8" w:type="first"/>
          <w:headerReference r:id="rId3" w:type="default"/>
          <w:footerReference r:id="rId6" w:type="default"/>
          <w:headerReference r:id="rId4" w:type="even"/>
          <w:footerReference r:id="rId7" w:type="even"/>
          <w:pgSz w:w="11910" w:h="16840"/>
          <w:pgMar w:top="1440" w:right="1440" w:bottom="2075" w:left="1803" w:header="0" w:footer="1202" w:gutter="0"/>
          <w:pgNumType w:start="1"/>
          <w:cols w:space="720" w:num="1"/>
        </w:sectPr>
      </w:pPr>
    </w:p>
    <w:p w14:paraId="6148A8F6">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 xml:space="preserve">大型飞机公共航空运输  </w:t>
      </w:r>
    </w:p>
    <w:p w14:paraId="3B86DC94">
      <w:pPr>
        <w:keepNext w:val="0"/>
        <w:keepLines w:val="0"/>
        <w:pageBreakBefore w:val="0"/>
        <w:widowControl w:val="0"/>
        <w:kinsoku/>
        <w:wordWrap/>
        <w:overflowPunct/>
        <w:topLinePunct w:val="0"/>
        <w:autoSpaceDE/>
        <w:autoSpaceDN/>
        <w:bidi w:val="0"/>
        <w:adjustRightInd w:val="0"/>
        <w:snapToGrid w:val="0"/>
        <w:ind w:left="0"/>
        <w:jc w:val="center"/>
        <w:textAlignment w:val="auto"/>
        <w:rPr>
          <w:rFonts w:hint="eastAsia"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机载应急医疗设备配备和训练</w:t>
      </w:r>
    </w:p>
    <w:p w14:paraId="24D94CEB">
      <w:pPr>
        <w:pStyle w:val="2"/>
        <w:keepNext w:val="0"/>
        <w:keepLines w:val="0"/>
        <w:pageBreakBefore w:val="0"/>
        <w:widowControl w:val="0"/>
        <w:kinsoku/>
        <w:wordWrap/>
        <w:overflowPunct/>
        <w:topLinePunct w:val="0"/>
        <w:bidi w:val="0"/>
        <w:ind w:left="0"/>
        <w:jc w:val="center"/>
        <w:textAlignment w:val="auto"/>
        <w:rPr>
          <w:rFonts w:hint="default" w:eastAsia="方正小标宋简体"/>
          <w:lang w:val="en-US" w:eastAsia="zh-CN"/>
        </w:rPr>
      </w:pPr>
      <w:r>
        <w:rPr>
          <w:rFonts w:hint="eastAsia" w:ascii="方正小标宋简体" w:hAnsi="方正小标宋简体" w:eastAsia="方正小标宋简体" w:cs="方正小标宋简体"/>
          <w:kern w:val="2"/>
          <w:sz w:val="44"/>
          <w:szCs w:val="44"/>
          <w:lang w:val="en-US" w:eastAsia="zh-CN" w:bidi="ar-SA"/>
        </w:rPr>
        <w:t>（征求意见稿）</w:t>
      </w:r>
    </w:p>
    <w:p w14:paraId="3FC8F33B">
      <w:pPr>
        <w:widowControl/>
        <w:autoSpaceDE/>
        <w:autoSpaceDN/>
        <w:jc w:val="both"/>
        <w:rPr>
          <w:rFonts w:ascii="Times New Roman" w:hAnsi="Times New Roman" w:eastAsia="仿宋" w:cs="Times New Roman"/>
          <w:b/>
          <w:bCs/>
          <w:sz w:val="32"/>
          <w:szCs w:val="32"/>
        </w:rPr>
      </w:pPr>
    </w:p>
    <w:p w14:paraId="1B27F3A1">
      <w:pPr>
        <w:widowControl/>
        <w:tabs>
          <w:tab w:val="left" w:pos="749"/>
          <w:tab w:val="center" w:pos="4634"/>
        </w:tabs>
        <w:kinsoku w:val="0"/>
        <w:autoSpaceDE/>
        <w:autoSpaceDN/>
        <w:adjustRightInd w:val="0"/>
        <w:snapToGrid w:val="0"/>
        <w:spacing w:line="336" w:lineRule="auto"/>
        <w:jc w:val="center"/>
        <w:textAlignment w:val="baseline"/>
        <w:rPr>
          <w:rFonts w:hint="eastAsia" w:ascii="楷体_GB2312" w:hAnsi="楷体_GB2312" w:eastAsia="楷体_GB2312" w:cs="楷体_GB2312"/>
          <w:b/>
          <w:bCs/>
          <w:snapToGrid w:val="0"/>
          <w:sz w:val="32"/>
          <w:szCs w:val="32"/>
          <w:lang w:val="en-US" w:bidi="ar-SA"/>
        </w:rPr>
      </w:pPr>
      <w:r>
        <w:rPr>
          <w:rFonts w:hint="eastAsia" w:ascii="楷体_GB2312" w:hAnsi="楷体_GB2312" w:eastAsia="楷体_GB2312" w:cs="楷体_GB2312"/>
          <w:b/>
          <w:bCs/>
          <w:snapToGrid w:val="0"/>
          <w:sz w:val="32"/>
          <w:szCs w:val="32"/>
          <w:lang w:val="en-US" w:bidi="ar-SA"/>
        </w:rPr>
        <w:t>目录</w:t>
      </w:r>
    </w:p>
    <w:p w14:paraId="66BA2F1E">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rPr>
          <w:rFonts w:cs="Times New Roman"/>
          <w:szCs w:val="32"/>
        </w:rPr>
        <w:fldChar w:fldCharType="begin"/>
      </w:r>
      <w:r>
        <w:rPr>
          <w:rFonts w:cs="Times New Roman"/>
          <w:szCs w:val="32"/>
        </w:rPr>
        <w:instrText xml:space="preserve"> TOC \o "1-3" \h \z \u </w:instrText>
      </w:r>
      <w:r>
        <w:rPr>
          <w:rFonts w:cs="Times New Roman"/>
          <w:szCs w:val="32"/>
        </w:rPr>
        <w:fldChar w:fldCharType="separate"/>
      </w:r>
      <w:r>
        <w:fldChar w:fldCharType="begin"/>
      </w:r>
      <w:r>
        <w:instrText xml:space="preserve"> HYPERLINK \l "_Toc205386669" </w:instrText>
      </w:r>
      <w:r>
        <w:fldChar w:fldCharType="separate"/>
      </w:r>
      <w:r>
        <w:rPr>
          <w:rFonts w:ascii="楷体_GB2312" w:hAnsi="楷体_GB2312" w:eastAsia="楷体_GB2312" w:cs="楷体_GB2312"/>
          <w:snapToGrid w:val="0"/>
          <w:szCs w:val="32"/>
          <w:lang w:eastAsia="en-US" w:bidi="ar-SA"/>
        </w:rPr>
        <w:t xml:space="preserve">1 </w:t>
      </w:r>
      <w:r>
        <w:rPr>
          <w:rFonts w:hint="eastAsia" w:ascii="楷体_GB2312" w:hAnsi="楷体_GB2312" w:eastAsia="楷体_GB2312" w:cs="楷体_GB2312"/>
          <w:snapToGrid w:val="0"/>
          <w:szCs w:val="32"/>
          <w:lang w:eastAsia="en-US" w:bidi="ar-SA"/>
        </w:rPr>
        <w:t>依据</w:t>
      </w:r>
      <w:r>
        <w:rPr>
          <w:rFonts w:hint="eastAsia" w:ascii="楷体_GB2312" w:hAnsi="楷体_GB2312" w:eastAsia="楷体_GB2312" w:cs="楷体_GB2312"/>
          <w:snapToGrid w:val="0"/>
          <w:szCs w:val="32"/>
          <w:lang w:eastAsia="en-US" w:bidi="ar-SA"/>
        </w:rPr>
        <w:fldChar w:fldCharType="end"/>
      </w:r>
    </w:p>
    <w:p w14:paraId="0FAE849E">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"_Toc205386670" </w:instrText>
      </w:r>
      <w:r>
        <w:fldChar w:fldCharType="separate"/>
      </w:r>
      <w:r>
        <w:rPr>
          <w:rFonts w:ascii="楷体_GB2312" w:hAnsi="楷体_GB2312" w:eastAsia="楷体_GB2312" w:cs="楷体_GB2312"/>
          <w:snapToGrid w:val="0"/>
          <w:szCs w:val="32"/>
          <w:lang w:eastAsia="en-US" w:bidi="ar-SA"/>
        </w:rPr>
        <w:t xml:space="preserve">2 </w:t>
      </w:r>
      <w:r>
        <w:rPr>
          <w:rFonts w:hint="eastAsia" w:ascii="楷体_GB2312" w:hAnsi="楷体_GB2312" w:eastAsia="楷体_GB2312" w:cs="楷体_GB2312"/>
          <w:snapToGrid w:val="0"/>
          <w:szCs w:val="32"/>
          <w:lang w:eastAsia="en-US" w:bidi="ar-SA"/>
        </w:rPr>
        <w:t>目的</w:t>
      </w:r>
      <w:r>
        <w:rPr>
          <w:rFonts w:hint="eastAsia" w:ascii="楷体_GB2312" w:hAnsi="楷体_GB2312" w:eastAsia="楷体_GB2312" w:cs="楷体_GB2312"/>
          <w:snapToGrid w:val="0"/>
          <w:szCs w:val="32"/>
          <w:lang w:eastAsia="en-US" w:bidi="ar-SA"/>
        </w:rPr>
        <w:fldChar w:fldCharType="end"/>
      </w:r>
    </w:p>
    <w:p w14:paraId="35225866">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"_Toc205386671" </w:instrText>
      </w:r>
      <w:r>
        <w:fldChar w:fldCharType="separate"/>
      </w:r>
      <w:r>
        <w:rPr>
          <w:rFonts w:ascii="楷体_GB2312" w:hAnsi="楷体_GB2312" w:eastAsia="楷体_GB2312" w:cs="楷体_GB2312"/>
          <w:snapToGrid w:val="0"/>
          <w:szCs w:val="32"/>
          <w:lang w:eastAsia="en-US" w:bidi="ar-SA"/>
        </w:rPr>
        <w:t xml:space="preserve">3 </w:t>
      </w:r>
      <w:r>
        <w:rPr>
          <w:rFonts w:hint="eastAsia" w:ascii="楷体_GB2312" w:hAnsi="楷体_GB2312" w:eastAsia="楷体_GB2312" w:cs="楷体_GB2312"/>
          <w:snapToGrid w:val="0"/>
          <w:szCs w:val="32"/>
          <w:lang w:eastAsia="en-US" w:bidi="ar-SA"/>
        </w:rPr>
        <w:t>机载应急医疗设备</w:t>
      </w:r>
      <w:r>
        <w:rPr>
          <w:rFonts w:hint="eastAsia" w:ascii="楷体_GB2312" w:hAnsi="楷体_GB2312" w:eastAsia="楷体_GB2312" w:cs="楷体_GB2312"/>
          <w:snapToGrid w:val="0"/>
          <w:szCs w:val="32"/>
          <w:lang w:eastAsia="en-US" w:bidi="ar-SA"/>
        </w:rPr>
        <w:fldChar w:fldCharType="end"/>
      </w:r>
    </w:p>
    <w:p w14:paraId="01A600F9">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"_Toc205386672" </w:instrText>
      </w:r>
      <w:r>
        <w:fldChar w:fldCharType="separate"/>
      </w:r>
      <w:r>
        <w:rPr>
          <w:rFonts w:ascii="楷体_GB2312" w:hAnsi="楷体_GB2312" w:eastAsia="楷体_GB2312" w:cs="楷体_GB2312"/>
          <w:snapToGrid w:val="0"/>
          <w:szCs w:val="32"/>
          <w:lang w:eastAsia="en-US" w:bidi="ar-SA"/>
        </w:rPr>
        <w:t xml:space="preserve">4 </w:t>
      </w:r>
      <w:r>
        <w:rPr>
          <w:rFonts w:hint="eastAsia" w:ascii="楷体_GB2312" w:hAnsi="楷体_GB2312" w:eastAsia="楷体_GB2312" w:cs="楷体_GB2312"/>
          <w:snapToGrid w:val="0"/>
          <w:szCs w:val="32"/>
          <w:lang w:eastAsia="en-US" w:bidi="ar-SA"/>
        </w:rPr>
        <w:t>紧急医学事件处置训练</w:t>
      </w:r>
      <w:r>
        <w:rPr>
          <w:rFonts w:hint="eastAsia" w:ascii="楷体_GB2312" w:hAnsi="楷体_GB2312" w:eastAsia="楷体_GB2312" w:cs="楷体_GB2312"/>
          <w:snapToGrid w:val="0"/>
          <w:szCs w:val="32"/>
          <w:lang w:eastAsia="en-US" w:bidi="ar-SA"/>
        </w:rPr>
        <w:fldChar w:fldCharType="end"/>
      </w:r>
    </w:p>
    <w:p w14:paraId="5880019C">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"_Toc205386673" </w:instrText>
      </w:r>
      <w:r>
        <w:fldChar w:fldCharType="separate"/>
      </w:r>
      <w:r>
        <w:rPr>
          <w:rFonts w:ascii="楷体_GB2312" w:hAnsi="楷体_GB2312" w:eastAsia="楷体_GB2312" w:cs="楷体_GB2312"/>
          <w:snapToGrid w:val="0"/>
          <w:szCs w:val="32"/>
          <w:lang w:eastAsia="en-US" w:bidi="ar-SA"/>
        </w:rPr>
        <w:t xml:space="preserve">5 </w:t>
      </w:r>
      <w:r>
        <w:rPr>
          <w:rFonts w:hint="eastAsia" w:ascii="楷体_GB2312" w:hAnsi="楷体_GB2312" w:eastAsia="楷体_GB2312" w:cs="楷体_GB2312"/>
          <w:snapToGrid w:val="0"/>
          <w:szCs w:val="32"/>
          <w:lang w:eastAsia="en-US" w:bidi="ar-SA"/>
        </w:rPr>
        <w:t>附则</w:t>
      </w:r>
      <w:r>
        <w:rPr>
          <w:rFonts w:hint="eastAsia" w:ascii="楷体_GB2312" w:hAnsi="楷体_GB2312" w:eastAsia="楷体_GB2312" w:cs="楷体_GB2312"/>
          <w:snapToGrid w:val="0"/>
          <w:szCs w:val="32"/>
          <w:lang w:eastAsia="en-US" w:bidi="ar-SA"/>
        </w:rPr>
        <w:fldChar w:fldCharType="end"/>
      </w:r>
    </w:p>
    <w:p w14:paraId="41CA9D82">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"_Toc205386674" </w:instrText>
      </w:r>
      <w:r>
        <w:fldChar w:fldCharType="separate"/>
      </w:r>
      <w:r>
        <w:rPr>
          <w:rFonts w:hint="eastAsia" w:ascii="楷体_GB2312" w:hAnsi="楷体_GB2312" w:eastAsia="楷体_GB2312" w:cs="楷体_GB2312"/>
          <w:snapToGrid w:val="0"/>
          <w:szCs w:val="32"/>
          <w:lang w:eastAsia="en-US" w:bidi="ar-SA"/>
        </w:rPr>
        <w:t>附件</w:t>
      </w:r>
      <w:r>
        <w:rPr>
          <w:rFonts w:ascii="楷体_GB2312" w:hAnsi="楷体_GB2312" w:eastAsia="楷体_GB2312" w:cs="楷体_GB2312"/>
          <w:snapToGrid w:val="0"/>
          <w:szCs w:val="32"/>
          <w:lang w:eastAsia="en-US" w:bidi="ar-SA"/>
        </w:rPr>
        <w:t xml:space="preserve">1 </w:t>
      </w:r>
      <w:r>
        <w:rPr>
          <w:rFonts w:hint="eastAsia" w:ascii="楷体_GB2312" w:hAnsi="楷体_GB2312" w:eastAsia="楷体_GB2312" w:cs="楷体_GB2312"/>
          <w:snapToGrid w:val="0"/>
          <w:szCs w:val="32"/>
          <w:lang w:eastAsia="en-US" w:bidi="ar-SA"/>
        </w:rPr>
        <w:t>急救箱内医疗用品的配备及使用要求</w:t>
      </w:r>
      <w:r>
        <w:rPr>
          <w:rFonts w:hint="eastAsia" w:ascii="楷体_GB2312" w:hAnsi="楷体_GB2312" w:eastAsia="楷体_GB2312" w:cs="楷体_GB2312"/>
          <w:snapToGrid w:val="0"/>
          <w:szCs w:val="32"/>
          <w:lang w:eastAsia="en-US" w:bidi="ar-SA"/>
        </w:rPr>
        <w:fldChar w:fldCharType="end"/>
      </w:r>
    </w:p>
    <w:p w14:paraId="15094F62">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"_Toc205386675" </w:instrText>
      </w:r>
      <w:r>
        <w:fldChar w:fldCharType="separate"/>
      </w:r>
      <w:r>
        <w:rPr>
          <w:rFonts w:hint="eastAsia" w:ascii="楷体_GB2312" w:hAnsi="楷体_GB2312" w:eastAsia="楷体_GB2312" w:cs="楷体_GB2312"/>
          <w:snapToGrid w:val="0"/>
          <w:szCs w:val="32"/>
          <w:lang w:eastAsia="en-US" w:bidi="ar-SA"/>
        </w:rPr>
        <w:t>附件</w:t>
      </w:r>
      <w:r>
        <w:rPr>
          <w:rFonts w:ascii="楷体_GB2312" w:hAnsi="楷体_GB2312" w:eastAsia="楷体_GB2312" w:cs="楷体_GB2312"/>
          <w:snapToGrid w:val="0"/>
          <w:szCs w:val="32"/>
          <w:lang w:eastAsia="en-US" w:bidi="ar-SA"/>
        </w:rPr>
        <w:t xml:space="preserve">2 </w:t>
      </w:r>
      <w:r>
        <w:rPr>
          <w:rFonts w:hint="eastAsia" w:ascii="楷体_GB2312" w:hAnsi="楷体_GB2312" w:eastAsia="楷体_GB2312" w:cs="楷体_GB2312"/>
          <w:snapToGrid w:val="0"/>
          <w:szCs w:val="32"/>
          <w:lang w:eastAsia="en-US" w:bidi="ar-SA"/>
        </w:rPr>
        <w:t>应急医疗箱内医疗用品和药品的配备及使用要求</w:t>
      </w:r>
      <w:r>
        <w:rPr>
          <w:rFonts w:hint="eastAsia" w:ascii="楷体_GB2312" w:hAnsi="楷体_GB2312" w:eastAsia="楷体_GB2312" w:cs="楷体_GB2312"/>
          <w:snapToGrid w:val="0"/>
          <w:szCs w:val="32"/>
          <w:lang w:eastAsia="en-US" w:bidi="ar-SA"/>
        </w:rPr>
        <w:fldChar w:fldCharType="end"/>
      </w:r>
    </w:p>
    <w:p w14:paraId="21371D33">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"_Toc205386676" </w:instrText>
      </w:r>
      <w:r>
        <w:fldChar w:fldCharType="separate"/>
      </w:r>
      <w:r>
        <w:rPr>
          <w:rFonts w:hint="eastAsia" w:ascii="楷体_GB2312" w:hAnsi="楷体_GB2312" w:eastAsia="楷体_GB2312" w:cs="楷体_GB2312"/>
          <w:snapToGrid w:val="0"/>
          <w:szCs w:val="32"/>
          <w:lang w:eastAsia="en-US" w:bidi="ar-SA"/>
        </w:rPr>
        <w:t>附件</w:t>
      </w:r>
      <w:r>
        <w:rPr>
          <w:rFonts w:ascii="楷体_GB2312" w:hAnsi="楷体_GB2312" w:eastAsia="楷体_GB2312" w:cs="楷体_GB2312"/>
          <w:snapToGrid w:val="0"/>
          <w:szCs w:val="32"/>
          <w:lang w:eastAsia="en-US" w:bidi="ar-SA"/>
        </w:rPr>
        <w:t xml:space="preserve">3 </w:t>
      </w:r>
      <w:r>
        <w:rPr>
          <w:rFonts w:hint="eastAsia" w:ascii="楷体_GB2312" w:hAnsi="楷体_GB2312" w:eastAsia="楷体_GB2312" w:cs="楷体_GB2312"/>
          <w:snapToGrid w:val="0"/>
          <w:szCs w:val="32"/>
          <w:lang w:eastAsia="en-US" w:bidi="ar-SA"/>
        </w:rPr>
        <w:t>卫生防疫包内防疫物品的配备及使用要求</w:t>
      </w:r>
      <w:r>
        <w:rPr>
          <w:rFonts w:hint="eastAsia" w:ascii="楷体_GB2312" w:hAnsi="楷体_GB2312" w:eastAsia="楷体_GB2312" w:cs="楷体_GB2312"/>
          <w:snapToGrid w:val="0"/>
          <w:szCs w:val="32"/>
          <w:lang w:eastAsia="en-US" w:bidi="ar-SA"/>
        </w:rPr>
        <w:fldChar w:fldCharType="end"/>
      </w:r>
    </w:p>
    <w:p w14:paraId="5A67E2A6">
      <w:pPr>
        <w:pStyle w:val="8"/>
        <w:widowControl/>
        <w:kinsoku w:val="0"/>
        <w:spacing w:before="0" w:line="560" w:lineRule="exact"/>
        <w:jc w:val="left"/>
        <w:textAlignment w:val="baseline"/>
        <w:rPr>
          <w:rFonts w:hint="eastAsia" w:ascii="楷体_GB2312" w:hAnsi="楷体_GB2312" w:eastAsia="楷体_GB2312" w:cs="楷体_GB2312"/>
          <w:snapToGrid w:val="0"/>
          <w:szCs w:val="32"/>
          <w:lang w:val="en-US" w:eastAsia="en-US" w:bidi="ar-SA"/>
        </w:rPr>
      </w:pPr>
      <w:r>
        <w:fldChar w:fldCharType="begin"/>
      </w:r>
      <w:r>
        <w:instrText xml:space="preserve"> HYPERLINK \l "_Toc205386677" </w:instrText>
      </w:r>
      <w:r>
        <w:fldChar w:fldCharType="separate"/>
      </w:r>
      <w:r>
        <w:rPr>
          <w:rFonts w:hint="eastAsia" w:ascii="楷体_GB2312" w:hAnsi="楷体_GB2312" w:eastAsia="楷体_GB2312" w:cs="楷体_GB2312"/>
          <w:snapToGrid w:val="0"/>
          <w:szCs w:val="32"/>
          <w:lang w:eastAsia="en-US" w:bidi="ar-SA"/>
        </w:rPr>
        <w:t>附件</w:t>
      </w:r>
      <w:r>
        <w:rPr>
          <w:rFonts w:ascii="楷体_GB2312" w:hAnsi="楷体_GB2312" w:eastAsia="楷体_GB2312" w:cs="楷体_GB2312"/>
          <w:snapToGrid w:val="0"/>
          <w:szCs w:val="32"/>
          <w:lang w:eastAsia="en-US" w:bidi="ar-SA"/>
        </w:rPr>
        <w:t xml:space="preserve">4 </w:t>
      </w:r>
      <w:r>
        <w:rPr>
          <w:rFonts w:hint="eastAsia" w:ascii="楷体_GB2312" w:hAnsi="楷体_GB2312" w:eastAsia="楷体_GB2312" w:cs="楷体_GB2312"/>
          <w:snapToGrid w:val="0"/>
          <w:szCs w:val="32"/>
          <w:lang w:eastAsia="en-US" w:bidi="ar-SA"/>
        </w:rPr>
        <w:t>机载应急医疗设备补充配备指导意见</w:t>
      </w:r>
      <w:r>
        <w:rPr>
          <w:rFonts w:hint="eastAsia" w:ascii="楷体_GB2312" w:hAnsi="楷体_GB2312" w:eastAsia="楷体_GB2312" w:cs="楷体_GB2312"/>
          <w:snapToGrid w:val="0"/>
          <w:szCs w:val="32"/>
          <w:lang w:eastAsia="en-US" w:bidi="ar-SA"/>
        </w:rPr>
        <w:fldChar w:fldCharType="end"/>
      </w:r>
    </w:p>
    <w:p w14:paraId="5E6EF230">
      <w:pPr>
        <w:pStyle w:val="8"/>
        <w:widowControl/>
        <w:kinsoku w:val="0"/>
        <w:spacing w:before="0" w:line="560" w:lineRule="exact"/>
        <w:jc w:val="left"/>
        <w:textAlignment w:val="baseline"/>
        <w:rPr>
          <w:rFonts w:asciiTheme="minorHAnsi" w:hAnsiTheme="minorHAnsi" w:eastAsiaTheme="minorEastAsia" w:cstheme="minorBidi"/>
          <w:kern w:val="2"/>
          <w:szCs w:val="32"/>
          <w:lang w:val="en-US" w:bidi="ar-SA"/>
        </w:rPr>
      </w:pPr>
      <w:r>
        <w:fldChar w:fldCharType="begin"/>
      </w:r>
      <w:r>
        <w:instrText xml:space="preserve"> HYPERLINK \l "_Toc205386678" </w:instrText>
      </w:r>
      <w:r>
        <w:fldChar w:fldCharType="separate"/>
      </w:r>
      <w:r>
        <w:rPr>
          <w:rFonts w:hint="eastAsia" w:ascii="楷体_GB2312" w:hAnsi="楷体_GB2312" w:eastAsia="楷体_GB2312" w:cs="楷体_GB2312"/>
          <w:snapToGrid w:val="0"/>
          <w:szCs w:val="32"/>
          <w:lang w:eastAsia="en-US" w:bidi="ar-SA"/>
        </w:rPr>
        <w:t>附件</w:t>
      </w:r>
      <w:r>
        <w:rPr>
          <w:rFonts w:ascii="楷体_GB2312" w:hAnsi="楷体_GB2312" w:eastAsia="楷体_GB2312" w:cs="楷体_GB2312"/>
          <w:snapToGrid w:val="0"/>
          <w:szCs w:val="32"/>
          <w:lang w:eastAsia="en-US" w:bidi="ar-SA"/>
        </w:rPr>
        <w:t xml:space="preserve">5 </w:t>
      </w:r>
      <w:r>
        <w:rPr>
          <w:rFonts w:hint="eastAsia" w:ascii="楷体_GB2312" w:hAnsi="楷体_GB2312" w:eastAsia="楷体_GB2312" w:cs="楷体_GB2312"/>
          <w:snapToGrid w:val="0"/>
          <w:szCs w:val="32"/>
          <w:lang w:eastAsia="en-US" w:bidi="ar-SA"/>
        </w:rPr>
        <w:t>表格式样</w:t>
      </w:r>
      <w:r>
        <w:rPr>
          <w:rFonts w:hint="eastAsia" w:ascii="楷体_GB2312" w:hAnsi="楷体_GB2312" w:eastAsia="楷体_GB2312" w:cs="楷体_GB2312"/>
          <w:snapToGrid w:val="0"/>
          <w:szCs w:val="32"/>
          <w:lang w:eastAsia="en-US" w:bidi="ar-SA"/>
        </w:rPr>
        <w:fldChar w:fldCharType="end"/>
      </w:r>
    </w:p>
    <w:p w14:paraId="614E0D40">
      <w:pPr>
        <w:widowControl/>
        <w:autoSpaceDE/>
        <w:autoSpaceDN/>
        <w:jc w:val="center"/>
        <w:rPr>
          <w:rFonts w:ascii="Times New Roman" w:hAnsi="Times New Roman" w:eastAsia="仿宋" w:cs="Times New Roman"/>
          <w:b/>
          <w:bCs/>
          <w:sz w:val="36"/>
          <w:szCs w:val="36"/>
        </w:rPr>
      </w:pPr>
      <w:r>
        <w:rPr>
          <w:rFonts w:ascii="Times New Roman" w:hAnsi="Times New Roman" w:eastAsia="仿宋" w:cs="Times New Roman"/>
          <w:sz w:val="32"/>
          <w:szCs w:val="32"/>
        </w:rPr>
        <w:fldChar w:fldCharType="end"/>
      </w:r>
    </w:p>
    <w:p w14:paraId="0A5F4D16">
      <w:pPr>
        <w:pStyle w:val="3"/>
        <w:spacing w:before="120" w:line="360" w:lineRule="auto"/>
        <w:ind w:left="0" w:firstLine="723" w:firstLineChars="200"/>
        <w:rPr>
          <w:rFonts w:ascii="Times New Roman" w:hAnsi="Times New Roman" w:eastAsia="仿宋" w:cs="Times New Roman"/>
          <w:sz w:val="36"/>
          <w:szCs w:val="36"/>
          <w:lang w:val="en-US"/>
        </w:rPr>
        <w:sectPr>
          <w:footerReference r:id="rId9" w:type="default"/>
          <w:pgSz w:w="11910" w:h="16840"/>
          <w:pgMar w:top="1440" w:right="1440" w:bottom="2075" w:left="1803" w:header="0" w:footer="1202" w:gutter="0"/>
          <w:pgNumType w:start="1"/>
          <w:cols w:space="720" w:num="1"/>
        </w:sectPr>
      </w:pPr>
    </w:p>
    <w:p w14:paraId="051CE9A3">
      <w:pPr>
        <w:pStyle w:val="3"/>
        <w:keepNext/>
        <w:keepLines/>
        <w:widowControl/>
        <w:kinsoku w:val="0"/>
        <w:autoSpaceDE/>
        <w:autoSpaceDN/>
        <w:adjustRightInd w:val="0"/>
        <w:snapToGrid w:val="0"/>
        <w:spacing w:line="560" w:lineRule="exact"/>
        <w:ind w:left="0" w:firstLine="640" w:firstLineChars="200"/>
        <w:textAlignment w:val="baseline"/>
        <w:rPr>
          <w:rFonts w:hint="eastAsia" w:ascii="黑体" w:hAnsi="黑体" w:eastAsia="黑体" w:cs="黑体"/>
          <w:b w:val="0"/>
          <w:bCs w:val="0"/>
          <w:snapToGrid w:val="0"/>
          <w:kern w:val="44"/>
          <w:szCs w:val="21"/>
          <w:lang w:val="en-US" w:bidi="ar-SA"/>
        </w:rPr>
      </w:pPr>
      <w:bookmarkStart w:id="0" w:name="_Toc205386669"/>
      <w:r>
        <w:rPr>
          <w:rFonts w:ascii="黑体" w:hAnsi="黑体" w:eastAsia="黑体" w:cs="黑体"/>
          <w:b w:val="0"/>
          <w:bCs w:val="0"/>
          <w:snapToGrid w:val="0"/>
          <w:kern w:val="44"/>
          <w:szCs w:val="21"/>
          <w:lang w:val="en-US" w:bidi="ar-SA"/>
        </w:rPr>
        <w:t xml:space="preserve">1 </w:t>
      </w:r>
      <w:r>
        <w:rPr>
          <w:rFonts w:hint="eastAsia" w:ascii="黑体" w:hAnsi="黑体" w:eastAsia="黑体" w:cs="黑体"/>
          <w:b w:val="0"/>
          <w:bCs w:val="0"/>
          <w:snapToGrid w:val="0"/>
          <w:kern w:val="44"/>
          <w:szCs w:val="21"/>
          <w:lang w:val="en-US" w:bidi="ar-SA"/>
        </w:rPr>
        <w:t>依据</w:t>
      </w:r>
      <w:bookmarkEnd w:id="0"/>
    </w:p>
    <w:p w14:paraId="413BBEDF">
      <w:pPr>
        <w:widowControl/>
        <w:kinsoku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lang w:val="en-US" w:bidi="ar-SA"/>
        </w:rPr>
      </w:pPr>
      <w:r>
        <w:rPr>
          <w:rFonts w:hint="eastAsia" w:ascii="仿宋_GB2312" w:hAnsi="仿宋_GB2312" w:eastAsia="仿宋_GB2312" w:cs="仿宋_GB2312"/>
          <w:snapToGrid w:val="0"/>
          <w:sz w:val="32"/>
          <w:szCs w:val="32"/>
          <w:lang w:val="en-US" w:bidi="ar-SA"/>
        </w:rPr>
        <w:t>本咨询通告依据《大型飞机公共航空运输承运人运行合格审定规则》（</w:t>
      </w:r>
      <w:r>
        <w:rPr>
          <w:rFonts w:ascii="仿宋_GB2312" w:hAnsi="仿宋_GB2312" w:eastAsia="仿宋_GB2312" w:cs="仿宋_GB2312"/>
          <w:snapToGrid w:val="0"/>
          <w:sz w:val="32"/>
          <w:szCs w:val="32"/>
          <w:lang w:val="en-US" w:bidi="ar-SA"/>
        </w:rPr>
        <w:t>CCAR-121</w:t>
      </w:r>
      <w:r>
        <w:rPr>
          <w:rFonts w:hint="eastAsia" w:ascii="仿宋_GB2312" w:hAnsi="仿宋_GB2312" w:eastAsia="仿宋_GB2312" w:cs="仿宋_GB2312"/>
          <w:snapToGrid w:val="0"/>
          <w:sz w:val="32"/>
          <w:szCs w:val="32"/>
          <w:lang w:val="en-US" w:bidi="ar-SA"/>
        </w:rPr>
        <w:t>部）第</w:t>
      </w:r>
      <w:r>
        <w:rPr>
          <w:rFonts w:ascii="仿宋_GB2312" w:hAnsi="仿宋_GB2312" w:eastAsia="仿宋_GB2312" w:cs="仿宋_GB2312"/>
          <w:snapToGrid w:val="0"/>
          <w:sz w:val="32"/>
          <w:szCs w:val="32"/>
          <w:lang w:val="en-US" w:bidi="ar-SA"/>
        </w:rPr>
        <w:t>121.309</w:t>
      </w:r>
      <w:r>
        <w:rPr>
          <w:rFonts w:hint="eastAsia" w:ascii="仿宋_GB2312" w:hAnsi="仿宋_GB2312" w:eastAsia="仿宋_GB2312" w:cs="仿宋_GB2312"/>
          <w:snapToGrid w:val="0"/>
          <w:sz w:val="32"/>
          <w:szCs w:val="32"/>
          <w:lang w:val="en-US" w:bidi="ar-SA"/>
        </w:rPr>
        <w:t>条、</w:t>
      </w:r>
      <w:r>
        <w:rPr>
          <w:rFonts w:ascii="仿宋_GB2312" w:hAnsi="仿宋_GB2312" w:eastAsia="仿宋_GB2312" w:cs="仿宋_GB2312"/>
          <w:snapToGrid w:val="0"/>
          <w:sz w:val="32"/>
          <w:szCs w:val="32"/>
          <w:lang w:val="en-US" w:bidi="ar-SA"/>
        </w:rPr>
        <w:t>X</w:t>
      </w:r>
      <w:r>
        <w:rPr>
          <w:rFonts w:hint="eastAsia" w:ascii="仿宋_GB2312" w:hAnsi="仿宋_GB2312" w:eastAsia="仿宋_GB2312" w:cs="仿宋_GB2312"/>
          <w:snapToGrid w:val="0"/>
          <w:sz w:val="32"/>
          <w:szCs w:val="32"/>
          <w:lang w:val="en-US" w:bidi="ar-SA"/>
        </w:rPr>
        <w:t>章－应急医疗设备和训练制定。</w:t>
      </w:r>
    </w:p>
    <w:p w14:paraId="2C1654BE">
      <w:pPr>
        <w:pStyle w:val="3"/>
        <w:keepNext/>
        <w:keepLines/>
        <w:widowControl/>
        <w:kinsoku w:val="0"/>
        <w:adjustRightInd w:val="0"/>
        <w:snapToGrid w:val="0"/>
        <w:spacing w:line="560" w:lineRule="exact"/>
        <w:ind w:left="0" w:firstLine="640" w:firstLineChars="200"/>
        <w:textAlignment w:val="baseline"/>
        <w:rPr>
          <w:rFonts w:hint="eastAsia" w:ascii="黑体" w:hAnsi="黑体" w:eastAsia="黑体" w:cs="黑体"/>
          <w:b w:val="0"/>
          <w:bCs w:val="0"/>
          <w:snapToGrid w:val="0"/>
          <w:kern w:val="44"/>
          <w:szCs w:val="21"/>
          <w:lang w:val="en-US" w:bidi="ar-SA"/>
        </w:rPr>
      </w:pPr>
      <w:bookmarkStart w:id="1" w:name="_Toc205386670"/>
      <w:r>
        <w:rPr>
          <w:rFonts w:ascii="黑体" w:hAnsi="黑体" w:eastAsia="黑体" w:cs="黑体"/>
          <w:b w:val="0"/>
          <w:bCs w:val="0"/>
          <w:snapToGrid w:val="0"/>
          <w:kern w:val="44"/>
          <w:szCs w:val="21"/>
          <w:lang w:val="en-US" w:bidi="ar-SA"/>
        </w:rPr>
        <w:t xml:space="preserve">2 </w:t>
      </w:r>
      <w:r>
        <w:rPr>
          <w:rFonts w:hint="eastAsia" w:ascii="黑体" w:hAnsi="黑体" w:eastAsia="黑体" w:cs="黑体"/>
          <w:b w:val="0"/>
          <w:bCs w:val="0"/>
          <w:snapToGrid w:val="0"/>
          <w:kern w:val="44"/>
          <w:szCs w:val="21"/>
          <w:lang w:val="en-US" w:bidi="ar-SA"/>
        </w:rPr>
        <w:t>目的</w:t>
      </w:r>
      <w:bookmarkEnd w:id="1"/>
    </w:p>
    <w:p w14:paraId="6FBDCDCB">
      <w:pPr>
        <w:widowControl/>
        <w:kinsoku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lang w:val="en-US" w:bidi="ar-SA"/>
        </w:rPr>
      </w:pPr>
      <w:r>
        <w:rPr>
          <w:rFonts w:hint="eastAsia" w:ascii="仿宋_GB2312" w:hAnsi="仿宋_GB2312" w:eastAsia="仿宋_GB2312" w:cs="仿宋_GB2312"/>
          <w:snapToGrid w:val="0"/>
          <w:sz w:val="32"/>
          <w:szCs w:val="32"/>
          <w:lang w:val="en-US" w:bidi="ar-SA"/>
        </w:rPr>
        <w:t>制定本咨询通告是为大型飞机公共航空运输承运人（以下称合格证持有人）及其代理人，在实施载客运行时，对配备机载应急医疗设备、制定机组成员在运行中对紧急医学事件的处置程序和训练大纲、实施紧急医学事件处置训练提供必要的指导。</w:t>
      </w:r>
    </w:p>
    <w:p w14:paraId="5F8CDD9B">
      <w:pPr>
        <w:widowControl/>
        <w:kinsoku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lang w:val="en-US" w:bidi="ar-SA"/>
        </w:rPr>
      </w:pPr>
      <w:r>
        <w:rPr>
          <w:rFonts w:hint="eastAsia" w:ascii="仿宋_GB2312" w:hAnsi="仿宋_GB2312" w:eastAsia="仿宋_GB2312" w:cs="仿宋_GB2312"/>
          <w:snapToGrid w:val="0"/>
          <w:sz w:val="32"/>
          <w:szCs w:val="32"/>
          <w:lang w:val="en-US" w:bidi="ar-SA"/>
        </w:rPr>
        <w:t>本咨询通告不要求合格证持有人及其代理人在实施载客运行时提供专业的应急医疗服务，不要求机组成员的应急医疗措施取代或者达到有资质的医疗专业人员的应急救护水平。</w:t>
      </w:r>
    </w:p>
    <w:p w14:paraId="3A1E5CB3">
      <w:pPr>
        <w:pStyle w:val="3"/>
        <w:keepNext/>
        <w:keepLines/>
        <w:widowControl/>
        <w:kinsoku w:val="0"/>
        <w:autoSpaceDE/>
        <w:autoSpaceDN/>
        <w:adjustRightInd w:val="0"/>
        <w:snapToGrid w:val="0"/>
        <w:spacing w:line="560" w:lineRule="exact"/>
        <w:ind w:left="0" w:firstLine="640" w:firstLineChars="200"/>
        <w:textAlignment w:val="baseline"/>
        <w:rPr>
          <w:rFonts w:hint="eastAsia" w:ascii="黑体" w:hAnsi="黑体" w:eastAsia="黑体" w:cs="黑体"/>
          <w:b w:val="0"/>
          <w:bCs w:val="0"/>
          <w:snapToGrid w:val="0"/>
          <w:kern w:val="44"/>
          <w:szCs w:val="21"/>
          <w:lang w:val="en-US" w:bidi="ar-SA"/>
        </w:rPr>
      </w:pPr>
      <w:bookmarkStart w:id="2" w:name="_Toc205386671"/>
      <w:r>
        <w:rPr>
          <w:rFonts w:ascii="黑体" w:hAnsi="黑体" w:eastAsia="黑体" w:cs="黑体"/>
          <w:b w:val="0"/>
          <w:bCs w:val="0"/>
          <w:snapToGrid w:val="0"/>
          <w:kern w:val="44"/>
          <w:szCs w:val="21"/>
          <w:lang w:val="en-US" w:bidi="ar-SA"/>
        </w:rPr>
        <w:t xml:space="preserve">3 </w:t>
      </w:r>
      <w:r>
        <w:rPr>
          <w:rFonts w:hint="eastAsia" w:ascii="黑体" w:hAnsi="黑体" w:eastAsia="黑体" w:cs="黑体"/>
          <w:b w:val="0"/>
          <w:bCs w:val="0"/>
          <w:snapToGrid w:val="0"/>
          <w:kern w:val="44"/>
          <w:szCs w:val="21"/>
          <w:lang w:val="en-US" w:bidi="ar-SA"/>
        </w:rPr>
        <w:t>机载应急医疗设备</w:t>
      </w:r>
      <w:bookmarkEnd w:id="2"/>
    </w:p>
    <w:p w14:paraId="39D70D41">
      <w:pPr>
        <w:widowControl/>
        <w:kinsoku w:val="0"/>
        <w:autoSpaceDE/>
        <w:autoSpaceDN/>
        <w:adjustRightInd w:val="0"/>
        <w:snapToGrid w:val="0"/>
        <w:spacing w:line="560" w:lineRule="exact"/>
        <w:ind w:firstLine="640" w:firstLineChars="200"/>
        <w:jc w:val="both"/>
        <w:textAlignment w:val="baseline"/>
        <w:rPr>
          <w:rFonts w:hint="eastAsia" w:ascii="楷体_GB2312" w:hAnsi="楷体_GB2312" w:eastAsia="楷体_GB2312" w:cs="楷体_GB2312"/>
          <w:snapToGrid w:val="0"/>
          <w:lang w:val="en-US" w:bidi="ar-SA"/>
        </w:rPr>
      </w:pPr>
      <w:r>
        <w:rPr>
          <w:rFonts w:hint="eastAsia" w:ascii="楷体_GB2312" w:hAnsi="楷体_GB2312" w:eastAsia="楷体_GB2312" w:cs="楷体_GB2312"/>
          <w:snapToGrid w:val="0"/>
          <w:sz w:val="32"/>
          <w:szCs w:val="32"/>
          <w:lang w:val="en-US" w:bidi="ar-SA"/>
        </w:rPr>
        <w:t>3.1 机载应急医疗设备的配备</w:t>
      </w:r>
    </w:p>
    <w:p w14:paraId="0A24425F">
      <w:pPr>
        <w:widowControl/>
        <w:kinsoku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lang w:val="en-US" w:bidi="ar-SA"/>
        </w:rPr>
      </w:pPr>
      <w:r>
        <w:rPr>
          <w:rFonts w:ascii="仿宋_GB2312" w:hAnsi="仿宋_GB2312" w:eastAsia="仿宋_GB2312" w:cs="仿宋_GB2312"/>
          <w:snapToGrid w:val="0"/>
          <w:sz w:val="32"/>
          <w:szCs w:val="32"/>
          <w:lang w:val="en-US" w:bidi="ar-SA"/>
        </w:rPr>
        <w:t>CCAR-121</w:t>
      </w:r>
      <w:r>
        <w:rPr>
          <w:rFonts w:hint="eastAsia" w:ascii="仿宋_GB2312" w:hAnsi="仿宋_GB2312" w:eastAsia="仿宋_GB2312" w:cs="仿宋_GB2312"/>
          <w:snapToGrid w:val="0"/>
          <w:sz w:val="32"/>
          <w:szCs w:val="32"/>
          <w:lang w:val="en-US" w:bidi="ar-SA"/>
        </w:rPr>
        <w:t>部第</w:t>
      </w:r>
      <w:r>
        <w:rPr>
          <w:rFonts w:ascii="仿宋_GB2312" w:hAnsi="仿宋_GB2312" w:eastAsia="仿宋_GB2312" w:cs="仿宋_GB2312"/>
          <w:snapToGrid w:val="0"/>
          <w:sz w:val="32"/>
          <w:szCs w:val="32"/>
          <w:lang w:val="en-US" w:bidi="ar-SA"/>
        </w:rPr>
        <w:t>121.743</w:t>
      </w:r>
      <w:r>
        <w:rPr>
          <w:rFonts w:hint="eastAsia" w:ascii="仿宋_GB2312" w:hAnsi="仿宋_GB2312" w:eastAsia="仿宋_GB2312" w:cs="仿宋_GB2312"/>
          <w:snapToGrid w:val="0"/>
          <w:sz w:val="32"/>
          <w:szCs w:val="32"/>
          <w:lang w:val="en-US" w:bidi="ar-SA"/>
        </w:rPr>
        <w:t>条规定的应急医疗设备包括配备在载客飞机上的急救箱、应急医疗箱、卫生防疫包，以及箱（包）内的医疗用品、药品和防疫物品。每架飞机在载客运行中配备的应急医疗设备的数量以及箱（包）内必须配备医疗用品、药品和防疫物品的种类和数量，应当符合</w:t>
      </w:r>
      <w:r>
        <w:rPr>
          <w:rFonts w:ascii="仿宋_GB2312" w:hAnsi="仿宋_GB2312" w:eastAsia="仿宋_GB2312" w:cs="仿宋_GB2312"/>
          <w:snapToGrid w:val="0"/>
          <w:sz w:val="32"/>
          <w:szCs w:val="32"/>
          <w:lang w:val="en-US" w:bidi="ar-SA"/>
        </w:rPr>
        <w:t>CCAR-121</w:t>
      </w:r>
      <w:r>
        <w:rPr>
          <w:rFonts w:hint="eastAsia" w:ascii="仿宋_GB2312" w:hAnsi="仿宋_GB2312" w:eastAsia="仿宋_GB2312" w:cs="仿宋_GB2312"/>
          <w:snapToGrid w:val="0"/>
          <w:sz w:val="32"/>
          <w:szCs w:val="32"/>
          <w:lang w:val="en-US" w:bidi="ar-SA"/>
        </w:rPr>
        <w:t>部附件</w:t>
      </w:r>
      <w:r>
        <w:rPr>
          <w:rFonts w:ascii="仿宋_GB2312" w:hAnsi="仿宋_GB2312" w:eastAsia="仿宋_GB2312" w:cs="仿宋_GB2312"/>
          <w:snapToGrid w:val="0"/>
          <w:sz w:val="32"/>
          <w:szCs w:val="32"/>
          <w:lang w:val="en-US" w:bidi="ar-SA"/>
        </w:rPr>
        <w:t>B</w:t>
      </w:r>
      <w:r>
        <w:rPr>
          <w:rFonts w:hint="eastAsia" w:ascii="仿宋_GB2312" w:hAnsi="仿宋_GB2312" w:eastAsia="仿宋_GB2312" w:cs="仿宋_GB2312"/>
          <w:snapToGrid w:val="0"/>
          <w:sz w:val="32"/>
          <w:szCs w:val="32"/>
          <w:lang w:val="en-US" w:bidi="ar-SA"/>
        </w:rPr>
        <w:t>的规定。</w:t>
      </w:r>
    </w:p>
    <w:p w14:paraId="2C12DC21">
      <w:pPr>
        <w:pStyle w:val="2"/>
        <w:spacing w:line="560" w:lineRule="exact"/>
        <w:ind w:left="0" w:firstLine="640" w:firstLineChars="200"/>
        <w:jc w:val="both"/>
        <w:rPr>
          <w:rFonts w:hint="eastAsia" w:ascii="仿宋_GB2312" w:hAnsi="仿宋_GB2312" w:eastAsia="仿宋_GB2312" w:cs="仿宋_GB2312"/>
          <w:snapToGrid w:val="0"/>
          <w:lang w:val="en-US" w:bidi="ar-SA"/>
        </w:rPr>
      </w:pPr>
      <w:r>
        <w:rPr>
          <w:rFonts w:ascii="仿宋_GB2312" w:hAnsi="仿宋_GB2312" w:eastAsia="仿宋_GB2312" w:cs="仿宋_GB2312"/>
          <w:snapToGrid w:val="0"/>
          <w:lang w:val="en-US" w:bidi="ar-SA"/>
        </w:rPr>
        <w:t xml:space="preserve">3.1.1 </w:t>
      </w:r>
      <w:r>
        <w:rPr>
          <w:rFonts w:hint="eastAsia" w:ascii="仿宋_GB2312" w:hAnsi="仿宋_GB2312" w:eastAsia="仿宋_GB2312" w:cs="仿宋_GB2312"/>
          <w:snapToGrid w:val="0"/>
          <w:lang w:val="en-US" w:bidi="ar-SA"/>
        </w:rPr>
        <w:t>急救箱</w:t>
      </w:r>
    </w:p>
    <w:p w14:paraId="6A939881">
      <w:pPr>
        <w:pStyle w:val="2"/>
        <w:spacing w:line="560" w:lineRule="exact"/>
        <w:ind w:left="0" w:firstLine="640" w:firstLineChars="200"/>
        <w:jc w:val="both"/>
        <w:rPr>
          <w:rFonts w:hint="eastAsia" w:ascii="仿宋_GB2312" w:hAnsi="仿宋_GB2312" w:eastAsia="仿宋_GB2312" w:cs="仿宋_GB2312"/>
          <w:snapToGrid w:val="0"/>
          <w:lang w:val="en-US" w:bidi="ar-SA"/>
        </w:rPr>
      </w:pPr>
      <w:r>
        <w:rPr>
          <w:rFonts w:hint="eastAsia" w:ascii="仿宋_GB2312" w:hAnsi="仿宋_GB2312" w:eastAsia="仿宋_GB2312" w:cs="仿宋_GB2312"/>
          <w:snapToGrid w:val="0"/>
          <w:lang w:val="en-US" w:bidi="ar-SA"/>
        </w:rPr>
        <w:t>急救箱内医疗用品的配备及使用要求见本咨询通告附件</w:t>
      </w:r>
      <w:r>
        <w:rPr>
          <w:rFonts w:ascii="仿宋_GB2312" w:hAnsi="仿宋_GB2312" w:eastAsia="仿宋_GB2312" w:cs="仿宋_GB2312"/>
          <w:snapToGrid w:val="0"/>
          <w:lang w:val="en-US" w:bidi="ar-SA"/>
        </w:rPr>
        <w:t>1</w:t>
      </w:r>
      <w:r>
        <w:rPr>
          <w:rFonts w:hint="eastAsia" w:ascii="仿宋_GB2312" w:hAnsi="仿宋_GB2312" w:eastAsia="仿宋_GB2312" w:cs="仿宋_GB2312"/>
          <w:snapToGrid w:val="0"/>
          <w:lang w:val="en-US" w:bidi="ar-SA"/>
        </w:rPr>
        <w:t>。</w:t>
      </w:r>
    </w:p>
    <w:p w14:paraId="3B4E87BF">
      <w:pPr>
        <w:pStyle w:val="2"/>
        <w:autoSpaceDE/>
        <w:autoSpaceDN/>
        <w:spacing w:line="560" w:lineRule="exact"/>
        <w:ind w:left="0" w:firstLine="640" w:firstLineChars="200"/>
        <w:jc w:val="both"/>
        <w:rPr>
          <w:rFonts w:hint="eastAsia" w:ascii="仿宋_GB2312" w:hAnsi="仿宋_GB2312" w:eastAsia="仿宋_GB2312" w:cs="仿宋_GB2312"/>
          <w:snapToGrid w:val="0"/>
          <w:lang w:val="en-US" w:bidi="ar-SA"/>
        </w:rPr>
      </w:pPr>
      <w:r>
        <w:rPr>
          <w:rFonts w:ascii="仿宋_GB2312" w:hAnsi="仿宋_GB2312" w:eastAsia="仿宋_GB2312" w:cs="仿宋_GB2312"/>
          <w:snapToGrid w:val="0"/>
          <w:lang w:val="en-US" w:bidi="ar-SA"/>
        </w:rPr>
        <w:t xml:space="preserve">3.1.2 </w:t>
      </w:r>
      <w:r>
        <w:rPr>
          <w:rFonts w:hint="eastAsia" w:ascii="仿宋_GB2312" w:hAnsi="仿宋_GB2312" w:eastAsia="仿宋_GB2312" w:cs="仿宋_GB2312"/>
          <w:snapToGrid w:val="0"/>
          <w:lang w:val="en-US" w:bidi="ar-SA"/>
        </w:rPr>
        <w:t>应急医疗箱</w:t>
      </w:r>
    </w:p>
    <w:p w14:paraId="4EBA8007">
      <w:pPr>
        <w:pStyle w:val="2"/>
        <w:autoSpaceDE/>
        <w:autoSpaceDN/>
        <w:spacing w:line="560" w:lineRule="exact"/>
        <w:ind w:left="0" w:firstLine="640" w:firstLineChars="200"/>
        <w:jc w:val="both"/>
        <w:rPr>
          <w:rFonts w:hint="eastAsia" w:ascii="仿宋_GB2312" w:hAnsi="仿宋_GB2312" w:eastAsia="仿宋_GB2312" w:cs="仿宋_GB2312"/>
          <w:snapToGrid w:val="0"/>
          <w:lang w:val="en-US" w:bidi="ar-SA"/>
        </w:rPr>
      </w:pPr>
      <w:r>
        <w:rPr>
          <w:rFonts w:hint="eastAsia" w:ascii="仿宋_GB2312" w:hAnsi="仿宋_GB2312" w:eastAsia="仿宋_GB2312" w:cs="仿宋_GB2312"/>
          <w:snapToGrid w:val="0"/>
          <w:lang w:val="en-US" w:bidi="ar-SA"/>
        </w:rPr>
        <w:t>应急医疗箱内医疗用品和药品的配备及使用要求见本咨询通告附件</w:t>
      </w:r>
      <w:r>
        <w:rPr>
          <w:rFonts w:ascii="仿宋_GB2312" w:hAnsi="仿宋_GB2312" w:eastAsia="仿宋_GB2312" w:cs="仿宋_GB2312"/>
          <w:snapToGrid w:val="0"/>
          <w:lang w:val="en-US" w:bidi="ar-SA"/>
        </w:rPr>
        <w:t>2</w:t>
      </w:r>
      <w:r>
        <w:rPr>
          <w:rFonts w:hint="eastAsia" w:ascii="仿宋_GB2312" w:hAnsi="仿宋_GB2312" w:eastAsia="仿宋_GB2312" w:cs="仿宋_GB2312"/>
          <w:snapToGrid w:val="0"/>
          <w:lang w:val="en-US" w:bidi="ar-SA"/>
        </w:rPr>
        <w:t>。</w:t>
      </w:r>
    </w:p>
    <w:p w14:paraId="63CE7DFC">
      <w:pPr>
        <w:pStyle w:val="2"/>
        <w:autoSpaceDE/>
        <w:autoSpaceDN/>
        <w:spacing w:line="560" w:lineRule="exact"/>
        <w:ind w:left="0" w:firstLine="640" w:firstLineChars="200"/>
        <w:jc w:val="both"/>
        <w:rPr>
          <w:rFonts w:hint="eastAsia" w:ascii="仿宋_GB2312" w:hAnsi="仿宋_GB2312" w:eastAsia="仿宋_GB2312" w:cs="仿宋_GB2312"/>
          <w:snapToGrid w:val="0"/>
          <w:lang w:val="en-US" w:bidi="ar-SA"/>
        </w:rPr>
      </w:pPr>
      <w:r>
        <w:rPr>
          <w:rFonts w:ascii="仿宋_GB2312" w:hAnsi="仿宋_GB2312" w:eastAsia="仿宋_GB2312" w:cs="仿宋_GB2312"/>
          <w:snapToGrid w:val="0"/>
          <w:lang w:val="en-US" w:bidi="ar-SA"/>
        </w:rPr>
        <w:t xml:space="preserve">3.1.3 </w:t>
      </w:r>
      <w:r>
        <w:rPr>
          <w:rFonts w:hint="eastAsia" w:ascii="仿宋_GB2312" w:hAnsi="仿宋_GB2312" w:eastAsia="仿宋_GB2312" w:cs="仿宋_GB2312"/>
          <w:snapToGrid w:val="0"/>
          <w:lang w:val="en-US" w:bidi="ar-SA"/>
        </w:rPr>
        <w:t>卫生防疫包</w:t>
      </w:r>
    </w:p>
    <w:p w14:paraId="03C4068A">
      <w:pPr>
        <w:pStyle w:val="2"/>
        <w:autoSpaceDE/>
        <w:autoSpaceDN/>
        <w:spacing w:line="560" w:lineRule="exact"/>
        <w:ind w:left="0" w:firstLine="640" w:firstLineChars="200"/>
        <w:jc w:val="both"/>
        <w:rPr>
          <w:rFonts w:hint="eastAsia" w:ascii="仿宋_GB2312" w:hAnsi="仿宋_GB2312" w:eastAsia="仿宋_GB2312" w:cs="仿宋_GB2312"/>
          <w:snapToGrid w:val="0"/>
          <w:lang w:val="en-US" w:bidi="ar-SA"/>
        </w:rPr>
      </w:pPr>
      <w:r>
        <w:rPr>
          <w:rFonts w:hint="eastAsia" w:ascii="仿宋_GB2312" w:hAnsi="仿宋_GB2312" w:eastAsia="仿宋_GB2312" w:cs="仿宋_GB2312"/>
          <w:snapToGrid w:val="0"/>
          <w:lang w:val="en-US" w:bidi="ar-SA"/>
        </w:rPr>
        <w:t>卫生防疫包内防疫物品的配备及使用要求见本咨询通告附件</w:t>
      </w:r>
      <w:r>
        <w:rPr>
          <w:rFonts w:ascii="仿宋_GB2312" w:hAnsi="仿宋_GB2312" w:eastAsia="仿宋_GB2312" w:cs="仿宋_GB2312"/>
          <w:snapToGrid w:val="0"/>
          <w:lang w:val="en-US" w:bidi="ar-SA"/>
        </w:rPr>
        <w:t>3</w:t>
      </w:r>
      <w:r>
        <w:rPr>
          <w:rFonts w:hint="eastAsia" w:ascii="仿宋_GB2312" w:hAnsi="仿宋_GB2312" w:eastAsia="仿宋_GB2312" w:cs="仿宋_GB2312"/>
          <w:snapToGrid w:val="0"/>
          <w:lang w:val="en-US" w:bidi="ar-SA"/>
        </w:rPr>
        <w:t>。</w:t>
      </w:r>
    </w:p>
    <w:p w14:paraId="123B9562">
      <w:pPr>
        <w:pStyle w:val="3"/>
        <w:autoSpaceDE/>
        <w:autoSpaceDN/>
        <w:spacing w:line="560" w:lineRule="exact"/>
        <w:ind w:left="0" w:firstLine="640" w:firstLineChars="200"/>
        <w:jc w:val="both"/>
        <w:rPr>
          <w:rFonts w:hint="eastAsia" w:ascii="楷体_GB2312" w:hAnsi="楷体_GB2312" w:eastAsia="楷体_GB2312" w:cs="楷体_GB2312"/>
          <w:b w:val="0"/>
          <w:bCs w:val="0"/>
          <w:kern w:val="2"/>
          <w:lang w:val="en-US" w:bidi="ar-SA"/>
        </w:rPr>
      </w:pPr>
      <w:r>
        <w:rPr>
          <w:rFonts w:hint="eastAsia" w:ascii="楷体_GB2312" w:hAnsi="楷体_GB2312" w:eastAsia="楷体_GB2312" w:cs="楷体_GB2312"/>
          <w:b w:val="0"/>
          <w:bCs w:val="0"/>
          <w:kern w:val="2"/>
          <w:lang w:val="en-US" w:bidi="ar-SA"/>
        </w:rPr>
        <w:t>3.2 机载应急医疗设备的管理</w:t>
      </w:r>
    </w:p>
    <w:p w14:paraId="12DE7B64">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3.2.1 </w:t>
      </w:r>
      <w:r>
        <w:rPr>
          <w:rFonts w:hint="eastAsia" w:ascii="仿宋_GB2312" w:hAnsi="仿宋_GB2312" w:eastAsia="仿宋_GB2312" w:cs="仿宋_GB2312"/>
          <w:kern w:val="2"/>
          <w:lang w:val="en-US" w:bidi="ar-SA"/>
        </w:rPr>
        <w:t>合格证持有人应将机载应急医疗设备纳入运行手册中统一管理。手册应包括但不限于下列内容：</w:t>
      </w:r>
    </w:p>
    <w:p w14:paraId="7C3053F0">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）指定航空卫生部门负责指导或实施机上应急医疗设备的配备；</w:t>
      </w:r>
    </w:p>
    <w:p w14:paraId="65110942">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2</w:t>
      </w:r>
      <w:r>
        <w:rPr>
          <w:rFonts w:hint="eastAsia" w:ascii="仿宋_GB2312" w:hAnsi="仿宋_GB2312" w:eastAsia="仿宋_GB2312" w:cs="仿宋_GB2312"/>
          <w:kern w:val="2"/>
          <w:lang w:val="en-US" w:bidi="ar-SA"/>
        </w:rPr>
        <w:t>）建立应急医疗设备的管理制度和工作程序，做好登记、清查、配备、领取、使用、保管等工作；</w:t>
      </w:r>
    </w:p>
    <w:p w14:paraId="599D188B">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）可以在规章规定的机载应急医疗设备配备种类及其数量的基础上，根据服务的需要自行增配医疗用品、药品和防疫物品，所增配的医疗用品、药品和防疫物品等必须是国家相关主管部门批准使用的；</w:t>
      </w:r>
    </w:p>
    <w:p w14:paraId="7AC37817">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4</w:t>
      </w:r>
      <w:r>
        <w:rPr>
          <w:rFonts w:hint="eastAsia" w:ascii="仿宋_GB2312" w:hAnsi="仿宋_GB2312" w:eastAsia="仿宋_GB2312" w:cs="仿宋_GB2312"/>
          <w:kern w:val="2"/>
          <w:lang w:val="en-US" w:bidi="ar-SA"/>
        </w:rPr>
        <w:t>）应当以</w:t>
      </w:r>
      <w:r>
        <w:rPr>
          <w:rFonts w:ascii="仿宋_GB2312" w:hAnsi="仿宋_GB2312" w:eastAsia="仿宋_GB2312" w:cs="仿宋_GB2312"/>
          <w:kern w:val="2"/>
          <w:lang w:val="en-US" w:bidi="ar-SA"/>
        </w:rPr>
        <w:t>6</w:t>
      </w:r>
      <w:r>
        <w:rPr>
          <w:rFonts w:hint="eastAsia" w:ascii="仿宋_GB2312" w:hAnsi="仿宋_GB2312" w:eastAsia="仿宋_GB2312" w:cs="仿宋_GB2312"/>
          <w:kern w:val="2"/>
          <w:lang w:val="en-US" w:bidi="ar-SA"/>
        </w:rPr>
        <w:t>个月为周期或者根据所配物品有效期和更新要求进行定期检查更新。定期检查应记录检查情况、检查时间和检查人；</w:t>
      </w:r>
    </w:p>
    <w:p w14:paraId="37E30444">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）制定应急医疗设备补充和更换程序，确保在载客运行时持续保持配备的数量、种类和有效性符合规章的要求。补充和更换应参照附件</w:t>
      </w:r>
      <w:r>
        <w:rPr>
          <w:rFonts w:ascii="仿宋_GB2312" w:hAnsi="仿宋_GB2312" w:eastAsia="仿宋_GB2312" w:cs="仿宋_GB2312"/>
          <w:kern w:val="2"/>
          <w:lang w:val="en-US" w:bidi="ar-SA"/>
        </w:rPr>
        <w:t>4</w:t>
      </w:r>
      <w:r>
        <w:rPr>
          <w:rFonts w:hint="eastAsia" w:ascii="仿宋_GB2312" w:hAnsi="仿宋_GB2312" w:eastAsia="仿宋_GB2312" w:cs="仿宋_GB2312"/>
          <w:kern w:val="2"/>
          <w:lang w:val="en-US" w:bidi="ar-SA"/>
        </w:rPr>
        <w:t>实施。</w:t>
      </w:r>
    </w:p>
    <w:p w14:paraId="1B276C90">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3.2.2 </w:t>
      </w:r>
      <w:r>
        <w:rPr>
          <w:rFonts w:hint="eastAsia" w:ascii="仿宋_GB2312" w:hAnsi="仿宋_GB2312" w:eastAsia="仿宋_GB2312" w:cs="仿宋_GB2312"/>
          <w:kern w:val="2"/>
          <w:lang w:val="en-US" w:bidi="ar-SA"/>
        </w:rPr>
        <w:t>应急医疗设备应固定放置于客舱内便于取用的位置，并有明显标识。箱（包）的设计、选材应便于在客舱内放置，并有防尘、防潮和耐挤压的特性。在箱（包）外表面显著位置应当有名称标识。</w:t>
      </w:r>
    </w:p>
    <w:p w14:paraId="527C8B35">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3.2.3 </w:t>
      </w:r>
      <w:r>
        <w:rPr>
          <w:rFonts w:hint="eastAsia" w:ascii="仿宋_GB2312" w:hAnsi="仿宋_GB2312" w:eastAsia="仿宋_GB2312" w:cs="仿宋_GB2312"/>
          <w:kern w:val="2"/>
          <w:lang w:val="en-US" w:bidi="ar-SA"/>
        </w:rPr>
        <w:t>配备的医疗用品、药品和防疫物品应符合相关产品的国家标准、行业标准和有关规定要求，同时不应对机上设施和航空器运行安全造成不良影响。</w:t>
      </w:r>
    </w:p>
    <w:p w14:paraId="0EF54141">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3.2.4 </w:t>
      </w:r>
      <w:r>
        <w:rPr>
          <w:rFonts w:hint="eastAsia" w:ascii="仿宋_GB2312" w:hAnsi="仿宋_GB2312" w:eastAsia="仿宋_GB2312" w:cs="仿宋_GB2312"/>
          <w:kern w:val="2"/>
          <w:lang w:val="en-US" w:bidi="ar-SA"/>
        </w:rPr>
        <w:t>按照国家有关药品和医疗器械进口和使用管理规定，对已装载在国外进口飞机的应急医疗设备，应当及时将其中无我国药监部门批准许可的设备和药品按照</w:t>
      </w:r>
      <w:r>
        <w:rPr>
          <w:rFonts w:ascii="仿宋_GB2312" w:hAnsi="仿宋_GB2312" w:eastAsia="仿宋_GB2312" w:cs="仿宋_GB2312"/>
          <w:kern w:val="2"/>
          <w:lang w:val="en-US" w:bidi="ar-SA"/>
        </w:rPr>
        <w:t>CCAR-121</w:t>
      </w:r>
      <w:r>
        <w:rPr>
          <w:rFonts w:hint="eastAsia" w:ascii="仿宋_GB2312" w:hAnsi="仿宋_GB2312" w:eastAsia="仿宋_GB2312" w:cs="仿宋_GB2312"/>
          <w:kern w:val="2"/>
          <w:lang w:val="en-US" w:bidi="ar-SA"/>
        </w:rPr>
        <w:t>部的规定予以更换。</w:t>
      </w:r>
    </w:p>
    <w:p w14:paraId="71D51BA6">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3.2.5 </w:t>
      </w:r>
      <w:r>
        <w:rPr>
          <w:rFonts w:hint="eastAsia" w:ascii="仿宋_GB2312" w:hAnsi="仿宋_GB2312" w:eastAsia="仿宋_GB2312" w:cs="仿宋_GB2312"/>
          <w:kern w:val="2"/>
          <w:lang w:val="en-US" w:bidi="ar-SA"/>
        </w:rPr>
        <w:t>应急医疗设备配备后，应采取措施防止箱（包）内医疗用品、药品和防疫物品丢失或被调换。</w:t>
      </w:r>
    </w:p>
    <w:p w14:paraId="1792A29F">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3.2.6 </w:t>
      </w:r>
      <w:r>
        <w:rPr>
          <w:rFonts w:hint="eastAsia" w:ascii="仿宋_GB2312" w:hAnsi="仿宋_GB2312" w:eastAsia="仿宋_GB2312" w:cs="仿宋_GB2312"/>
          <w:kern w:val="2"/>
          <w:lang w:val="en-US" w:bidi="ar-SA"/>
        </w:rPr>
        <w:t>应急医疗设备外表面应签注配备日期。</w:t>
      </w:r>
    </w:p>
    <w:p w14:paraId="6F757637">
      <w:pPr>
        <w:pStyle w:val="3"/>
        <w:autoSpaceDE/>
        <w:autoSpaceDN/>
        <w:spacing w:line="560" w:lineRule="exact"/>
        <w:ind w:left="0" w:firstLine="640" w:firstLineChars="200"/>
        <w:jc w:val="both"/>
        <w:rPr>
          <w:rFonts w:hint="eastAsia" w:ascii="楷体_GB2312" w:hAnsi="楷体_GB2312" w:eastAsia="楷体_GB2312" w:cs="楷体_GB2312"/>
          <w:b w:val="0"/>
          <w:bCs w:val="0"/>
          <w:kern w:val="2"/>
          <w:lang w:val="en-US" w:bidi="ar-SA"/>
        </w:rPr>
      </w:pPr>
      <w:r>
        <w:rPr>
          <w:rFonts w:hint="eastAsia" w:ascii="楷体_GB2312" w:hAnsi="楷体_GB2312" w:eastAsia="楷体_GB2312" w:cs="楷体_GB2312"/>
          <w:b w:val="0"/>
          <w:bCs w:val="0"/>
          <w:kern w:val="2"/>
          <w:lang w:val="en-US" w:bidi="ar-SA"/>
        </w:rPr>
        <w:t>3.3 机载应急医疗设备的使用</w:t>
      </w:r>
    </w:p>
    <w:p w14:paraId="08450EA0">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3.3.1 </w:t>
      </w:r>
      <w:r>
        <w:rPr>
          <w:rFonts w:hint="eastAsia" w:ascii="仿宋_GB2312" w:hAnsi="仿宋_GB2312" w:eastAsia="仿宋_GB2312" w:cs="仿宋_GB2312"/>
          <w:kern w:val="2"/>
          <w:lang w:val="en-US" w:bidi="ar-SA"/>
        </w:rPr>
        <w:t>应急医疗设备应当附有“医疗用品和药品、防疫物品清单（式样见附件</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）和使用说明”，并放置于箱（包）内。</w:t>
      </w:r>
    </w:p>
    <w:p w14:paraId="5C4EC04D">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3.3.2 </w:t>
      </w:r>
      <w:r>
        <w:rPr>
          <w:rFonts w:hint="eastAsia" w:ascii="仿宋_GB2312" w:hAnsi="仿宋_GB2312" w:eastAsia="仿宋_GB2312" w:cs="仿宋_GB2312"/>
          <w:kern w:val="2"/>
          <w:lang w:val="en-US" w:bidi="ar-SA"/>
        </w:rPr>
        <w:t>机载应急医疗设备应当由经过训练的机组成员使用，或在医疗专业人员指导下使用。</w:t>
      </w:r>
    </w:p>
    <w:p w14:paraId="5434424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3.3.3 </w:t>
      </w:r>
      <w:r>
        <w:rPr>
          <w:rFonts w:hint="eastAsia" w:ascii="仿宋_GB2312" w:hAnsi="仿宋_GB2312" w:eastAsia="仿宋_GB2312" w:cs="仿宋_GB2312"/>
          <w:kern w:val="2"/>
          <w:lang w:val="en-US" w:bidi="ar-SA"/>
        </w:rPr>
        <w:t>机载应急医疗设备中属于国家规定必须且仅可由医疗专业人员使用和操作的医疗器械及处方类药品，合格证持有人应当在箱（包）内医疗用品和药品清单上予以特别注明，并有相应程序以确保上述医疗器械及处方类药品提供给医疗专业人员使用。</w:t>
      </w:r>
    </w:p>
    <w:p w14:paraId="73E09F99">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3.3.4 </w:t>
      </w:r>
      <w:r>
        <w:rPr>
          <w:rFonts w:hint="eastAsia" w:ascii="仿宋_GB2312" w:hAnsi="仿宋_GB2312" w:eastAsia="仿宋_GB2312" w:cs="仿宋_GB2312"/>
          <w:kern w:val="2"/>
          <w:lang w:val="en-US" w:bidi="ar-SA"/>
        </w:rPr>
        <w:t>机载应急医疗设备使用范围：</w:t>
      </w:r>
    </w:p>
    <w:p w14:paraId="0B5794B1">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）急救箱主要用于对旅客或者机组人员受伤的止血、包扎、固定等应急处置。</w:t>
      </w:r>
    </w:p>
    <w:p w14:paraId="39EFF130">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2</w:t>
      </w:r>
      <w:r>
        <w:rPr>
          <w:rFonts w:hint="eastAsia" w:ascii="仿宋_GB2312" w:hAnsi="仿宋_GB2312" w:eastAsia="仿宋_GB2312" w:cs="仿宋_GB2312"/>
          <w:kern w:val="2"/>
          <w:lang w:val="en-US" w:bidi="ar-SA"/>
        </w:rPr>
        <w:t>）应急医疗箱主要用于对旅客或者机组人员意外受伤或者医学急症的应急医疗处理。</w:t>
      </w:r>
    </w:p>
    <w:p w14:paraId="4504A2B1">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）卫生防疫包主要用于清除客舱内血液、尿液、呕吐物和排泄物等潜在传染源。客舱机组成员在使用卫生防疫包时，应当按照使用说明（见附件</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）操作。</w:t>
      </w:r>
    </w:p>
    <w:p w14:paraId="5DE23B7D">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3.3.5 </w:t>
      </w:r>
      <w:r>
        <w:rPr>
          <w:rFonts w:hint="eastAsia" w:ascii="仿宋_GB2312" w:hAnsi="仿宋_GB2312" w:eastAsia="仿宋_GB2312" w:cs="仿宋_GB2312"/>
          <w:kern w:val="2"/>
          <w:lang w:val="en-US" w:bidi="ar-SA"/>
        </w:rPr>
        <w:t>在运行中提供使用急救箱、应急医疗箱（除体温计、血压计外）时，应当首先保证被帮助者或者其同行人知晓使用说明，同意并签署</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应急医疗设备和药品使用知情同意书</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（式样见附件</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，以下简称</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知情同意书</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）后方可使用。使用机载应急医疗设备中的处方类药品时，必须经医疗专业人员诊疗后方可使用。具体要求如下：</w:t>
      </w:r>
    </w:p>
    <w:p w14:paraId="4B11066C">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运行中突发事件造成旅客受伤或旅客突发急症时，需使用所配备应急医疗设备内的医疗用品（除体温计、血压计外）或药品时，客舱机组成员应寻求旅客中医疗专业人员的帮助，由其或在其的指导下向需要紧急医疗处置的旅客提供帮助，并在</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知情同意书</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上予以记录或由医疗专业人员（或其他证明人）签字；</w:t>
      </w:r>
    </w:p>
    <w:p w14:paraId="6730392B">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2</w:t>
      </w:r>
      <w:r>
        <w:rPr>
          <w:rFonts w:hint="eastAsia" w:ascii="仿宋_GB2312" w:hAnsi="仿宋_GB2312" w:eastAsia="仿宋_GB2312" w:cs="仿宋_GB2312"/>
          <w:kern w:val="2"/>
          <w:lang w:val="en-US" w:bidi="ar-SA"/>
        </w:rPr>
        <w:t>）当运行中旅客因为身体不适主动要求，或者其同行人协助要求使用应急医疗用品（除体温计、血压计外）或药品时，客舱机组成员可以提供帮助，同时向旅客提供设备或药品使用说明书并要求其仔细阅读。在提供应急医疗用品或药品时，需要旅客本人或其同行人签署</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知情同意书</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w:t>
      </w:r>
    </w:p>
    <w:p w14:paraId="400E21F4">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）当不能及时得到医疗专业人员的指导或伤病旅客因为意识状态等原因无法或不愿签署</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知情同意书</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，可以由伤病旅客的同行人（如有），或者同时由两名以上客舱机组成员在</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知情同意书</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记录和签字。</w:t>
      </w:r>
      <w:bookmarkStart w:id="3" w:name="OLE_LINK10"/>
      <w:r>
        <w:rPr>
          <w:rFonts w:hint="eastAsia" w:ascii="仿宋_GB2312" w:hAnsi="仿宋_GB2312" w:eastAsia="仿宋_GB2312" w:cs="仿宋_GB2312"/>
          <w:kern w:val="2"/>
          <w:lang w:val="en-US" w:bidi="ar-SA"/>
        </w:rPr>
        <w:t>有旅客自愿作证的也可以同时签字</w:t>
      </w:r>
      <w:bookmarkEnd w:id="3"/>
      <w:r>
        <w:rPr>
          <w:rFonts w:hint="eastAsia" w:ascii="仿宋_GB2312" w:hAnsi="仿宋_GB2312" w:eastAsia="仿宋_GB2312" w:cs="仿宋_GB2312"/>
          <w:kern w:val="2"/>
          <w:lang w:val="en-US" w:bidi="ar-SA"/>
        </w:rPr>
        <w:t>；</w:t>
      </w:r>
    </w:p>
    <w:p w14:paraId="793966BA">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4</w:t>
      </w:r>
      <w:r>
        <w:rPr>
          <w:rFonts w:hint="eastAsia" w:ascii="仿宋_GB2312" w:hAnsi="仿宋_GB2312" w:eastAsia="仿宋_GB2312" w:cs="仿宋_GB2312"/>
          <w:kern w:val="2"/>
          <w:lang w:val="en-US" w:bidi="ar-SA"/>
        </w:rPr>
        <w:t>）应急医疗设备内的医疗用品、药品和防疫物品应当按照使用说明书上载明的方法使用；</w:t>
      </w:r>
    </w:p>
    <w:p w14:paraId="2A26ECA6">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）知情同意书可根据实际运行情况采用中文或中</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英（外）文版本。</w:t>
      </w:r>
    </w:p>
    <w:p w14:paraId="3251788B">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3.3.6 </w:t>
      </w:r>
      <w:r>
        <w:rPr>
          <w:rFonts w:hint="eastAsia" w:ascii="仿宋_GB2312" w:hAnsi="仿宋_GB2312" w:eastAsia="仿宋_GB2312" w:cs="仿宋_GB2312"/>
          <w:kern w:val="2"/>
          <w:lang w:val="en-US" w:bidi="ar-SA"/>
        </w:rPr>
        <w:t>机组成员应及时记录运行中旅客发生的紧急医学事件，填写</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飞行中旅客紧急医学事件报告单</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，并应在运行后及时将</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飞行中旅客紧急医学事件报告单</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和</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知情同意书</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上报合格证持有人，</w:t>
      </w:r>
      <w:bookmarkStart w:id="4" w:name="OLE_LINK4"/>
      <w:r>
        <w:rPr>
          <w:rFonts w:hint="eastAsia" w:ascii="仿宋_GB2312" w:hAnsi="仿宋_GB2312" w:eastAsia="仿宋_GB2312" w:cs="仿宋_GB2312"/>
          <w:kern w:val="2"/>
          <w:lang w:val="en-US" w:bidi="ar-SA"/>
        </w:rPr>
        <w:t>合格证持有人</w:t>
      </w:r>
      <w:bookmarkEnd w:id="4"/>
      <w:r>
        <w:rPr>
          <w:rFonts w:hint="eastAsia" w:ascii="仿宋_GB2312" w:hAnsi="仿宋_GB2312" w:eastAsia="仿宋_GB2312" w:cs="仿宋_GB2312"/>
          <w:kern w:val="2"/>
          <w:lang w:val="en-US" w:bidi="ar-SA"/>
        </w:rPr>
        <w:t>应当在</w:t>
      </w:r>
      <w:r>
        <w:rPr>
          <w:rFonts w:ascii="仿宋_GB2312" w:hAnsi="仿宋_GB2312" w:eastAsia="仿宋_GB2312" w:cs="仿宋_GB2312"/>
          <w:kern w:val="2"/>
          <w:lang w:val="en-US" w:bidi="ar-SA"/>
        </w:rPr>
        <w:t>48</w:t>
      </w:r>
      <w:r>
        <w:rPr>
          <w:rFonts w:hint="eastAsia" w:ascii="仿宋_GB2312" w:hAnsi="仿宋_GB2312" w:eastAsia="仿宋_GB2312" w:cs="仿宋_GB2312"/>
          <w:kern w:val="2"/>
          <w:lang w:val="en-US" w:bidi="ar-SA"/>
        </w:rPr>
        <w:t>小时内通过信息系统报事发地监管局及所属地区管理局。因非紧急医学事件使用了机载应急医疗设备可不必填写</w:t>
      </w:r>
      <w:r>
        <w:rPr>
          <w:rFonts w:ascii="仿宋_GB2312" w:hAnsi="仿宋_GB2312" w:eastAsia="仿宋_GB2312" w:cs="仿宋_GB2312"/>
          <w:kern w:val="2"/>
          <w:lang w:val="en-US" w:bidi="ar-SA"/>
        </w:rPr>
        <w:t>“</w:t>
      </w:r>
      <w:r>
        <w:rPr>
          <w:rFonts w:hint="eastAsia" w:ascii="仿宋_GB2312" w:hAnsi="仿宋_GB2312" w:eastAsia="仿宋_GB2312" w:cs="仿宋_GB2312"/>
          <w:kern w:val="2"/>
          <w:lang w:val="en-US" w:bidi="ar-SA"/>
        </w:rPr>
        <w:t>飞行中旅客紧急医学事件报告单”。</w:t>
      </w:r>
    </w:p>
    <w:p w14:paraId="7A8A36F9">
      <w:pPr>
        <w:pStyle w:val="3"/>
        <w:autoSpaceDE/>
        <w:autoSpaceDN/>
        <w:spacing w:line="560" w:lineRule="exact"/>
        <w:ind w:left="0" w:firstLine="640" w:firstLineChars="200"/>
        <w:jc w:val="both"/>
        <w:rPr>
          <w:rFonts w:hint="eastAsia" w:ascii="楷体_GB2312" w:hAnsi="楷体_GB2312" w:eastAsia="楷体_GB2312" w:cs="楷体_GB2312"/>
          <w:b w:val="0"/>
          <w:bCs w:val="0"/>
          <w:kern w:val="2"/>
          <w:lang w:val="en-US" w:bidi="ar-SA"/>
        </w:rPr>
      </w:pPr>
      <w:r>
        <w:rPr>
          <w:rFonts w:hint="eastAsia" w:ascii="楷体_GB2312" w:hAnsi="楷体_GB2312" w:eastAsia="楷体_GB2312" w:cs="楷体_GB2312"/>
          <w:b w:val="0"/>
          <w:bCs w:val="0"/>
          <w:kern w:val="2"/>
          <w:lang w:val="en-US" w:bidi="ar-SA"/>
        </w:rPr>
        <w:t>3.4 机载应急医疗设备的政府监管</w:t>
      </w:r>
    </w:p>
    <w:p w14:paraId="236BDD6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3.4.1 </w:t>
      </w:r>
      <w:r>
        <w:rPr>
          <w:rFonts w:hint="eastAsia" w:ascii="仿宋_GB2312" w:hAnsi="仿宋_GB2312" w:eastAsia="仿宋_GB2312" w:cs="仿宋_GB2312"/>
          <w:kern w:val="2"/>
          <w:lang w:val="en-US" w:bidi="ar-SA"/>
        </w:rPr>
        <w:t>民航地区管理局航空卫生管理部门根据需要定期组织实施机载应急医疗设备配备的监督检查。</w:t>
      </w:r>
    </w:p>
    <w:p w14:paraId="7C1A78E2">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3.4.2 </w:t>
      </w:r>
      <w:r>
        <w:rPr>
          <w:rFonts w:hint="eastAsia" w:ascii="仿宋_GB2312" w:hAnsi="仿宋_GB2312" w:eastAsia="仿宋_GB2312" w:cs="仿宋_GB2312"/>
          <w:kern w:val="2"/>
          <w:lang w:val="en-US" w:bidi="ar-SA"/>
        </w:rPr>
        <w:t>监督检查包括以下内容：</w:t>
      </w:r>
    </w:p>
    <w:p w14:paraId="1E9C7196">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）机载应急医疗设备配备的管理措施和程序；</w:t>
      </w:r>
    </w:p>
    <w:p w14:paraId="72BE4827">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2</w:t>
      </w:r>
      <w:r>
        <w:rPr>
          <w:rFonts w:hint="eastAsia" w:ascii="仿宋_GB2312" w:hAnsi="仿宋_GB2312" w:eastAsia="仿宋_GB2312" w:cs="仿宋_GB2312"/>
          <w:kern w:val="2"/>
          <w:lang w:val="en-US" w:bidi="ar-SA"/>
        </w:rPr>
        <w:t>）机载应急医疗设备外包装和标识；</w:t>
      </w:r>
    </w:p>
    <w:p w14:paraId="08E2F702">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）该机型每一航班配备的医疗用品、药品和防疫物品的种类、数量和有效期；</w:t>
      </w:r>
    </w:p>
    <w:p w14:paraId="062ABE81">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4</w:t>
      </w:r>
      <w:r>
        <w:rPr>
          <w:rFonts w:hint="eastAsia" w:ascii="仿宋_GB2312" w:hAnsi="仿宋_GB2312" w:eastAsia="仿宋_GB2312" w:cs="仿宋_GB2312"/>
          <w:kern w:val="2"/>
          <w:lang w:val="en-US" w:bidi="ar-SA"/>
        </w:rPr>
        <w:t>）合格证持有人指定的管理部门、配送机构；</w:t>
      </w:r>
    </w:p>
    <w:p w14:paraId="30DB05E0">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）紧急医学事件处置的训练；</w:t>
      </w:r>
    </w:p>
    <w:p w14:paraId="5D7D1FE4">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6</w:t>
      </w:r>
      <w:r>
        <w:rPr>
          <w:rFonts w:hint="eastAsia" w:ascii="仿宋_GB2312" w:hAnsi="仿宋_GB2312" w:eastAsia="仿宋_GB2312" w:cs="仿宋_GB2312"/>
          <w:kern w:val="2"/>
          <w:lang w:val="en-US" w:bidi="ar-SA"/>
        </w:rPr>
        <w:t>）实物样品查验。</w:t>
      </w:r>
    </w:p>
    <w:p w14:paraId="243D4C8A">
      <w:pPr>
        <w:pStyle w:val="3"/>
        <w:keepNext/>
        <w:keepLines/>
        <w:widowControl/>
        <w:kinsoku w:val="0"/>
        <w:autoSpaceDE/>
        <w:autoSpaceDN/>
        <w:adjustRightInd w:val="0"/>
        <w:snapToGrid w:val="0"/>
        <w:spacing w:line="560" w:lineRule="exact"/>
        <w:ind w:left="0" w:firstLine="640" w:firstLineChars="200"/>
        <w:textAlignment w:val="baseline"/>
        <w:rPr>
          <w:rFonts w:hint="eastAsia" w:ascii="黑体" w:hAnsi="黑体" w:eastAsia="黑体" w:cs="黑体"/>
          <w:b w:val="0"/>
          <w:bCs w:val="0"/>
          <w:snapToGrid w:val="0"/>
          <w:kern w:val="44"/>
          <w:szCs w:val="21"/>
          <w:lang w:val="en-US" w:bidi="ar-SA"/>
        </w:rPr>
      </w:pPr>
      <w:bookmarkStart w:id="5" w:name="_Toc205386672"/>
      <w:r>
        <w:rPr>
          <w:rFonts w:ascii="黑体" w:hAnsi="黑体" w:eastAsia="黑体" w:cs="黑体"/>
          <w:b w:val="0"/>
          <w:bCs w:val="0"/>
          <w:snapToGrid w:val="0"/>
          <w:kern w:val="44"/>
          <w:szCs w:val="21"/>
          <w:lang w:val="en-US" w:bidi="ar-SA"/>
        </w:rPr>
        <w:t xml:space="preserve">4 </w:t>
      </w:r>
      <w:r>
        <w:rPr>
          <w:rFonts w:hint="eastAsia" w:ascii="黑体" w:hAnsi="黑体" w:eastAsia="黑体" w:cs="黑体"/>
          <w:b w:val="0"/>
          <w:bCs w:val="0"/>
          <w:snapToGrid w:val="0"/>
          <w:kern w:val="44"/>
          <w:szCs w:val="21"/>
          <w:lang w:val="en-US" w:bidi="ar-SA"/>
        </w:rPr>
        <w:t>紧急医学事件处置训练</w:t>
      </w:r>
      <w:bookmarkEnd w:id="5"/>
    </w:p>
    <w:p w14:paraId="5EAE1463">
      <w:pPr>
        <w:pStyle w:val="3"/>
        <w:autoSpaceDE/>
        <w:autoSpaceDN/>
        <w:spacing w:line="560" w:lineRule="exact"/>
        <w:ind w:left="0" w:firstLine="640" w:firstLineChars="200"/>
        <w:jc w:val="both"/>
        <w:rPr>
          <w:rFonts w:hint="eastAsia" w:ascii="楷体_GB2312" w:hAnsi="楷体_GB2312" w:eastAsia="楷体_GB2312" w:cs="楷体_GB2312"/>
          <w:b w:val="0"/>
          <w:bCs w:val="0"/>
          <w:kern w:val="2"/>
          <w:lang w:val="en-US" w:bidi="ar-SA"/>
        </w:rPr>
      </w:pPr>
      <w:r>
        <w:rPr>
          <w:rFonts w:hint="eastAsia" w:ascii="楷体_GB2312" w:hAnsi="楷体_GB2312" w:eastAsia="楷体_GB2312" w:cs="楷体_GB2312"/>
          <w:b w:val="0"/>
          <w:bCs w:val="0"/>
          <w:kern w:val="2"/>
          <w:lang w:val="en-US" w:bidi="ar-SA"/>
        </w:rPr>
        <w:t>4.1 一般要求</w:t>
      </w:r>
    </w:p>
    <w:p w14:paraId="5750F407">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4.1.1 </w:t>
      </w:r>
      <w:r>
        <w:rPr>
          <w:rFonts w:hint="eastAsia" w:ascii="仿宋_GB2312" w:hAnsi="仿宋_GB2312" w:eastAsia="仿宋_GB2312" w:cs="仿宋_GB2312"/>
          <w:kern w:val="2"/>
          <w:lang w:val="en-US" w:bidi="ar-SA"/>
        </w:rPr>
        <w:t>紧急医学事件处置训练是对机载应急医疗设备的位置、功能和使用方法的训练，以及对运行中突发紧急医学事件进行处置时应当掌握的急救知识和技能的训练。</w:t>
      </w:r>
    </w:p>
    <w:p w14:paraId="57AE971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4.1.2 </w:t>
      </w:r>
      <w:r>
        <w:rPr>
          <w:rFonts w:hint="eastAsia" w:ascii="仿宋_GB2312" w:hAnsi="仿宋_GB2312" w:eastAsia="仿宋_GB2312" w:cs="仿宋_GB2312"/>
          <w:kern w:val="2"/>
          <w:lang w:val="en-US" w:bidi="ar-SA"/>
        </w:rPr>
        <w:t>紧急医学事件处置训练与机组成员应急生存训练可以一并进行。合格证持有人可以在应急生存训练规定的内容基础上，根据紧急医学事件处置的需要增加相应训练内容，并制定训练大纲，上报所在地民航地区管理局批准后实施。</w:t>
      </w:r>
    </w:p>
    <w:p w14:paraId="5FE84D49">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4.1.3 </w:t>
      </w:r>
      <w:r>
        <w:rPr>
          <w:rFonts w:hint="eastAsia" w:ascii="仿宋_GB2312" w:hAnsi="仿宋_GB2312" w:eastAsia="仿宋_GB2312" w:cs="仿宋_GB2312"/>
          <w:kern w:val="2"/>
          <w:lang w:val="en-US" w:bidi="ar-SA"/>
        </w:rPr>
        <w:t>紧急医学事件处置训练大纲应当按照飞机的类别、型别、机组成员的职责以及运行种类制订，并应当包括新雇员初始训练和复训的要求。</w:t>
      </w:r>
    </w:p>
    <w:p w14:paraId="6DE9DF3B">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4.1.4 </w:t>
      </w:r>
      <w:r>
        <w:rPr>
          <w:rFonts w:hint="eastAsia" w:ascii="仿宋_GB2312" w:hAnsi="仿宋_GB2312" w:eastAsia="仿宋_GB2312" w:cs="仿宋_GB2312"/>
          <w:kern w:val="2"/>
          <w:lang w:val="en-US" w:bidi="ar-SA"/>
        </w:rPr>
        <w:t>机组成员至少每24个日历月接受一次4.2规定的训练。</w:t>
      </w:r>
    </w:p>
    <w:p w14:paraId="4025C1FC">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4.1.5 </w:t>
      </w:r>
      <w:r>
        <w:rPr>
          <w:rFonts w:hint="eastAsia" w:ascii="仿宋_GB2312" w:hAnsi="仿宋_GB2312" w:eastAsia="仿宋_GB2312" w:cs="仿宋_GB2312"/>
          <w:kern w:val="2"/>
          <w:lang w:val="en-US" w:bidi="ar-SA"/>
        </w:rPr>
        <w:t>紧急医学事件处置训练应包含基</w:t>
      </w:r>
      <w:r>
        <w:rPr>
          <w:rFonts w:ascii="仿宋_GB2312" w:hAnsi="仿宋_GB2312" w:eastAsia="仿宋_GB2312" w:cs="仿宋_GB2312"/>
          <w:kern w:val="2"/>
          <w:lang w:val="en-US" w:bidi="ar-SA"/>
        </w:rPr>
        <w:t>本</w:t>
      </w:r>
      <w:r>
        <w:rPr>
          <w:rFonts w:hint="eastAsia" w:ascii="仿宋_GB2312" w:hAnsi="仿宋_GB2312" w:eastAsia="仿宋_GB2312" w:cs="仿宋_GB2312"/>
          <w:kern w:val="2"/>
          <w:lang w:val="en-US" w:bidi="ar-SA"/>
        </w:rPr>
        <w:t>知识讲授、技能演示、实践操作等，并明确各环节的实施要求。训练考核包括知识、技能和操作的考核。由有相应资质的人员担任教员，训练内容和教员情况应当报所在地民航地区管理局航空卫生管理部门备案。</w:t>
      </w:r>
    </w:p>
    <w:p w14:paraId="3C1C3791">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4.1.6 </w:t>
      </w:r>
      <w:r>
        <w:rPr>
          <w:rFonts w:hint="eastAsia" w:ascii="仿宋_GB2312" w:hAnsi="仿宋_GB2312" w:eastAsia="仿宋_GB2312" w:cs="仿宋_GB2312"/>
          <w:kern w:val="2"/>
          <w:lang w:val="en-US" w:bidi="ar-SA"/>
        </w:rPr>
        <w:t>合格证持有人应当配备符合训练种类要求的固定训练场所、设施和装备。</w:t>
      </w:r>
    </w:p>
    <w:p w14:paraId="218C99DB">
      <w:pPr>
        <w:pStyle w:val="3"/>
        <w:autoSpaceDE/>
        <w:autoSpaceDN/>
        <w:spacing w:line="560" w:lineRule="exact"/>
        <w:ind w:left="0" w:firstLine="640" w:firstLineChars="200"/>
        <w:jc w:val="both"/>
        <w:rPr>
          <w:rFonts w:hint="eastAsia" w:ascii="楷体_GB2312" w:hAnsi="楷体_GB2312" w:eastAsia="楷体_GB2312" w:cs="楷体_GB2312"/>
          <w:b w:val="0"/>
          <w:bCs w:val="0"/>
          <w:kern w:val="2"/>
          <w:lang w:val="en-US" w:bidi="ar-SA"/>
        </w:rPr>
      </w:pPr>
      <w:r>
        <w:rPr>
          <w:rFonts w:hint="eastAsia" w:ascii="楷体_GB2312" w:hAnsi="楷体_GB2312" w:eastAsia="楷体_GB2312" w:cs="楷体_GB2312"/>
          <w:b w:val="0"/>
          <w:bCs w:val="0"/>
          <w:kern w:val="2"/>
          <w:lang w:val="en-US" w:bidi="ar-SA"/>
        </w:rPr>
        <w:t>4.2 训练的内容</w:t>
      </w:r>
    </w:p>
    <w:p w14:paraId="29F73AC8">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紧急医学事件处置训练包括一般训练和特殊训练。</w:t>
      </w:r>
    </w:p>
    <w:p w14:paraId="0C96C46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4.2.1一般训练是结合飞机的类别、型别、运行种类和特点设定的一般应急医疗知识和技能，以及机组成员的协调配合的训练。</w:t>
      </w:r>
    </w:p>
    <w:p w14:paraId="0EFA652A">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机组成员均应当接受一般训练。具体内容包括：</w:t>
      </w:r>
    </w:p>
    <w:p w14:paraId="3707AE63">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（1）紧急医学事件时机组成员之间协调配合；</w:t>
      </w:r>
    </w:p>
    <w:p w14:paraId="3CB9D34C">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（2）机载应急医疗设备的位置；</w:t>
      </w:r>
    </w:p>
    <w:p w14:paraId="3FEBE174">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（3）箱内医疗用品和药品、防疫物品的功能，使用方法，应用范围以及基本操作技能；</w:t>
      </w:r>
    </w:p>
    <w:p w14:paraId="5734E69F">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（4）传染（污染）源和可疑传染病的防护；</w:t>
      </w:r>
    </w:p>
    <w:p w14:paraId="2380468B">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（5）客舱机组成员应当重点掌握客舱内血液、尿液、呕吐物和排泄物消毒处置和隔离方法；</w:t>
      </w:r>
    </w:p>
    <w:p w14:paraId="0B1F01BD">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（6）突发公共卫生事件或者实施卫生检疫的应急处置程序等。</w:t>
      </w:r>
    </w:p>
    <w:p w14:paraId="3F926ED3">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4.2.2特殊训练是针对旅客、机组成员突发医学急症或意外受伤的应急处置，以及机载应急医疗设备相关知识和技能的训练。包括创伤止血、现场包扎、骨折固定、搬运护送、心肺复苏、生命体征评估、妊娠及分娩处置等。</w:t>
      </w:r>
    </w:p>
    <w:p w14:paraId="6FB27336">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机组成员均应掌握旅客或者机组成员医学急症和意外受伤的基本处置方法，并可以主动配合医学专业技术人员使用机载应急医疗设备实施现场医疗救护。客舱机组成员应重点掌握心肺复苏（CPR）</w:t>
      </w:r>
      <w:r>
        <w:rPr>
          <w:rFonts w:ascii="仿宋_GB2312" w:hAnsi="仿宋_GB2312" w:eastAsia="仿宋_GB2312" w:cs="仿宋_GB2312"/>
          <w:kern w:val="2"/>
          <w:lang w:val="en-US" w:bidi="ar-SA"/>
        </w:rPr>
        <w:t xml:space="preserve"> </w:t>
      </w:r>
      <w:r>
        <w:rPr>
          <w:rFonts w:hint="eastAsia" w:ascii="仿宋_GB2312" w:hAnsi="仿宋_GB2312" w:eastAsia="仿宋_GB2312" w:cs="仿宋_GB2312"/>
          <w:kern w:val="2"/>
          <w:lang w:val="en-US" w:bidi="ar-SA"/>
        </w:rPr>
        <w:t>、生命体征评估等知识和技能。</w:t>
      </w:r>
    </w:p>
    <w:p w14:paraId="2BFAC14D">
      <w:pPr>
        <w:pStyle w:val="2"/>
        <w:autoSpaceDE/>
        <w:autoSpaceDN/>
        <w:spacing w:line="560" w:lineRule="exact"/>
        <w:ind w:left="0" w:firstLine="640" w:firstLineChars="200"/>
        <w:jc w:val="both"/>
        <w:rPr>
          <w:rFonts w:hint="eastAsia" w:ascii="楷体_GB2312" w:hAnsi="楷体_GB2312" w:eastAsia="楷体_GB2312" w:cs="楷体_GB2312"/>
          <w:kern w:val="2"/>
          <w:lang w:val="en-US" w:bidi="ar-SA"/>
        </w:rPr>
      </w:pPr>
      <w:r>
        <w:rPr>
          <w:rFonts w:hint="eastAsia" w:ascii="楷体_GB2312" w:hAnsi="楷体_GB2312" w:eastAsia="楷体_GB2312" w:cs="楷体_GB2312"/>
          <w:kern w:val="2"/>
          <w:lang w:val="en-US" w:bidi="ar-SA"/>
        </w:rPr>
        <w:t>4.3 紧急医学事件处置训练的时间要求</w:t>
      </w:r>
    </w:p>
    <w:p w14:paraId="4DD662FD">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4.3.1 </w:t>
      </w:r>
      <w:r>
        <w:rPr>
          <w:rFonts w:hint="eastAsia" w:ascii="仿宋_GB2312" w:hAnsi="仿宋_GB2312" w:eastAsia="仿宋_GB2312" w:cs="仿宋_GB2312"/>
          <w:kern w:val="2"/>
          <w:lang w:val="en-US" w:bidi="ar-SA"/>
        </w:rPr>
        <w:t>新雇员初始训练的时间要求：</w:t>
      </w:r>
    </w:p>
    <w:p w14:paraId="34A070B5">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（1）一般训练至少12小时，其中操作演示和技能实践不少于6小时；</w:t>
      </w:r>
    </w:p>
    <w:p w14:paraId="0A109FB5">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（2）特殊训练至少9小时，其中操作演示和技能实践不少于3小时；</w:t>
      </w:r>
    </w:p>
    <w:p w14:paraId="3ACB8EF6">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飞行机组成员的特殊训练可减少至3小时。</w:t>
      </w:r>
    </w:p>
    <w:p w14:paraId="2E3853A7">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4.3.2 </w:t>
      </w:r>
      <w:r>
        <w:rPr>
          <w:rFonts w:hint="eastAsia" w:ascii="仿宋_GB2312" w:hAnsi="仿宋_GB2312" w:eastAsia="仿宋_GB2312" w:cs="仿宋_GB2312"/>
          <w:kern w:val="2"/>
          <w:lang w:val="en-US" w:bidi="ar-SA"/>
        </w:rPr>
        <w:t>复训的时间要求：</w:t>
      </w:r>
    </w:p>
    <w:p w14:paraId="41EDF0C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（1）一般训练至少2小时，其中操作演示和技能实践不少于1小时；</w:t>
      </w:r>
    </w:p>
    <w:p w14:paraId="603BDF15">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（2）特殊训练至少3小时，其中操作演示和技能实践不少于2小时。</w:t>
      </w:r>
    </w:p>
    <w:p w14:paraId="73EA1712">
      <w:pPr>
        <w:pStyle w:val="3"/>
        <w:keepNext/>
        <w:keepLines/>
        <w:widowControl/>
        <w:kinsoku w:val="0"/>
        <w:autoSpaceDE/>
        <w:autoSpaceDN/>
        <w:adjustRightInd w:val="0"/>
        <w:snapToGrid w:val="0"/>
        <w:spacing w:line="560" w:lineRule="exact"/>
        <w:ind w:left="0" w:firstLine="640" w:firstLineChars="200"/>
        <w:textAlignment w:val="baseline"/>
        <w:rPr>
          <w:rFonts w:hint="eastAsia" w:ascii="黑体" w:hAnsi="黑体" w:eastAsia="黑体" w:cs="黑体"/>
          <w:b w:val="0"/>
          <w:bCs w:val="0"/>
          <w:snapToGrid w:val="0"/>
          <w:kern w:val="44"/>
          <w:szCs w:val="21"/>
          <w:lang w:val="en-US" w:bidi="ar-SA"/>
        </w:rPr>
      </w:pPr>
      <w:bookmarkStart w:id="6" w:name="_Toc205386673"/>
      <w:r>
        <w:rPr>
          <w:rFonts w:ascii="黑体" w:hAnsi="黑体" w:eastAsia="黑体" w:cs="黑体"/>
          <w:b w:val="0"/>
          <w:bCs w:val="0"/>
          <w:snapToGrid w:val="0"/>
          <w:kern w:val="44"/>
          <w:szCs w:val="21"/>
          <w:lang w:val="en-US" w:bidi="ar-SA"/>
        </w:rPr>
        <w:t xml:space="preserve">5 </w:t>
      </w:r>
      <w:r>
        <w:rPr>
          <w:rFonts w:hint="eastAsia" w:ascii="黑体" w:hAnsi="黑体" w:eastAsia="黑体" w:cs="黑体"/>
          <w:b w:val="0"/>
          <w:bCs w:val="0"/>
          <w:snapToGrid w:val="0"/>
          <w:kern w:val="44"/>
          <w:szCs w:val="21"/>
          <w:lang w:val="en-US" w:bidi="ar-SA"/>
        </w:rPr>
        <w:t>附则</w:t>
      </w:r>
      <w:bookmarkEnd w:id="6"/>
    </w:p>
    <w:p w14:paraId="768403B3">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 xml:space="preserve">5.1 本工作要求由民航局飞行标准司负责解释。 </w:t>
      </w:r>
    </w:p>
    <w:p w14:paraId="418ED51A">
      <w:pPr>
        <w:pStyle w:val="2"/>
        <w:tabs>
          <w:tab w:val="left" w:pos="1657"/>
        </w:tabs>
        <w:autoSpaceDE/>
        <w:autoSpaceDN/>
        <w:spacing w:line="560" w:lineRule="exact"/>
        <w:ind w:left="0" w:firstLine="640" w:firstLineChars="200"/>
        <w:jc w:val="both"/>
        <w:rPr>
          <w:rFonts w:ascii="Times New Roman" w:hAnsi="Times New Roman" w:eastAsia="仿宋" w:cs="Times New Roman"/>
          <w:kern w:val="2"/>
          <w:lang w:val="en-US" w:bidi="ar-SA"/>
        </w:rPr>
      </w:pPr>
      <w:r>
        <w:rPr>
          <w:rFonts w:ascii="仿宋_GB2312" w:hAnsi="仿宋_GB2312" w:eastAsia="仿宋_GB2312" w:cs="仿宋_GB2312"/>
          <w:kern w:val="2"/>
          <w:lang w:val="en-US" w:bidi="ar-SA"/>
        </w:rPr>
        <w:t xml:space="preserve">5.2 </w:t>
      </w:r>
      <w:r>
        <w:rPr>
          <w:rFonts w:hint="eastAsia" w:ascii="仿宋_GB2312" w:hAnsi="仿宋_GB2312" w:eastAsia="仿宋_GB2312" w:cs="仿宋_GB2312"/>
          <w:kern w:val="2"/>
          <w:lang w:val="en-US" w:bidi="ar-SA"/>
        </w:rPr>
        <w:t>本工作要求自2025年XX月XX日起施行《大型飞机公共航空运输机载应急医疗设备配备和训练》（AC-121-102R1）同时废止。此前规定与本工作要求规定不一致的按本工作要求执行。</w:t>
      </w:r>
    </w:p>
    <w:p w14:paraId="1F920FA7">
      <w:pPr>
        <w:spacing w:line="360" w:lineRule="auto"/>
        <w:rPr>
          <w:rFonts w:ascii="Times New Roman" w:hAnsi="Times New Roman" w:eastAsia="仿宋" w:cs="Times New Roman"/>
          <w:kern w:val="2"/>
          <w:sz w:val="32"/>
          <w:szCs w:val="32"/>
          <w:lang w:val="en-US" w:bidi="ar-SA"/>
        </w:rPr>
        <w:sectPr>
          <w:footerReference r:id="rId10" w:type="default"/>
          <w:pgSz w:w="11910" w:h="16840"/>
          <w:pgMar w:top="1440" w:right="1440" w:bottom="2075" w:left="1803" w:header="0" w:footer="1202" w:gutter="0"/>
          <w:pgNumType w:start="1"/>
          <w:cols w:space="720" w:num="1"/>
        </w:sectPr>
      </w:pPr>
    </w:p>
    <w:p w14:paraId="416F3EE7">
      <w:pPr>
        <w:pStyle w:val="3"/>
        <w:spacing w:before="120" w:line="360" w:lineRule="auto"/>
        <w:ind w:left="0" w:firstLine="0"/>
        <w:rPr>
          <w:rFonts w:hint="eastAsia" w:ascii="黑体" w:hAnsi="黑体" w:eastAsia="黑体" w:cs="黑体"/>
          <w:b w:val="0"/>
          <w:bCs w:val="0"/>
          <w:lang w:val="en-US" w:bidi="ar-SA"/>
        </w:rPr>
      </w:pPr>
      <w:bookmarkStart w:id="7" w:name="_Toc205386674"/>
      <w:bookmarkStart w:id="8" w:name="OLE_LINK3"/>
      <w:r>
        <w:rPr>
          <w:rFonts w:hint="eastAsia" w:ascii="黑体" w:hAnsi="黑体" w:eastAsia="黑体" w:cs="黑体"/>
          <w:b w:val="0"/>
          <w:bCs w:val="0"/>
          <w:lang w:val="en-US" w:bidi="ar-SA"/>
        </w:rPr>
        <w:t>附件</w:t>
      </w:r>
      <w:r>
        <w:rPr>
          <w:rFonts w:ascii="黑体" w:hAnsi="黑体" w:eastAsia="黑体" w:cs="黑体"/>
          <w:b w:val="0"/>
          <w:bCs w:val="0"/>
          <w:lang w:val="en-US" w:bidi="ar-SA"/>
        </w:rPr>
        <w:t xml:space="preserve">1 </w:t>
      </w:r>
    </w:p>
    <w:p w14:paraId="63CCF776">
      <w:pPr>
        <w:widowControl/>
        <w:kinsoku w:val="0"/>
        <w:adjustRightInd w:val="0"/>
        <w:snapToGrid w:val="0"/>
        <w:spacing w:before="120" w:after="120" w:afterLines="50"/>
        <w:jc w:val="center"/>
        <w:textAlignment w:val="baseline"/>
        <w:rPr>
          <w:rFonts w:hint="eastAsia" w:ascii="方正小标宋_GBK" w:hAnsi="方正小标宋_GBK" w:eastAsia="方正小标宋_GBK" w:cs="方正小标宋_GBK"/>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急救箱内医疗用品的配备及使用要求</w:t>
      </w:r>
      <w:bookmarkEnd w:id="7"/>
    </w:p>
    <w:p w14:paraId="493E5803">
      <w:pPr>
        <w:pStyle w:val="2"/>
        <w:autoSpaceDE/>
        <w:autoSpaceDN/>
        <w:spacing w:before="120" w:line="360" w:lineRule="auto"/>
        <w:ind w:left="0" w:firstLine="640" w:firstLineChars="200"/>
        <w:jc w:val="both"/>
        <w:rPr>
          <w:rFonts w:ascii="Times New Roman" w:hAnsi="Times New Roman" w:eastAsia="仿宋" w:cs="Times New Roman"/>
          <w:kern w:val="2"/>
          <w:lang w:val="en-US" w:bidi="ar-SA"/>
        </w:rPr>
      </w:pPr>
      <w:r>
        <w:rPr>
          <w:rFonts w:ascii="仿宋_GB2312" w:hAnsi="仿宋_GB2312" w:eastAsia="仿宋_GB2312" w:cs="仿宋_GB2312"/>
          <w:kern w:val="2"/>
          <w:lang w:val="en-US" w:bidi="ar-SA"/>
        </w:rPr>
        <w:t xml:space="preserve">1. </w:t>
      </w:r>
      <w:bookmarkStart w:id="9" w:name="OLE_LINK9"/>
      <w:r>
        <w:rPr>
          <w:rFonts w:hint="eastAsia" w:ascii="仿宋_GB2312" w:hAnsi="仿宋_GB2312" w:eastAsia="仿宋_GB2312" w:cs="仿宋_GB2312"/>
          <w:kern w:val="2"/>
          <w:lang w:val="en-US" w:bidi="ar-SA"/>
        </w:rPr>
        <w:t>每只急救箱内配备的医疗用品应当满足以下所述要求，当急救箱内医疗用品的产品资质要求与国家相关主管部门的要求不一致的，以国家相关主管部门有效规定为准：</w:t>
      </w:r>
      <w:bookmarkEnd w:id="8"/>
      <w:bookmarkEnd w:id="9"/>
    </w:p>
    <w:tbl>
      <w:tblPr>
        <w:tblStyle w:val="10"/>
        <w:tblW w:w="0" w:type="auto"/>
        <w:jc w:val="center"/>
        <w:tblLayout w:type="autofit"/>
        <w:tblCellMar>
          <w:top w:w="0" w:type="dxa"/>
          <w:left w:w="108" w:type="dxa"/>
          <w:bottom w:w="0" w:type="dxa"/>
          <w:right w:w="108" w:type="dxa"/>
        </w:tblCellMar>
      </w:tblPr>
      <w:tblGrid>
        <w:gridCol w:w="1838"/>
        <w:gridCol w:w="1276"/>
        <w:gridCol w:w="3118"/>
        <w:gridCol w:w="2425"/>
      </w:tblGrid>
      <w:tr w14:paraId="04006338">
        <w:tblPrEx>
          <w:tblCellMar>
            <w:top w:w="0" w:type="dxa"/>
            <w:left w:w="108" w:type="dxa"/>
            <w:bottom w:w="0" w:type="dxa"/>
            <w:right w:w="108" w:type="dxa"/>
          </w:tblCellMar>
        </w:tblPrEx>
        <w:trPr>
          <w:trHeight w:val="423"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77C34560">
            <w:pPr>
              <w:widowControl/>
              <w:adjustRightInd w:val="0"/>
              <w:snapToGrid w:val="0"/>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项目</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9496F5C">
            <w:pPr>
              <w:widowControl/>
              <w:adjustRightInd w:val="0"/>
              <w:snapToGrid w:val="0"/>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数量</w:t>
            </w:r>
          </w:p>
        </w:tc>
        <w:tc>
          <w:tcPr>
            <w:tcW w:w="3118" w:type="dxa"/>
            <w:tcBorders>
              <w:top w:val="single" w:color="000000" w:sz="4" w:space="0"/>
              <w:left w:val="single" w:color="000000" w:sz="4" w:space="0"/>
              <w:bottom w:val="single" w:color="000000" w:sz="4" w:space="0"/>
              <w:right w:val="single" w:color="000000" w:sz="4" w:space="0"/>
            </w:tcBorders>
            <w:vAlign w:val="center"/>
          </w:tcPr>
          <w:p w14:paraId="3141DD16">
            <w:pPr>
              <w:widowControl/>
              <w:adjustRightInd w:val="0"/>
              <w:snapToGrid w:val="0"/>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使用说明</w:t>
            </w:r>
          </w:p>
        </w:tc>
        <w:tc>
          <w:tcPr>
            <w:tcW w:w="2425" w:type="dxa"/>
            <w:tcBorders>
              <w:top w:val="single" w:color="000000" w:sz="4" w:space="0"/>
              <w:left w:val="single" w:color="000000" w:sz="4" w:space="0"/>
              <w:bottom w:val="single" w:color="000000" w:sz="4" w:space="0"/>
              <w:right w:val="single" w:color="000000" w:sz="4" w:space="0"/>
            </w:tcBorders>
            <w:vAlign w:val="center"/>
          </w:tcPr>
          <w:p w14:paraId="46CB6577">
            <w:pPr>
              <w:widowControl/>
              <w:adjustRightInd w:val="0"/>
              <w:snapToGrid w:val="0"/>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产品资质</w:t>
            </w:r>
          </w:p>
        </w:tc>
      </w:tr>
      <w:tr w14:paraId="50AC907D">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1DEB1EC8">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绷带，3—5cm（两种规格）</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008A46A">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各5卷</w:t>
            </w:r>
          </w:p>
        </w:tc>
        <w:tc>
          <w:tcPr>
            <w:tcW w:w="3118" w:type="dxa"/>
            <w:tcBorders>
              <w:top w:val="single" w:color="000000" w:sz="4" w:space="0"/>
              <w:left w:val="single" w:color="000000" w:sz="4" w:space="0"/>
              <w:bottom w:val="single" w:color="000000" w:sz="4" w:space="0"/>
              <w:right w:val="single" w:color="000000" w:sz="4" w:space="0"/>
            </w:tcBorders>
            <w:vAlign w:val="center"/>
          </w:tcPr>
          <w:p w14:paraId="46985478">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绷带是指根据不同尺寸要求分割组成小卷的医用绷带，用于各种伤口的包扎固定使用，不直接接触伤口。可根据实际情况自行确定3 cm至5 cm之间的两种规格。</w:t>
            </w:r>
          </w:p>
        </w:tc>
        <w:tc>
          <w:tcPr>
            <w:tcW w:w="2425" w:type="dxa"/>
            <w:tcBorders>
              <w:top w:val="single" w:color="000000" w:sz="4" w:space="0"/>
              <w:left w:val="single" w:color="000000" w:sz="4" w:space="0"/>
              <w:bottom w:val="single" w:color="000000" w:sz="4" w:space="0"/>
              <w:right w:val="single" w:color="000000" w:sz="4" w:space="0"/>
            </w:tcBorders>
            <w:vAlign w:val="center"/>
          </w:tcPr>
          <w:p w14:paraId="5CED50E4">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174517BE">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52013626">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072FFBA8">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敷料（纱布），10x10cm</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6D61341">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10块</w:t>
            </w:r>
          </w:p>
        </w:tc>
        <w:tc>
          <w:tcPr>
            <w:tcW w:w="3118" w:type="dxa"/>
            <w:tcBorders>
              <w:top w:val="single" w:color="000000" w:sz="4" w:space="0"/>
              <w:left w:val="single" w:color="000000" w:sz="4" w:space="0"/>
              <w:bottom w:val="single" w:color="000000" w:sz="4" w:space="0"/>
              <w:right w:val="single" w:color="000000" w:sz="4" w:space="0"/>
            </w:tcBorders>
            <w:vAlign w:val="center"/>
          </w:tcPr>
          <w:p w14:paraId="6DAD796E">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敷料是指包扎伤口的医用敷料，用于覆盖创伤面及其他损害的材料，应当经过消毒灭菌处理并规范包装。</w:t>
            </w:r>
          </w:p>
        </w:tc>
        <w:tc>
          <w:tcPr>
            <w:tcW w:w="2425" w:type="dxa"/>
            <w:tcBorders>
              <w:top w:val="single" w:color="000000" w:sz="4" w:space="0"/>
              <w:left w:val="single" w:color="000000" w:sz="4" w:space="0"/>
              <w:bottom w:val="single" w:color="000000" w:sz="4" w:space="0"/>
              <w:right w:val="single" w:color="000000" w:sz="4" w:space="0"/>
            </w:tcBorders>
            <w:vAlign w:val="center"/>
          </w:tcPr>
          <w:p w14:paraId="3318627A">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生产企业应完成医疗器械生产备案或取得医疗器械生产许可证；</w:t>
            </w:r>
          </w:p>
          <w:p w14:paraId="4986C35A">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产品应取得医疗器械备案凭证或医疗器械注册证</w:t>
            </w:r>
          </w:p>
        </w:tc>
      </w:tr>
      <w:tr w14:paraId="416F1C63">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13874392">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三角巾</w:t>
            </w:r>
            <w:r>
              <w:rPr>
                <w:rFonts w:hint="eastAsia" w:ascii="仿宋_GB2312" w:hAnsi="仿宋_GB2312" w:eastAsia="仿宋_GB2312" w:cs="仿宋_GB2312"/>
                <w:sz w:val="21"/>
                <w:szCs w:val="21"/>
                <w:vertAlign w:val="superscript"/>
                <w:lang w:val="en-US"/>
              </w:rPr>
              <w:t>1</w:t>
            </w:r>
            <w:r>
              <w:rPr>
                <w:rFonts w:hint="eastAsia" w:ascii="仿宋_GB2312" w:hAnsi="仿宋_GB2312" w:eastAsia="仿宋_GB2312" w:cs="仿宋_GB2312"/>
                <w:sz w:val="21"/>
                <w:szCs w:val="21"/>
                <w:lang w:val="en-US"/>
              </w:rPr>
              <w:t>（带安全别针）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3803DE">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5条</w:t>
            </w:r>
          </w:p>
        </w:tc>
        <w:tc>
          <w:tcPr>
            <w:tcW w:w="3118" w:type="dxa"/>
            <w:tcBorders>
              <w:top w:val="single" w:color="000000" w:sz="4" w:space="0"/>
              <w:left w:val="single" w:color="000000" w:sz="4" w:space="0"/>
              <w:bottom w:val="single" w:color="000000" w:sz="4" w:space="0"/>
              <w:right w:val="single" w:color="000000" w:sz="4" w:space="0"/>
            </w:tcBorders>
            <w:vAlign w:val="center"/>
          </w:tcPr>
          <w:p w14:paraId="4AF92E98">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三角巾是指呈直角等边三角形的包扎伤口材料，用于头部、面部、手掌、腹部、足部、踝关节、前额、耳部等受伤部位包扎。</w:t>
            </w:r>
          </w:p>
        </w:tc>
        <w:tc>
          <w:tcPr>
            <w:tcW w:w="2425" w:type="dxa"/>
            <w:tcBorders>
              <w:top w:val="single" w:color="000000" w:sz="4" w:space="0"/>
              <w:left w:val="single" w:color="000000" w:sz="4" w:space="0"/>
              <w:bottom w:val="single" w:color="000000" w:sz="4" w:space="0"/>
              <w:right w:val="single" w:color="000000" w:sz="4" w:space="0"/>
            </w:tcBorders>
            <w:vAlign w:val="center"/>
          </w:tcPr>
          <w:p w14:paraId="547D59FB">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生产企业应完成医疗器械生产备案或取得医疗器械生产许可证；</w:t>
            </w:r>
          </w:p>
          <w:p w14:paraId="67F1C713">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产品应取得医疗器械备案凭证或医疗器械注册证</w:t>
            </w:r>
          </w:p>
        </w:tc>
      </w:tr>
      <w:tr w14:paraId="1DB12EFA">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5EA0DECD">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胶布，1cm、2cm（宽度）</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C903A55">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各1卷</w:t>
            </w:r>
          </w:p>
        </w:tc>
        <w:tc>
          <w:tcPr>
            <w:tcW w:w="3118" w:type="dxa"/>
            <w:tcBorders>
              <w:top w:val="single" w:color="000000" w:sz="4" w:space="0"/>
              <w:left w:val="single" w:color="000000" w:sz="4" w:space="0"/>
              <w:bottom w:val="single" w:color="000000" w:sz="4" w:space="0"/>
              <w:right w:val="single" w:color="000000" w:sz="4" w:space="0"/>
            </w:tcBorders>
            <w:vAlign w:val="center"/>
          </w:tcPr>
          <w:p w14:paraId="241AC33F">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胶布是指医用胶布，用于固定伤口敷料、导管等医疗器械。</w:t>
            </w:r>
          </w:p>
        </w:tc>
        <w:tc>
          <w:tcPr>
            <w:tcW w:w="2425" w:type="dxa"/>
            <w:tcBorders>
              <w:top w:val="single" w:color="000000" w:sz="4" w:space="0"/>
              <w:left w:val="single" w:color="000000" w:sz="4" w:space="0"/>
              <w:bottom w:val="single" w:color="000000" w:sz="4" w:space="0"/>
              <w:right w:val="single" w:color="000000" w:sz="4" w:space="0"/>
            </w:tcBorders>
            <w:vAlign w:val="center"/>
          </w:tcPr>
          <w:p w14:paraId="31C0FEBC">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53F94AA3">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7B28B6D0">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3163E58B">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动脉止血带</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069CC3A">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1条</w:t>
            </w:r>
          </w:p>
        </w:tc>
        <w:tc>
          <w:tcPr>
            <w:tcW w:w="3118" w:type="dxa"/>
            <w:tcBorders>
              <w:top w:val="single" w:color="000000" w:sz="4" w:space="0"/>
              <w:left w:val="single" w:color="000000" w:sz="4" w:space="0"/>
              <w:bottom w:val="single" w:color="000000" w:sz="4" w:space="0"/>
              <w:right w:val="single" w:color="000000" w:sz="4" w:space="0"/>
            </w:tcBorders>
            <w:vAlign w:val="center"/>
          </w:tcPr>
          <w:p w14:paraId="55CCB8E4">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动脉止血带是用于四肢大动脉破裂大出血的紧急止血工具，用于四肢严重出血，包括橡皮止血带（橡皮带、橡皮条和一次性止血带），气性止血带（如血压计袖带）和布质止血带等。</w:t>
            </w:r>
          </w:p>
        </w:tc>
        <w:tc>
          <w:tcPr>
            <w:tcW w:w="2425" w:type="dxa"/>
            <w:tcBorders>
              <w:top w:val="single" w:color="000000" w:sz="4" w:space="0"/>
              <w:left w:val="single" w:color="000000" w:sz="4" w:space="0"/>
              <w:bottom w:val="single" w:color="000000" w:sz="4" w:space="0"/>
              <w:right w:val="single" w:color="000000" w:sz="4" w:space="0"/>
            </w:tcBorders>
            <w:vAlign w:val="center"/>
          </w:tcPr>
          <w:p w14:paraId="29DDEB48">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生产企业应取得医疗器械生产许可证；</w:t>
            </w:r>
          </w:p>
          <w:p w14:paraId="4197E493">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产品应取得医疗器械注册证</w:t>
            </w:r>
          </w:p>
        </w:tc>
      </w:tr>
      <w:tr w14:paraId="7699B5E9">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63FA3A7A">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外用烧伤药膏</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A25056">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3支</w:t>
            </w:r>
          </w:p>
        </w:tc>
        <w:tc>
          <w:tcPr>
            <w:tcW w:w="3118" w:type="dxa"/>
            <w:tcBorders>
              <w:top w:val="single" w:color="000000" w:sz="4" w:space="0"/>
              <w:left w:val="single" w:color="000000" w:sz="4" w:space="0"/>
              <w:bottom w:val="single" w:color="000000" w:sz="4" w:space="0"/>
              <w:right w:val="single" w:color="000000" w:sz="4" w:space="0"/>
            </w:tcBorders>
            <w:vAlign w:val="center"/>
          </w:tcPr>
          <w:p w14:paraId="1AF0A9F1">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外用烧伤药膏是指外用软膏剂，用于皮肤红斑、水疱或溃破感染。</w:t>
            </w:r>
          </w:p>
        </w:tc>
        <w:tc>
          <w:tcPr>
            <w:tcW w:w="2425" w:type="dxa"/>
            <w:tcBorders>
              <w:top w:val="single" w:color="000000" w:sz="4" w:space="0"/>
              <w:left w:val="single" w:color="000000" w:sz="4" w:space="0"/>
              <w:bottom w:val="single" w:color="000000" w:sz="4" w:space="0"/>
              <w:right w:val="single" w:color="000000" w:sz="4" w:space="0"/>
            </w:tcBorders>
            <w:vAlign w:val="center"/>
          </w:tcPr>
          <w:p w14:paraId="1DB44CF5">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生产企业应取得药品生产许可证；</w:t>
            </w:r>
          </w:p>
          <w:p w14:paraId="28F914A5">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产品应取得药品注册证书或进口药品注册证（或医药产品注册证）</w:t>
            </w:r>
          </w:p>
        </w:tc>
      </w:tr>
      <w:tr w14:paraId="36230022">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01E49FCA">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手臂夹板</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AD2AA7A">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1副</w:t>
            </w:r>
          </w:p>
        </w:tc>
        <w:tc>
          <w:tcPr>
            <w:tcW w:w="3118" w:type="dxa"/>
            <w:vMerge w:val="restart"/>
            <w:tcBorders>
              <w:top w:val="single" w:color="000000" w:sz="4" w:space="0"/>
              <w:left w:val="single" w:color="000000" w:sz="4" w:space="0"/>
              <w:right w:val="single" w:color="000000" w:sz="4" w:space="0"/>
            </w:tcBorders>
            <w:vAlign w:val="center"/>
          </w:tcPr>
          <w:p w14:paraId="3EE2D69A">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夹板是指固定骨折部位的材料，分为手臂夹板和腿部夹板，可选择木制夹板、充气夹板、钢丝夹板等。</w:t>
            </w:r>
          </w:p>
        </w:tc>
        <w:tc>
          <w:tcPr>
            <w:tcW w:w="2425" w:type="dxa"/>
            <w:vMerge w:val="restart"/>
            <w:tcBorders>
              <w:top w:val="single" w:color="000000" w:sz="4" w:space="0"/>
              <w:left w:val="single" w:color="000000" w:sz="4" w:space="0"/>
              <w:right w:val="single" w:color="000000" w:sz="4" w:space="0"/>
            </w:tcBorders>
            <w:vAlign w:val="center"/>
          </w:tcPr>
          <w:p w14:paraId="1F4F98FB">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4BAC9027">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7EA0A010">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77C8FBA1">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腿部夹板</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46A432D">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1副</w:t>
            </w:r>
          </w:p>
        </w:tc>
        <w:tc>
          <w:tcPr>
            <w:tcW w:w="3118" w:type="dxa"/>
            <w:vMerge w:val="continue"/>
            <w:tcBorders>
              <w:left w:val="single" w:color="000000" w:sz="4" w:space="0"/>
              <w:bottom w:val="single" w:color="000000" w:sz="4" w:space="0"/>
              <w:right w:val="single" w:color="000000" w:sz="4" w:space="0"/>
            </w:tcBorders>
            <w:vAlign w:val="center"/>
          </w:tcPr>
          <w:p w14:paraId="2BA00092">
            <w:pPr>
              <w:widowControl/>
              <w:adjustRightInd w:val="0"/>
              <w:snapToGrid w:val="0"/>
              <w:jc w:val="both"/>
              <w:textAlignment w:val="bottom"/>
              <w:rPr>
                <w:rFonts w:hint="eastAsia" w:ascii="仿宋_GB2312" w:hAnsi="仿宋_GB2312" w:eastAsia="仿宋_GB2312" w:cs="仿宋_GB2312"/>
                <w:sz w:val="21"/>
                <w:szCs w:val="21"/>
                <w:lang w:val="en-US"/>
              </w:rPr>
            </w:pPr>
          </w:p>
        </w:tc>
        <w:tc>
          <w:tcPr>
            <w:tcW w:w="2425" w:type="dxa"/>
            <w:vMerge w:val="continue"/>
            <w:tcBorders>
              <w:left w:val="single" w:color="000000" w:sz="4" w:space="0"/>
              <w:bottom w:val="single" w:color="000000" w:sz="4" w:space="0"/>
              <w:right w:val="single" w:color="000000" w:sz="4" w:space="0"/>
            </w:tcBorders>
            <w:vAlign w:val="center"/>
          </w:tcPr>
          <w:p w14:paraId="3442B82F">
            <w:pPr>
              <w:widowControl/>
              <w:adjustRightInd w:val="0"/>
              <w:snapToGrid w:val="0"/>
              <w:jc w:val="both"/>
              <w:textAlignment w:val="bottom"/>
              <w:rPr>
                <w:rFonts w:hint="eastAsia" w:ascii="仿宋_GB2312" w:hAnsi="仿宋_GB2312" w:eastAsia="仿宋_GB2312" w:cs="仿宋_GB2312"/>
                <w:sz w:val="21"/>
                <w:szCs w:val="21"/>
                <w:lang w:val="en-US"/>
              </w:rPr>
            </w:pPr>
          </w:p>
        </w:tc>
      </w:tr>
      <w:tr w14:paraId="304DC734">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73298078">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医用剪</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A3262C6">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1把</w:t>
            </w:r>
          </w:p>
        </w:tc>
        <w:tc>
          <w:tcPr>
            <w:tcW w:w="3118" w:type="dxa"/>
            <w:tcBorders>
              <w:top w:val="single" w:color="000000" w:sz="4" w:space="0"/>
              <w:left w:val="single" w:color="000000" w:sz="4" w:space="0"/>
              <w:bottom w:val="single" w:color="000000" w:sz="4" w:space="0"/>
              <w:right w:val="single" w:color="000000" w:sz="4" w:space="0"/>
            </w:tcBorders>
            <w:vAlign w:val="center"/>
          </w:tcPr>
          <w:p w14:paraId="1A03FE0E">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医用剪是指医用不锈钢圆头剪刀，用于急救时剪医用敷料，伤口处衣物等。</w:t>
            </w:r>
          </w:p>
        </w:tc>
        <w:tc>
          <w:tcPr>
            <w:tcW w:w="2425" w:type="dxa"/>
            <w:tcBorders>
              <w:top w:val="single" w:color="000000" w:sz="4" w:space="0"/>
              <w:left w:val="single" w:color="000000" w:sz="4" w:space="0"/>
              <w:bottom w:val="single" w:color="000000" w:sz="4" w:space="0"/>
              <w:right w:val="single" w:color="000000" w:sz="4" w:space="0"/>
            </w:tcBorders>
            <w:vAlign w:val="center"/>
          </w:tcPr>
          <w:p w14:paraId="26361470">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03BACCC1">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5AD861EE">
        <w:tblPrEx>
          <w:tblCellMar>
            <w:top w:w="0" w:type="dxa"/>
            <w:left w:w="108" w:type="dxa"/>
            <w:bottom w:w="0" w:type="dxa"/>
            <w:right w:w="108" w:type="dxa"/>
          </w:tblCellMar>
        </w:tblPrEx>
        <w:trPr>
          <w:trHeight w:val="2472"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32DFED7C">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医用橡胶手套</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3A66E7C">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2副</w:t>
            </w:r>
          </w:p>
        </w:tc>
        <w:tc>
          <w:tcPr>
            <w:tcW w:w="3118" w:type="dxa"/>
            <w:tcBorders>
              <w:top w:val="single" w:color="000000" w:sz="4" w:space="0"/>
              <w:left w:val="single" w:color="000000" w:sz="4" w:space="0"/>
              <w:bottom w:val="single" w:color="000000" w:sz="4" w:space="0"/>
              <w:right w:val="single" w:color="000000" w:sz="4" w:space="0"/>
            </w:tcBorders>
            <w:vAlign w:val="center"/>
          </w:tcPr>
          <w:p w14:paraId="32E96CFB">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医用橡胶手套是指医用灭菌橡胶手套，用于个体防护。</w:t>
            </w:r>
          </w:p>
        </w:tc>
        <w:tc>
          <w:tcPr>
            <w:tcW w:w="2425" w:type="dxa"/>
            <w:tcBorders>
              <w:top w:val="single" w:color="000000" w:sz="4" w:space="0"/>
              <w:left w:val="single" w:color="000000" w:sz="4" w:space="0"/>
              <w:bottom w:val="single" w:color="000000" w:sz="4" w:space="0"/>
              <w:right w:val="single" w:color="000000" w:sz="4" w:space="0"/>
            </w:tcBorders>
            <w:vAlign w:val="center"/>
          </w:tcPr>
          <w:p w14:paraId="40069C2B">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58A2064B">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49B6AE5B">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3A31DCE0">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皮肤消毒剂及消毒棉</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5F3490E">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适量</w:t>
            </w:r>
          </w:p>
        </w:tc>
        <w:tc>
          <w:tcPr>
            <w:tcW w:w="3118" w:type="dxa"/>
            <w:tcBorders>
              <w:top w:val="single" w:color="000000" w:sz="4" w:space="0"/>
              <w:left w:val="single" w:color="000000" w:sz="4" w:space="0"/>
              <w:bottom w:val="single" w:color="000000" w:sz="4" w:space="0"/>
              <w:right w:val="single" w:color="000000" w:sz="4" w:space="0"/>
            </w:tcBorders>
            <w:vAlign w:val="center"/>
          </w:tcPr>
          <w:p w14:paraId="01466319">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皮肤消毒剂是指含碘类（如碘伏）、氯己定类、季铵盐类或植物（中草药）类等非醇类皮肤消毒剂，用于对创伤面的消毒。</w:t>
            </w:r>
          </w:p>
        </w:tc>
        <w:tc>
          <w:tcPr>
            <w:tcW w:w="2425" w:type="dxa"/>
            <w:tcBorders>
              <w:top w:val="single" w:color="000000" w:sz="4" w:space="0"/>
              <w:left w:val="single" w:color="000000" w:sz="4" w:space="0"/>
              <w:bottom w:val="single" w:color="000000" w:sz="4" w:space="0"/>
              <w:right w:val="single" w:color="000000" w:sz="4" w:space="0"/>
            </w:tcBorders>
            <w:vAlign w:val="center"/>
          </w:tcPr>
          <w:p w14:paraId="045474BA">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生产企业应取得卫生许可；产品应当报省级疾病预防控制部门备案。</w:t>
            </w:r>
          </w:p>
          <w:p w14:paraId="370EB15B">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产品包装应当严密、不泄漏，不应对航空器和运行存在不安全影响</w:t>
            </w:r>
          </w:p>
        </w:tc>
      </w:tr>
      <w:tr w14:paraId="00F05BD2">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004BBFCA">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单向活瓣嘴对嘴复苏面罩</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5095CFB">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1个</w:t>
            </w:r>
          </w:p>
        </w:tc>
        <w:tc>
          <w:tcPr>
            <w:tcW w:w="3118" w:type="dxa"/>
            <w:tcBorders>
              <w:top w:val="single" w:color="000000" w:sz="4" w:space="0"/>
              <w:left w:val="single" w:color="000000" w:sz="4" w:space="0"/>
              <w:bottom w:val="single" w:color="000000" w:sz="4" w:space="0"/>
              <w:right w:val="single" w:color="000000" w:sz="4" w:space="0"/>
            </w:tcBorders>
            <w:vAlign w:val="center"/>
          </w:tcPr>
          <w:p w14:paraId="0340F6A9">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单向活瓣嘴对嘴复苏面罩是一种急救设备，用于心肺复苏及人工呼吸急救。</w:t>
            </w:r>
          </w:p>
        </w:tc>
        <w:tc>
          <w:tcPr>
            <w:tcW w:w="2425" w:type="dxa"/>
            <w:tcBorders>
              <w:top w:val="single" w:color="000000" w:sz="4" w:space="0"/>
              <w:left w:val="single" w:color="000000" w:sz="4" w:space="0"/>
              <w:bottom w:val="single" w:color="000000" w:sz="4" w:space="0"/>
              <w:right w:val="single" w:color="000000" w:sz="4" w:space="0"/>
            </w:tcBorders>
            <w:vAlign w:val="center"/>
          </w:tcPr>
          <w:p w14:paraId="6E435B6D">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生产企业应取得医疗器械生产许可证；</w:t>
            </w:r>
          </w:p>
          <w:p w14:paraId="291760FC">
            <w:pPr>
              <w:widowControl/>
              <w:adjustRightInd w:val="0"/>
              <w:snapToGrid w:val="0"/>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产品应取得医疗器械注册证</w:t>
            </w:r>
          </w:p>
        </w:tc>
      </w:tr>
      <w:tr w14:paraId="20A225E7">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1FFF4A94">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急救箱手册（含物品清单）</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FDCC797">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1本</w:t>
            </w:r>
          </w:p>
        </w:tc>
        <w:tc>
          <w:tcPr>
            <w:tcW w:w="3118" w:type="dxa"/>
            <w:tcBorders>
              <w:top w:val="single" w:color="000000" w:sz="4" w:space="0"/>
              <w:left w:val="single" w:color="000000" w:sz="4" w:space="0"/>
              <w:bottom w:val="single" w:color="000000" w:sz="4" w:space="0"/>
              <w:right w:val="single" w:color="000000" w:sz="4" w:space="0"/>
            </w:tcBorders>
            <w:vAlign w:val="center"/>
          </w:tcPr>
          <w:p w14:paraId="73E1B731">
            <w:pPr>
              <w:widowControl/>
              <w:adjustRightInd w:val="0"/>
              <w:snapToGrid w:val="0"/>
              <w:jc w:val="both"/>
              <w:textAlignment w:val="bottom"/>
              <w:rPr>
                <w:rFonts w:hint="eastAsia" w:ascii="仿宋_GB2312" w:hAnsi="仿宋_GB2312" w:eastAsia="仿宋_GB2312" w:cs="仿宋_GB2312"/>
                <w:sz w:val="21"/>
                <w:szCs w:val="21"/>
                <w:lang w:val="en-US"/>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353DD85D">
            <w:pPr>
              <w:widowControl/>
              <w:adjustRightInd w:val="0"/>
              <w:snapToGrid w:val="0"/>
              <w:jc w:val="both"/>
              <w:textAlignment w:val="bottom"/>
              <w:rPr>
                <w:rFonts w:hint="eastAsia" w:ascii="仿宋_GB2312" w:hAnsi="仿宋_GB2312" w:eastAsia="仿宋_GB2312" w:cs="仿宋_GB2312"/>
                <w:sz w:val="21"/>
                <w:szCs w:val="21"/>
                <w:lang w:val="en-US"/>
              </w:rPr>
            </w:pPr>
          </w:p>
        </w:tc>
      </w:tr>
      <w:tr w14:paraId="52BD427D">
        <w:tblPrEx>
          <w:tblCellMar>
            <w:top w:w="0" w:type="dxa"/>
            <w:left w:w="108" w:type="dxa"/>
            <w:bottom w:w="0" w:type="dxa"/>
            <w:right w:w="108" w:type="dxa"/>
          </w:tblCellMar>
        </w:tblPrEx>
        <w:trPr>
          <w:trHeight w:val="285" w:hRule="atLeast"/>
          <w:jc w:val="center"/>
        </w:trPr>
        <w:tc>
          <w:tcPr>
            <w:tcW w:w="1838" w:type="dxa"/>
            <w:tcBorders>
              <w:top w:val="single" w:color="000000" w:sz="4" w:space="0"/>
              <w:left w:val="single" w:color="000000" w:sz="4" w:space="0"/>
              <w:bottom w:val="single" w:color="000000" w:sz="4" w:space="0"/>
              <w:right w:val="single" w:color="000000" w:sz="4" w:space="0"/>
            </w:tcBorders>
            <w:noWrap/>
            <w:vAlign w:val="center"/>
          </w:tcPr>
          <w:p w14:paraId="0794D8A7">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事件记录本或飞行中旅客紧急医学事件报告单</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44827F3">
            <w:pPr>
              <w:widowControl/>
              <w:adjustRightInd w:val="0"/>
              <w:snapToGrid w:val="0"/>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1本（若干页）</w:t>
            </w:r>
          </w:p>
        </w:tc>
        <w:tc>
          <w:tcPr>
            <w:tcW w:w="3118" w:type="dxa"/>
            <w:tcBorders>
              <w:top w:val="single" w:color="000000" w:sz="4" w:space="0"/>
              <w:left w:val="single" w:color="000000" w:sz="4" w:space="0"/>
              <w:bottom w:val="single" w:color="000000" w:sz="4" w:space="0"/>
              <w:right w:val="single" w:color="000000" w:sz="4" w:space="0"/>
            </w:tcBorders>
            <w:vAlign w:val="center"/>
          </w:tcPr>
          <w:p w14:paraId="0F3198B4">
            <w:pPr>
              <w:widowControl/>
              <w:adjustRightInd w:val="0"/>
              <w:snapToGrid w:val="0"/>
              <w:jc w:val="both"/>
              <w:textAlignment w:val="bottom"/>
              <w:rPr>
                <w:rFonts w:hint="eastAsia" w:ascii="仿宋_GB2312" w:hAnsi="仿宋_GB2312" w:eastAsia="仿宋_GB2312" w:cs="仿宋_GB2312"/>
                <w:sz w:val="21"/>
                <w:szCs w:val="21"/>
                <w:lang w:val="en-US"/>
              </w:rPr>
            </w:pPr>
          </w:p>
        </w:tc>
        <w:tc>
          <w:tcPr>
            <w:tcW w:w="2425" w:type="dxa"/>
            <w:tcBorders>
              <w:top w:val="single" w:color="000000" w:sz="4" w:space="0"/>
              <w:left w:val="single" w:color="000000" w:sz="4" w:space="0"/>
              <w:bottom w:val="single" w:color="000000" w:sz="4" w:space="0"/>
              <w:right w:val="single" w:color="000000" w:sz="4" w:space="0"/>
            </w:tcBorders>
            <w:vAlign w:val="center"/>
          </w:tcPr>
          <w:p w14:paraId="7CBBFBF1">
            <w:pPr>
              <w:widowControl/>
              <w:adjustRightInd w:val="0"/>
              <w:snapToGrid w:val="0"/>
              <w:jc w:val="both"/>
              <w:textAlignment w:val="bottom"/>
              <w:rPr>
                <w:rFonts w:hint="eastAsia" w:ascii="仿宋_GB2312" w:hAnsi="仿宋_GB2312" w:eastAsia="仿宋_GB2312" w:cs="仿宋_GB2312"/>
                <w:sz w:val="21"/>
                <w:szCs w:val="21"/>
                <w:lang w:val="en-US"/>
              </w:rPr>
            </w:pPr>
          </w:p>
        </w:tc>
      </w:tr>
    </w:tbl>
    <w:p w14:paraId="41AC8BA7">
      <w:pPr>
        <w:pStyle w:val="2"/>
        <w:autoSpaceDE/>
        <w:autoSpaceDN/>
        <w:spacing w:before="36" w:line="360" w:lineRule="auto"/>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注：</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合格证持有人可以选择具有同等功效的其他物品，但应当报合格证管理局批准。</w:t>
      </w:r>
    </w:p>
    <w:p w14:paraId="13766222">
      <w:pPr>
        <w:pStyle w:val="2"/>
        <w:autoSpaceDE/>
        <w:autoSpaceDN/>
        <w:spacing w:before="36" w:line="360" w:lineRule="auto"/>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2. </w:t>
      </w:r>
      <w:r>
        <w:rPr>
          <w:rFonts w:hint="eastAsia" w:ascii="仿宋_GB2312" w:hAnsi="仿宋_GB2312" w:eastAsia="仿宋_GB2312" w:cs="仿宋_GB2312"/>
          <w:kern w:val="2"/>
          <w:lang w:val="en-US" w:bidi="ar-SA"/>
        </w:rPr>
        <w:t>不适于装在急救箱内的手臂夹板和腿部夹板可以存放在距离急救箱尽可能近的易于取用的位置。</w:t>
      </w:r>
    </w:p>
    <w:p w14:paraId="3F9F6B5F">
      <w:pPr>
        <w:pStyle w:val="17"/>
        <w:numPr>
          <w:ilvl w:val="0"/>
          <w:numId w:val="1"/>
        </w:numPr>
        <w:tabs>
          <w:tab w:val="left" w:pos="1496"/>
        </w:tabs>
        <w:autoSpaceDE/>
        <w:autoSpaceDN/>
        <w:spacing w:before="166" w:line="360" w:lineRule="auto"/>
        <w:ind w:left="0" w:right="374" w:firstLine="640" w:firstLineChars="200"/>
        <w:jc w:val="both"/>
        <w:rPr>
          <w:rFonts w:hint="eastAsia" w:ascii="仿宋_GB2312" w:hAnsi="仿宋_GB2312" w:eastAsia="仿宋_GB2312" w:cs="仿宋_GB2312"/>
          <w:sz w:val="32"/>
          <w:szCs w:val="32"/>
          <w:lang w:val="en-US"/>
        </w:rPr>
        <w:sectPr>
          <w:footerReference r:id="rId11" w:type="default"/>
          <w:pgSz w:w="11910" w:h="16840"/>
          <w:pgMar w:top="1440" w:right="1440" w:bottom="2075" w:left="1803" w:header="0" w:footer="913" w:gutter="0"/>
          <w:cols w:space="720" w:num="1"/>
        </w:sectPr>
      </w:pPr>
      <w:bookmarkStart w:id="10" w:name="br1_0"/>
      <w:bookmarkEnd w:id="10"/>
    </w:p>
    <w:p w14:paraId="61E6FE1E">
      <w:pPr>
        <w:pStyle w:val="3"/>
        <w:spacing w:before="120" w:line="360" w:lineRule="auto"/>
        <w:ind w:left="0" w:firstLine="0"/>
        <w:rPr>
          <w:rFonts w:hint="eastAsia" w:ascii="黑体" w:hAnsi="黑体" w:eastAsia="黑体" w:cs="黑体"/>
          <w:b w:val="0"/>
          <w:bCs w:val="0"/>
          <w:lang w:val="en-US" w:bidi="ar-SA"/>
        </w:rPr>
      </w:pPr>
      <w:bookmarkStart w:id="11" w:name="_Toc205386675"/>
      <w:r>
        <w:rPr>
          <w:rFonts w:hint="eastAsia" w:ascii="黑体" w:hAnsi="黑体" w:eastAsia="黑体" w:cs="黑体"/>
          <w:b w:val="0"/>
          <w:bCs w:val="0"/>
          <w:lang w:val="en-US" w:bidi="ar-SA"/>
        </w:rPr>
        <w:t>附件</w:t>
      </w:r>
      <w:r>
        <w:rPr>
          <w:rFonts w:ascii="黑体" w:hAnsi="黑体" w:eastAsia="黑体" w:cs="黑体"/>
          <w:b w:val="0"/>
          <w:bCs w:val="0"/>
          <w:lang w:val="en-US" w:bidi="ar-SA"/>
        </w:rPr>
        <w:t xml:space="preserve">2 </w:t>
      </w:r>
    </w:p>
    <w:p w14:paraId="75AFA03C">
      <w:pPr>
        <w:pStyle w:val="3"/>
        <w:spacing w:line="360" w:lineRule="auto"/>
        <w:ind w:left="0" w:firstLine="0"/>
        <w:jc w:val="center"/>
        <w:rPr>
          <w:rFonts w:hint="eastAsia" w:ascii="方正小标宋_GBK" w:hAnsi="方正小标宋_GBK" w:eastAsia="方正小标宋_GBK" w:cs="方正小标宋_GBK"/>
          <w:b w:val="0"/>
          <w:bCs w:val="0"/>
          <w:kern w:val="2"/>
          <w:sz w:val="44"/>
          <w:szCs w:val="44"/>
          <w:lang w:val="en-US" w:bidi="ar-SA"/>
        </w:rPr>
      </w:pPr>
      <w:r>
        <w:rPr>
          <w:rFonts w:hint="eastAsia" w:ascii="方正小标宋简体" w:hAnsi="方正小标宋简体" w:eastAsia="方正小标宋简体" w:cs="方正小标宋简体"/>
          <w:b w:val="0"/>
          <w:bCs w:val="0"/>
          <w:kern w:val="2"/>
          <w:sz w:val="44"/>
          <w:szCs w:val="44"/>
          <w:lang w:val="en-US" w:bidi="ar-SA"/>
        </w:rPr>
        <w:t>应急医疗箱内医疗用品和药品的配备及使用要求</w:t>
      </w:r>
      <w:bookmarkEnd w:id="11"/>
    </w:p>
    <w:p w14:paraId="6DA307BE">
      <w:pPr>
        <w:pStyle w:val="2"/>
        <w:autoSpaceDE/>
        <w:autoSpaceDN/>
        <w:spacing w:before="120" w:line="360" w:lineRule="auto"/>
        <w:ind w:left="0" w:firstLine="640" w:firstLineChars="200"/>
        <w:jc w:val="both"/>
        <w:rPr>
          <w:rFonts w:ascii="仿宋_GB2312" w:hAnsi="Times New Roman" w:eastAsia="仿宋_GB2312" w:cs="Times New Roman"/>
          <w:kern w:val="2"/>
          <w:lang w:val="en-US" w:bidi="ar-SA"/>
        </w:rPr>
      </w:pPr>
      <w:r>
        <w:rPr>
          <w:rFonts w:ascii="仿宋_GB2312" w:hAnsi="Times New Roman" w:eastAsia="仿宋_GB2312" w:cs="Times New Roman"/>
        </w:rPr>
        <w:t>1</w:t>
      </w:r>
      <w:r>
        <w:rPr>
          <w:rFonts w:ascii="仿宋_GB2312" w:hAnsi="Times New Roman" w:eastAsia="仿宋_GB2312" w:cs="Times New Roman"/>
          <w:kern w:val="2"/>
          <w:lang w:val="en-US" w:bidi="ar-SA"/>
        </w:rPr>
        <w:t xml:space="preserve">. </w:t>
      </w:r>
      <w:r>
        <w:rPr>
          <w:rFonts w:hint="eastAsia" w:ascii="仿宋_GB2312" w:hAnsi="Times New Roman" w:eastAsia="仿宋_GB2312" w:cs="Times New Roman"/>
          <w:kern w:val="2"/>
          <w:lang w:val="en-US" w:bidi="ar-SA"/>
        </w:rPr>
        <w:t>每只应急医疗箱内配备的医疗用品和药品</w:t>
      </w:r>
      <w:bookmarkStart w:id="12" w:name="OLE_LINK11"/>
      <w:r>
        <w:rPr>
          <w:rFonts w:hint="eastAsia" w:ascii="仿宋_GB2312" w:hAnsi="Times New Roman" w:eastAsia="仿宋_GB2312" w:cs="Times New Roman"/>
          <w:kern w:val="2"/>
          <w:lang w:val="en-US" w:bidi="ar-SA"/>
        </w:rPr>
        <w:t>应当满足以下所述要求，当应急医疗箱内医疗用品和药品的产品资质要求与国家相关主管部门的要求不一致的，以国家相关主管部门有效规定为准：</w:t>
      </w:r>
      <w:bookmarkEnd w:id="12"/>
    </w:p>
    <w:tbl>
      <w:tblPr>
        <w:tblStyle w:val="10"/>
        <w:tblW w:w="0" w:type="auto"/>
        <w:jc w:val="center"/>
        <w:tblLayout w:type="autofit"/>
        <w:tblCellMar>
          <w:top w:w="0" w:type="dxa"/>
          <w:left w:w="108" w:type="dxa"/>
          <w:bottom w:w="0" w:type="dxa"/>
          <w:right w:w="108" w:type="dxa"/>
        </w:tblCellMar>
      </w:tblPr>
      <w:tblGrid>
        <w:gridCol w:w="2093"/>
        <w:gridCol w:w="879"/>
        <w:gridCol w:w="2552"/>
        <w:gridCol w:w="3133"/>
      </w:tblGrid>
      <w:tr w14:paraId="1D511ABC">
        <w:tblPrEx>
          <w:tblCellMar>
            <w:top w:w="0" w:type="dxa"/>
            <w:left w:w="108" w:type="dxa"/>
            <w:bottom w:w="0" w:type="dxa"/>
            <w:right w:w="108" w:type="dxa"/>
          </w:tblCellMar>
        </w:tblPrEx>
        <w:trPr>
          <w:trHeight w:val="406" w:hRule="atLeast"/>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226CFE3C">
            <w:pPr>
              <w:widowControl/>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项目</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A62012A">
            <w:pPr>
              <w:widowControl/>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数量</w:t>
            </w:r>
          </w:p>
        </w:tc>
        <w:tc>
          <w:tcPr>
            <w:tcW w:w="2552" w:type="dxa"/>
            <w:tcBorders>
              <w:top w:val="single" w:color="000000" w:sz="4" w:space="0"/>
              <w:left w:val="single" w:color="000000" w:sz="4" w:space="0"/>
              <w:bottom w:val="single" w:color="000000" w:sz="4" w:space="0"/>
              <w:right w:val="single" w:color="000000" w:sz="4" w:space="0"/>
            </w:tcBorders>
            <w:vAlign w:val="center"/>
          </w:tcPr>
          <w:p w14:paraId="2CD37908">
            <w:pPr>
              <w:widowControl/>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使用说明</w:t>
            </w:r>
          </w:p>
        </w:tc>
        <w:tc>
          <w:tcPr>
            <w:tcW w:w="3133" w:type="dxa"/>
            <w:tcBorders>
              <w:top w:val="single" w:color="000000" w:sz="4" w:space="0"/>
              <w:left w:val="single" w:color="000000" w:sz="4" w:space="0"/>
              <w:bottom w:val="single" w:color="000000" w:sz="4" w:space="0"/>
              <w:right w:val="single" w:color="000000" w:sz="4" w:space="0"/>
            </w:tcBorders>
            <w:vAlign w:val="center"/>
          </w:tcPr>
          <w:p w14:paraId="47D6FA67">
            <w:pPr>
              <w:widowControl/>
              <w:jc w:val="center"/>
              <w:textAlignment w:val="bottom"/>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rPr>
              <w:t>产品资质</w:t>
            </w:r>
          </w:p>
        </w:tc>
      </w:tr>
      <w:tr w14:paraId="529D109C">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4B7B658E">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血氧仪</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7F3C875">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1个</w:t>
            </w:r>
          </w:p>
        </w:tc>
        <w:tc>
          <w:tcPr>
            <w:tcW w:w="2552" w:type="dxa"/>
            <w:tcBorders>
              <w:top w:val="single" w:color="000000" w:sz="4" w:space="0"/>
              <w:left w:val="single" w:color="000000" w:sz="4" w:space="0"/>
              <w:bottom w:val="single" w:color="000000" w:sz="4" w:space="0"/>
              <w:right w:val="single" w:color="000000" w:sz="4" w:space="0"/>
            </w:tcBorders>
            <w:vAlign w:val="center"/>
          </w:tcPr>
          <w:p w14:paraId="3E5E2278">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血氧仪用于监测血氧饱和度。</w:t>
            </w:r>
          </w:p>
        </w:tc>
        <w:tc>
          <w:tcPr>
            <w:tcW w:w="3133" w:type="dxa"/>
            <w:tcBorders>
              <w:top w:val="single" w:color="000000" w:sz="4" w:space="0"/>
              <w:left w:val="single" w:color="000000" w:sz="4" w:space="0"/>
              <w:bottom w:val="single" w:color="000000" w:sz="4" w:space="0"/>
              <w:right w:val="single" w:color="000000" w:sz="4" w:space="0"/>
            </w:tcBorders>
            <w:vAlign w:val="center"/>
          </w:tcPr>
          <w:p w14:paraId="3C5D3A00">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生产企业应取得医疗器械生产许可证；</w:t>
            </w:r>
          </w:p>
          <w:p w14:paraId="5F86D4C2">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产品应取得医疗器械注册证</w:t>
            </w:r>
          </w:p>
        </w:tc>
      </w:tr>
      <w:tr w14:paraId="5E729277">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6E930D5B">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血压计</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1A74505A">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1个</w:t>
            </w:r>
          </w:p>
        </w:tc>
        <w:tc>
          <w:tcPr>
            <w:tcW w:w="2552" w:type="dxa"/>
            <w:tcBorders>
              <w:top w:val="single" w:color="000000" w:sz="4" w:space="0"/>
              <w:left w:val="single" w:color="000000" w:sz="4" w:space="0"/>
              <w:bottom w:val="single" w:color="000000" w:sz="4" w:space="0"/>
              <w:right w:val="single" w:color="000000" w:sz="4" w:space="0"/>
            </w:tcBorders>
            <w:vAlign w:val="center"/>
          </w:tcPr>
          <w:p w14:paraId="7B3B3C92">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血压计用于监测血压。</w:t>
            </w:r>
          </w:p>
        </w:tc>
        <w:tc>
          <w:tcPr>
            <w:tcW w:w="3133" w:type="dxa"/>
            <w:tcBorders>
              <w:top w:val="single" w:color="000000" w:sz="4" w:space="0"/>
              <w:left w:val="single" w:color="000000" w:sz="4" w:space="0"/>
              <w:bottom w:val="single" w:color="000000" w:sz="4" w:space="0"/>
              <w:right w:val="single" w:color="000000" w:sz="4" w:space="0"/>
            </w:tcBorders>
            <w:vAlign w:val="center"/>
          </w:tcPr>
          <w:p w14:paraId="2A8FAFDE">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生产企业应取得生产许可证；</w:t>
            </w:r>
          </w:p>
          <w:p w14:paraId="655A90D1">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产品应取得医疗器械许可证号</w:t>
            </w:r>
          </w:p>
        </w:tc>
      </w:tr>
      <w:tr w14:paraId="13F3CD31">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6C69D8B0">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听诊器</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33AAC2A3">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1副</w:t>
            </w:r>
          </w:p>
        </w:tc>
        <w:tc>
          <w:tcPr>
            <w:tcW w:w="2552" w:type="dxa"/>
            <w:tcBorders>
              <w:top w:val="single" w:color="000000" w:sz="4" w:space="0"/>
              <w:left w:val="single" w:color="000000" w:sz="4" w:space="0"/>
              <w:bottom w:val="single" w:color="000000" w:sz="4" w:space="0"/>
              <w:right w:val="single" w:color="000000" w:sz="4" w:space="0"/>
            </w:tcBorders>
            <w:vAlign w:val="center"/>
          </w:tcPr>
          <w:p w14:paraId="38F9B3DE">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听诊器用于心肺听诊。</w:t>
            </w:r>
          </w:p>
        </w:tc>
        <w:tc>
          <w:tcPr>
            <w:tcW w:w="3133" w:type="dxa"/>
            <w:tcBorders>
              <w:top w:val="single" w:color="000000" w:sz="4" w:space="0"/>
              <w:left w:val="single" w:color="000000" w:sz="4" w:space="0"/>
              <w:bottom w:val="single" w:color="000000" w:sz="4" w:space="0"/>
              <w:right w:val="single" w:color="000000" w:sz="4" w:space="0"/>
            </w:tcBorders>
            <w:vAlign w:val="center"/>
          </w:tcPr>
          <w:p w14:paraId="5E761E85">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747DAA1B">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57AF54D7">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0B137C30">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口咽气道（三种规格）</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058FF770">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各1 个</w:t>
            </w:r>
          </w:p>
        </w:tc>
        <w:tc>
          <w:tcPr>
            <w:tcW w:w="2552" w:type="dxa"/>
            <w:tcBorders>
              <w:top w:val="single" w:color="000000" w:sz="4" w:space="0"/>
              <w:left w:val="single" w:color="000000" w:sz="4" w:space="0"/>
              <w:bottom w:val="single" w:color="000000" w:sz="4" w:space="0"/>
              <w:right w:val="single" w:color="000000" w:sz="4" w:space="0"/>
            </w:tcBorders>
            <w:vAlign w:val="center"/>
          </w:tcPr>
          <w:p w14:paraId="7F14276D">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口咽气道是指在急救和心肺复苏中限制舌后坠、维持气道开放、保持气道畅通而使用的医疗用品，可根据实际情况自行确定40mm至120mm之间的三种规格。</w:t>
            </w:r>
          </w:p>
        </w:tc>
        <w:tc>
          <w:tcPr>
            <w:tcW w:w="3133" w:type="dxa"/>
            <w:tcBorders>
              <w:top w:val="single" w:color="000000" w:sz="4" w:space="0"/>
              <w:left w:val="single" w:color="000000" w:sz="4" w:space="0"/>
              <w:bottom w:val="single" w:color="000000" w:sz="4" w:space="0"/>
              <w:right w:val="single" w:color="000000" w:sz="4" w:space="0"/>
            </w:tcBorders>
            <w:vAlign w:val="center"/>
          </w:tcPr>
          <w:p w14:paraId="43397317">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生产企业应取得医疗器械生产许可证；</w:t>
            </w:r>
          </w:p>
          <w:p w14:paraId="0E0101D1">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产品应取得医疗器械注册证</w:t>
            </w:r>
          </w:p>
        </w:tc>
      </w:tr>
      <w:tr w14:paraId="69BE7858">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7C56927F">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静脉止血带</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03EFC8A">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1根</w:t>
            </w:r>
          </w:p>
        </w:tc>
        <w:tc>
          <w:tcPr>
            <w:tcW w:w="2552" w:type="dxa"/>
            <w:tcBorders>
              <w:top w:val="single" w:color="000000" w:sz="4" w:space="0"/>
              <w:left w:val="single" w:color="000000" w:sz="4" w:space="0"/>
              <w:bottom w:val="single" w:color="000000" w:sz="4" w:space="0"/>
              <w:right w:val="single" w:color="000000" w:sz="4" w:space="0"/>
            </w:tcBorders>
            <w:vAlign w:val="center"/>
          </w:tcPr>
          <w:p w14:paraId="2B6AEAEA">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静脉止血带用于简单包扎和止血。</w:t>
            </w:r>
          </w:p>
        </w:tc>
        <w:tc>
          <w:tcPr>
            <w:tcW w:w="3133" w:type="dxa"/>
            <w:tcBorders>
              <w:top w:val="single" w:color="000000" w:sz="4" w:space="0"/>
              <w:left w:val="single" w:color="000000" w:sz="4" w:space="0"/>
              <w:bottom w:val="single" w:color="000000" w:sz="4" w:space="0"/>
              <w:right w:val="single" w:color="000000" w:sz="4" w:space="0"/>
            </w:tcBorders>
            <w:vAlign w:val="center"/>
          </w:tcPr>
          <w:p w14:paraId="3FC2D000">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2FB2644C">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7A3438BB">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4B1BC5C6">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脐带夹</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037F15CC">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1个</w:t>
            </w:r>
          </w:p>
        </w:tc>
        <w:tc>
          <w:tcPr>
            <w:tcW w:w="2552" w:type="dxa"/>
            <w:tcBorders>
              <w:top w:val="single" w:color="000000" w:sz="4" w:space="0"/>
              <w:left w:val="single" w:color="000000" w:sz="4" w:space="0"/>
              <w:bottom w:val="single" w:color="000000" w:sz="4" w:space="0"/>
              <w:right w:val="single" w:color="000000" w:sz="4" w:space="0"/>
            </w:tcBorders>
            <w:vAlign w:val="center"/>
          </w:tcPr>
          <w:p w14:paraId="3D73F6EC">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脐带夹用于夹闭脐带。</w:t>
            </w:r>
          </w:p>
        </w:tc>
        <w:tc>
          <w:tcPr>
            <w:tcW w:w="3133" w:type="dxa"/>
            <w:tcBorders>
              <w:top w:val="single" w:color="000000" w:sz="4" w:space="0"/>
              <w:left w:val="single" w:color="000000" w:sz="4" w:space="0"/>
              <w:bottom w:val="single" w:color="000000" w:sz="4" w:space="0"/>
              <w:right w:val="single" w:color="000000" w:sz="4" w:space="0"/>
            </w:tcBorders>
            <w:vAlign w:val="center"/>
          </w:tcPr>
          <w:p w14:paraId="24D47DF9">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生产企业应取得医疗器械生产许可证；</w:t>
            </w:r>
          </w:p>
          <w:p w14:paraId="06F182D1">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产品应取得医疗器械注册证</w:t>
            </w:r>
          </w:p>
        </w:tc>
      </w:tr>
      <w:tr w14:paraId="4F60D2CC">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40714F9A">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医用口罩</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6078F8D">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2个</w:t>
            </w:r>
          </w:p>
        </w:tc>
        <w:tc>
          <w:tcPr>
            <w:tcW w:w="2552" w:type="dxa"/>
            <w:tcBorders>
              <w:top w:val="single" w:color="000000" w:sz="4" w:space="0"/>
              <w:left w:val="single" w:color="000000" w:sz="4" w:space="0"/>
              <w:bottom w:val="single" w:color="000000" w:sz="4" w:space="0"/>
              <w:right w:val="single" w:color="000000" w:sz="4" w:space="0"/>
            </w:tcBorders>
            <w:vAlign w:val="center"/>
          </w:tcPr>
          <w:p w14:paraId="7B1AEE6F">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医用口罩用于个体防护，可选用一次性医用口罩、一次性医用外科口罩和医用防护口罩。</w:t>
            </w:r>
          </w:p>
        </w:tc>
        <w:tc>
          <w:tcPr>
            <w:tcW w:w="3133" w:type="dxa"/>
            <w:tcBorders>
              <w:top w:val="single" w:color="000000" w:sz="4" w:space="0"/>
              <w:left w:val="single" w:color="000000" w:sz="4" w:space="0"/>
              <w:bottom w:val="single" w:color="000000" w:sz="4" w:space="0"/>
              <w:right w:val="single" w:color="000000" w:sz="4" w:space="0"/>
            </w:tcBorders>
            <w:vAlign w:val="center"/>
          </w:tcPr>
          <w:p w14:paraId="533A0CD6">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750B58F6">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2D75439A">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5083B8A5">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医用橡胶手套</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84F784B">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2副</w:t>
            </w:r>
          </w:p>
        </w:tc>
        <w:tc>
          <w:tcPr>
            <w:tcW w:w="2552" w:type="dxa"/>
            <w:tcBorders>
              <w:top w:val="single" w:color="000000" w:sz="4" w:space="0"/>
              <w:left w:val="single" w:color="000000" w:sz="4" w:space="0"/>
              <w:bottom w:val="single" w:color="000000" w:sz="4" w:space="0"/>
              <w:right w:val="single" w:color="000000" w:sz="4" w:space="0"/>
            </w:tcBorders>
            <w:vAlign w:val="center"/>
          </w:tcPr>
          <w:p w14:paraId="4BC6B3BB">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医用橡胶手套是指医用灭菌橡胶手套，用于个体防护。</w:t>
            </w:r>
          </w:p>
        </w:tc>
        <w:tc>
          <w:tcPr>
            <w:tcW w:w="3133" w:type="dxa"/>
            <w:tcBorders>
              <w:top w:val="single" w:color="000000" w:sz="4" w:space="0"/>
              <w:left w:val="single" w:color="000000" w:sz="4" w:space="0"/>
              <w:bottom w:val="single" w:color="000000" w:sz="4" w:space="0"/>
              <w:right w:val="single" w:color="000000" w:sz="4" w:space="0"/>
            </w:tcBorders>
            <w:vAlign w:val="center"/>
          </w:tcPr>
          <w:p w14:paraId="20E9E8A6">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488EE85E">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产品应取得医疗器械备案凭证</w:t>
            </w:r>
          </w:p>
        </w:tc>
      </w:tr>
      <w:tr w14:paraId="11C467E6">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06AF428A">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皮肤消毒剂</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0C986893">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适量</w:t>
            </w:r>
          </w:p>
        </w:tc>
        <w:tc>
          <w:tcPr>
            <w:tcW w:w="2552" w:type="dxa"/>
            <w:tcBorders>
              <w:top w:val="single" w:color="000000" w:sz="4" w:space="0"/>
              <w:left w:val="single" w:color="000000" w:sz="4" w:space="0"/>
              <w:bottom w:val="single" w:color="000000" w:sz="4" w:space="0"/>
              <w:right w:val="single" w:color="000000" w:sz="4" w:space="0"/>
            </w:tcBorders>
            <w:vAlign w:val="center"/>
          </w:tcPr>
          <w:p w14:paraId="4DF08AF8">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皮肤消毒剂可选用含碘类（如碘伏）、</w:t>
            </w:r>
            <w:bookmarkStart w:id="13" w:name="OLE_LINK6"/>
            <w:r>
              <w:rPr>
                <w:rFonts w:hint="eastAsia" w:ascii="仿宋_GB2312" w:hAnsi="仿宋_GB2312" w:eastAsia="仿宋_GB2312" w:cs="仿宋_GB2312"/>
                <w:sz w:val="21"/>
                <w:szCs w:val="21"/>
                <w:lang w:val="en-US"/>
              </w:rPr>
              <w:t>氯己定</w:t>
            </w:r>
            <w:bookmarkEnd w:id="13"/>
            <w:r>
              <w:rPr>
                <w:rFonts w:hint="eastAsia" w:ascii="仿宋_GB2312" w:hAnsi="仿宋_GB2312" w:eastAsia="仿宋_GB2312" w:cs="仿宋_GB2312"/>
                <w:sz w:val="21"/>
                <w:szCs w:val="21"/>
                <w:lang w:val="en-US"/>
              </w:rPr>
              <w:t>类、季铵盐类或植物（中草药）类等非醇类皮肤消毒剂。</w:t>
            </w:r>
          </w:p>
        </w:tc>
        <w:tc>
          <w:tcPr>
            <w:tcW w:w="3133" w:type="dxa"/>
            <w:tcBorders>
              <w:top w:val="single" w:color="000000" w:sz="4" w:space="0"/>
              <w:left w:val="single" w:color="000000" w:sz="4" w:space="0"/>
              <w:bottom w:val="single" w:color="000000" w:sz="4" w:space="0"/>
              <w:right w:val="single" w:color="000000" w:sz="4" w:space="0"/>
            </w:tcBorders>
            <w:vAlign w:val="center"/>
          </w:tcPr>
          <w:p w14:paraId="20103572">
            <w:pPr>
              <w:widowControl/>
              <w:jc w:val="both"/>
              <w:textAlignment w:val="bottom"/>
              <w:rPr>
                <w:rFonts w:hint="eastAsia" w:ascii="仿宋_GB2312" w:hAnsi="仿宋_GB2312" w:eastAsia="仿宋_GB2312" w:cs="仿宋_GB2312"/>
                <w:sz w:val="21"/>
                <w:szCs w:val="21"/>
                <w:lang w:val="en-US"/>
              </w:rPr>
            </w:pPr>
            <w:bookmarkStart w:id="14" w:name="OLE_LINK1"/>
            <w:r>
              <w:rPr>
                <w:rFonts w:hint="eastAsia" w:ascii="仿宋_GB2312" w:hAnsi="仿宋_GB2312" w:eastAsia="仿宋_GB2312" w:cs="仿宋_GB2312"/>
                <w:sz w:val="21"/>
                <w:szCs w:val="21"/>
                <w:lang w:val="en-US"/>
              </w:rPr>
              <w:t>生产企业应取得卫生许可</w:t>
            </w:r>
            <w:bookmarkEnd w:id="14"/>
            <w:r>
              <w:rPr>
                <w:rFonts w:hint="eastAsia" w:ascii="仿宋_GB2312" w:hAnsi="仿宋_GB2312" w:eastAsia="仿宋_GB2312" w:cs="仿宋_GB2312"/>
                <w:sz w:val="21"/>
                <w:szCs w:val="21"/>
                <w:lang w:val="en-US"/>
              </w:rPr>
              <w:t>；产品应当报疾病预防控制部门备案。</w:t>
            </w:r>
          </w:p>
          <w:p w14:paraId="28DF18BA">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产品包装应当严密、不泄漏，不应对航空器和运行存在不安全影响</w:t>
            </w:r>
          </w:p>
        </w:tc>
      </w:tr>
      <w:tr w14:paraId="6724DE17">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36D28B3E">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消毒棉签（球）</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6349533">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适量</w:t>
            </w:r>
          </w:p>
        </w:tc>
        <w:tc>
          <w:tcPr>
            <w:tcW w:w="2552" w:type="dxa"/>
            <w:tcBorders>
              <w:top w:val="single" w:color="000000" w:sz="4" w:space="0"/>
              <w:left w:val="single" w:color="000000" w:sz="4" w:space="0"/>
              <w:bottom w:val="single" w:color="000000" w:sz="4" w:space="0"/>
              <w:right w:val="single" w:color="000000" w:sz="4" w:space="0"/>
            </w:tcBorders>
            <w:vAlign w:val="center"/>
          </w:tcPr>
          <w:p w14:paraId="6A4CB0E6">
            <w:pPr>
              <w:widowControl/>
              <w:jc w:val="both"/>
              <w:textAlignment w:val="bottom"/>
              <w:rPr>
                <w:rFonts w:hint="eastAsia" w:ascii="仿宋_GB2312" w:hAnsi="仿宋_GB2312" w:eastAsia="仿宋_GB2312" w:cs="仿宋_GB2312"/>
                <w:sz w:val="21"/>
                <w:szCs w:val="21"/>
                <w:lang w:val="en-US"/>
              </w:rPr>
            </w:pPr>
          </w:p>
        </w:tc>
        <w:tc>
          <w:tcPr>
            <w:tcW w:w="3133" w:type="dxa"/>
            <w:tcBorders>
              <w:top w:val="single" w:color="000000" w:sz="4" w:space="0"/>
              <w:left w:val="single" w:color="000000" w:sz="4" w:space="0"/>
              <w:bottom w:val="single" w:color="000000" w:sz="4" w:space="0"/>
              <w:right w:val="single" w:color="000000" w:sz="4" w:space="0"/>
            </w:tcBorders>
            <w:vAlign w:val="center"/>
          </w:tcPr>
          <w:p w14:paraId="1B2B4C90">
            <w:pPr>
              <w:widowControl/>
              <w:jc w:val="both"/>
              <w:textAlignment w:val="bottom"/>
              <w:rPr>
                <w:rFonts w:hint="eastAsia" w:ascii="仿宋_GB2312" w:hAnsi="仿宋_GB2312" w:eastAsia="仿宋_GB2312" w:cs="仿宋_GB2312"/>
                <w:sz w:val="21"/>
                <w:szCs w:val="21"/>
                <w:lang w:val="en-US"/>
              </w:rPr>
            </w:pPr>
          </w:p>
        </w:tc>
      </w:tr>
      <w:tr w14:paraId="7D4A5B3B">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0C6917E3">
            <w:pPr>
              <w:widowControl/>
              <w:jc w:val="center"/>
              <w:textAlignment w:val="bottom"/>
              <w:rPr>
                <w:rFonts w:hint="eastAsia" w:ascii="仿宋_GB2312" w:hAnsi="仿宋_GB2312" w:eastAsia="仿宋_GB2312" w:cs="仿宋_GB2312"/>
                <w:sz w:val="21"/>
                <w:szCs w:val="21"/>
                <w:lang w:val="en-US"/>
              </w:rPr>
            </w:pPr>
            <w:bookmarkStart w:id="15" w:name="OLE_LINK5"/>
            <w:r>
              <w:rPr>
                <w:rFonts w:hint="eastAsia" w:ascii="仿宋_GB2312" w:hAnsi="仿宋_GB2312" w:eastAsia="仿宋_GB2312" w:cs="仿宋_GB2312"/>
                <w:sz w:val="21"/>
                <w:szCs w:val="21"/>
                <w:lang w:val="en-US"/>
              </w:rPr>
              <w:t>体温计</w:t>
            </w:r>
            <w:bookmarkEnd w:id="15"/>
            <w:r>
              <w:rPr>
                <w:rFonts w:hint="eastAsia" w:ascii="仿宋_GB2312" w:hAnsi="仿宋_GB2312" w:eastAsia="仿宋_GB2312" w:cs="仿宋_GB2312"/>
                <w:sz w:val="21"/>
                <w:szCs w:val="21"/>
                <w:lang w:val="en-US"/>
              </w:rPr>
              <w:t>（非水银式）</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36C618C9">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1支</w:t>
            </w:r>
          </w:p>
        </w:tc>
        <w:tc>
          <w:tcPr>
            <w:tcW w:w="2552" w:type="dxa"/>
            <w:tcBorders>
              <w:top w:val="single" w:color="000000" w:sz="4" w:space="0"/>
              <w:left w:val="single" w:color="000000" w:sz="4" w:space="0"/>
              <w:bottom w:val="single" w:color="000000" w:sz="4" w:space="0"/>
              <w:right w:val="single" w:color="000000" w:sz="4" w:space="0"/>
            </w:tcBorders>
            <w:vAlign w:val="center"/>
          </w:tcPr>
          <w:p w14:paraId="68B1AF22">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体温计用于测量体温。</w:t>
            </w:r>
          </w:p>
        </w:tc>
        <w:tc>
          <w:tcPr>
            <w:tcW w:w="3133" w:type="dxa"/>
            <w:tcBorders>
              <w:top w:val="single" w:color="000000" w:sz="4" w:space="0"/>
              <w:left w:val="single" w:color="000000" w:sz="4" w:space="0"/>
              <w:bottom w:val="single" w:color="000000" w:sz="4" w:space="0"/>
              <w:right w:val="single" w:color="000000" w:sz="4" w:space="0"/>
            </w:tcBorders>
            <w:vAlign w:val="center"/>
          </w:tcPr>
          <w:p w14:paraId="03989C92">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生产企业应取得医疗器械生产许可证；</w:t>
            </w:r>
          </w:p>
          <w:p w14:paraId="10BB5220">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产品应取得医疗器械注册证</w:t>
            </w:r>
          </w:p>
        </w:tc>
      </w:tr>
      <w:tr w14:paraId="4F98F12A">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289ADCD2">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注射器</w:t>
            </w:r>
            <w:r>
              <w:rPr>
                <w:rFonts w:hint="eastAsia" w:ascii="仿宋_GB2312" w:hAnsi="仿宋_GB2312" w:eastAsia="仿宋_GB2312" w:cs="仿宋_GB2312"/>
                <w:sz w:val="21"/>
                <w:szCs w:val="21"/>
                <w:vertAlign w:val="superscript"/>
                <w:lang w:val="en-US"/>
              </w:rPr>
              <w:t>1</w:t>
            </w:r>
            <w:r>
              <w:rPr>
                <w:rFonts w:hint="eastAsia" w:ascii="仿宋_GB2312" w:hAnsi="仿宋_GB2312" w:eastAsia="仿宋_GB2312" w:cs="仿宋_GB2312"/>
                <w:sz w:val="21"/>
                <w:szCs w:val="21"/>
                <w:lang w:val="en-US"/>
              </w:rPr>
              <w:t>（2、5mL）</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8163DD4">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各2 支</w:t>
            </w:r>
          </w:p>
        </w:tc>
        <w:tc>
          <w:tcPr>
            <w:tcW w:w="2552" w:type="dxa"/>
            <w:tcBorders>
              <w:top w:val="single" w:color="000000" w:sz="4" w:space="0"/>
              <w:left w:val="single" w:color="000000" w:sz="4" w:space="0"/>
              <w:bottom w:val="single" w:color="000000" w:sz="4" w:space="0"/>
              <w:right w:val="single" w:color="000000" w:sz="4" w:space="0"/>
            </w:tcBorders>
            <w:vAlign w:val="center"/>
          </w:tcPr>
          <w:p w14:paraId="684ECA2D">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应配备一次性使用注射器（含针头）。配备规格为2mL注射器2支，5mL注射器2支。</w:t>
            </w:r>
          </w:p>
        </w:tc>
        <w:tc>
          <w:tcPr>
            <w:tcW w:w="3133" w:type="dxa"/>
            <w:tcBorders>
              <w:top w:val="single" w:color="000000" w:sz="4" w:space="0"/>
              <w:left w:val="single" w:color="000000" w:sz="4" w:space="0"/>
              <w:bottom w:val="single" w:color="000000" w:sz="4" w:space="0"/>
              <w:right w:val="single" w:color="000000" w:sz="4" w:space="0"/>
            </w:tcBorders>
            <w:vAlign w:val="center"/>
          </w:tcPr>
          <w:p w14:paraId="31AF0A39">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生产企业应取得医疗器械生产许可证；</w:t>
            </w:r>
          </w:p>
          <w:p w14:paraId="2327F970">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产品应取得医疗器械注册证</w:t>
            </w:r>
          </w:p>
        </w:tc>
      </w:tr>
      <w:tr w14:paraId="7886B558">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3968A9EE">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0.9%氯化钠</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F4BE8D9">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至少250 ml</w:t>
            </w:r>
          </w:p>
        </w:tc>
        <w:tc>
          <w:tcPr>
            <w:tcW w:w="2552" w:type="dxa"/>
            <w:tcBorders>
              <w:top w:val="single" w:color="000000" w:sz="4" w:space="0"/>
              <w:left w:val="single" w:color="000000" w:sz="4" w:space="0"/>
              <w:bottom w:val="single" w:color="000000" w:sz="4" w:space="0"/>
              <w:right w:val="single" w:color="000000" w:sz="4" w:space="0"/>
            </w:tcBorders>
            <w:vAlign w:val="center"/>
          </w:tcPr>
          <w:p w14:paraId="1E30C16C">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氯化钠用于清洗伤口（创伤面）或稀释注射用药品，其配置容量不得少于250ml。</w:t>
            </w:r>
          </w:p>
        </w:tc>
        <w:tc>
          <w:tcPr>
            <w:tcW w:w="3133" w:type="dxa"/>
            <w:tcBorders>
              <w:top w:val="single" w:color="000000" w:sz="4" w:space="0"/>
              <w:left w:val="single" w:color="000000" w:sz="4" w:space="0"/>
              <w:bottom w:val="single" w:color="000000" w:sz="4" w:space="0"/>
              <w:right w:val="single" w:color="000000" w:sz="4" w:space="0"/>
            </w:tcBorders>
            <w:vAlign w:val="center"/>
          </w:tcPr>
          <w:p w14:paraId="4F7917FC">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生产企业应取得药品生产许可证；</w:t>
            </w:r>
          </w:p>
          <w:p w14:paraId="739A10E2">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产品应取得药品注册证书或进口药品注册证（或医药产品注册证）</w:t>
            </w:r>
          </w:p>
        </w:tc>
      </w:tr>
      <w:tr w14:paraId="15C516A9">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62E7EBED">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1:1000肾上腺素注射液</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652BFC8">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2支</w:t>
            </w:r>
          </w:p>
        </w:tc>
        <w:tc>
          <w:tcPr>
            <w:tcW w:w="2552" w:type="dxa"/>
            <w:tcBorders>
              <w:top w:val="single" w:color="000000" w:sz="4" w:space="0"/>
              <w:left w:val="single" w:color="000000" w:sz="4" w:space="0"/>
              <w:bottom w:val="single" w:color="000000" w:sz="4" w:space="0"/>
              <w:right w:val="single" w:color="000000" w:sz="4" w:space="0"/>
            </w:tcBorders>
            <w:vAlign w:val="center"/>
          </w:tcPr>
          <w:p w14:paraId="5F944FF1">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肾上腺素用于抢救过敏性休克、治疗心脏骤停、缓解严重支气管痉挛等。</w:t>
            </w:r>
          </w:p>
        </w:tc>
        <w:tc>
          <w:tcPr>
            <w:tcW w:w="3133" w:type="dxa"/>
            <w:tcBorders>
              <w:top w:val="single" w:color="000000" w:sz="4" w:space="0"/>
              <w:left w:val="single" w:color="000000" w:sz="4" w:space="0"/>
              <w:bottom w:val="single" w:color="000000" w:sz="4" w:space="0"/>
              <w:right w:val="single" w:color="000000" w:sz="4" w:space="0"/>
            </w:tcBorders>
            <w:vAlign w:val="center"/>
          </w:tcPr>
          <w:p w14:paraId="57CBCD28">
            <w:pPr>
              <w:widowControl/>
              <w:jc w:val="both"/>
              <w:textAlignment w:val="bottom"/>
              <w:rPr>
                <w:rFonts w:hint="eastAsia" w:ascii="仿宋_GB2312" w:hAnsi="仿宋_GB2312" w:eastAsia="仿宋_GB2312" w:cs="仿宋_GB2312"/>
                <w:sz w:val="21"/>
                <w:szCs w:val="21"/>
                <w:lang w:val="en-US"/>
              </w:rPr>
            </w:pPr>
            <w:bookmarkStart w:id="16" w:name="OLE_LINK12"/>
            <w:r>
              <w:rPr>
                <w:rFonts w:hint="eastAsia" w:ascii="仿宋_GB2312" w:hAnsi="仿宋_GB2312" w:eastAsia="仿宋_GB2312" w:cs="仿宋_GB2312"/>
                <w:sz w:val="21"/>
                <w:szCs w:val="21"/>
                <w:lang w:val="en-US"/>
              </w:rPr>
              <w:t>生产企业应取得药品生产许可证；</w:t>
            </w:r>
          </w:p>
          <w:p w14:paraId="408A53FE">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产品应取得药品注册证书或进口药品注册证（或医药产品注册证）</w:t>
            </w:r>
            <w:bookmarkEnd w:id="16"/>
          </w:p>
        </w:tc>
      </w:tr>
      <w:tr w14:paraId="7E09CF81">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45030DA3">
            <w:pPr>
              <w:widowControl/>
              <w:jc w:val="center"/>
              <w:textAlignment w:val="bottom"/>
              <w:rPr>
                <w:rFonts w:hint="eastAsia" w:ascii="仿宋_GB2312" w:hAnsi="仿宋_GB2312" w:eastAsia="仿宋_GB2312" w:cs="仿宋_GB2312"/>
                <w:sz w:val="21"/>
                <w:szCs w:val="21"/>
                <w:lang w:val="en-US"/>
              </w:rPr>
            </w:pPr>
            <w:bookmarkStart w:id="17" w:name="OLE_LINK2"/>
            <w:r>
              <w:rPr>
                <w:rFonts w:hint="eastAsia" w:ascii="仿宋_GB2312" w:hAnsi="仿宋_GB2312" w:eastAsia="仿宋_GB2312" w:cs="仿宋_GB2312"/>
                <w:sz w:val="21"/>
                <w:szCs w:val="21"/>
                <w:lang w:val="en-US"/>
              </w:rPr>
              <w:t>盐酸苯海拉明注射液</w:t>
            </w:r>
            <w:bookmarkEnd w:id="17"/>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12F018E">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2支</w:t>
            </w:r>
          </w:p>
        </w:tc>
        <w:tc>
          <w:tcPr>
            <w:tcW w:w="2552" w:type="dxa"/>
            <w:tcBorders>
              <w:top w:val="single" w:color="000000" w:sz="4" w:space="0"/>
              <w:left w:val="single" w:color="000000" w:sz="4" w:space="0"/>
              <w:bottom w:val="single" w:color="000000" w:sz="4" w:space="0"/>
              <w:right w:val="single" w:color="000000" w:sz="4" w:space="0"/>
            </w:tcBorders>
            <w:vAlign w:val="center"/>
          </w:tcPr>
          <w:p w14:paraId="235B682C">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盐酸苯海拉明用于严重过敏反应等。</w:t>
            </w:r>
          </w:p>
        </w:tc>
        <w:tc>
          <w:tcPr>
            <w:tcW w:w="3133" w:type="dxa"/>
            <w:tcBorders>
              <w:top w:val="single" w:color="000000" w:sz="4" w:space="0"/>
              <w:left w:val="single" w:color="000000" w:sz="4" w:space="0"/>
              <w:bottom w:val="single" w:color="000000" w:sz="4" w:space="0"/>
              <w:right w:val="single" w:color="000000" w:sz="4" w:space="0"/>
            </w:tcBorders>
            <w:vAlign w:val="center"/>
          </w:tcPr>
          <w:p w14:paraId="04B833AF">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生产企业应取得药品生产许可证；</w:t>
            </w:r>
          </w:p>
          <w:p w14:paraId="29A36FEE">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产品应取得药品注册证书或进口药品注册证（或医药产品注册证）</w:t>
            </w:r>
          </w:p>
        </w:tc>
      </w:tr>
      <w:tr w14:paraId="3D8C3D71">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596A8418">
            <w:pPr>
              <w:widowControl/>
              <w:jc w:val="center"/>
              <w:textAlignment w:val="bottom"/>
              <w:rPr>
                <w:rFonts w:hint="eastAsia" w:ascii="仿宋_GB2312" w:hAnsi="仿宋_GB2312" w:eastAsia="仿宋_GB2312" w:cs="仿宋_GB2312"/>
                <w:sz w:val="21"/>
                <w:szCs w:val="21"/>
                <w:lang w:val="en-US"/>
              </w:rPr>
            </w:pPr>
            <w:bookmarkStart w:id="18" w:name="OLE_LINK8"/>
            <w:r>
              <w:rPr>
                <w:rFonts w:hint="eastAsia" w:ascii="仿宋_GB2312" w:hAnsi="仿宋_GB2312" w:eastAsia="仿宋_GB2312" w:cs="仿宋_GB2312"/>
                <w:sz w:val="21"/>
                <w:szCs w:val="21"/>
                <w:lang w:val="en-US"/>
              </w:rPr>
              <w:t>硝酸甘油片</w:t>
            </w:r>
            <w:bookmarkEnd w:id="18"/>
            <w:r>
              <w:rPr>
                <w:rFonts w:hint="eastAsia" w:ascii="仿宋_GB2312" w:hAnsi="仿宋_GB2312" w:eastAsia="仿宋_GB2312" w:cs="仿宋_GB2312"/>
                <w:sz w:val="21"/>
                <w:szCs w:val="21"/>
                <w:vertAlign w:val="superscript"/>
                <w:lang w:val="en-US"/>
              </w:rPr>
              <w:t>1</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65A6CDA">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10片</w:t>
            </w:r>
          </w:p>
        </w:tc>
        <w:tc>
          <w:tcPr>
            <w:tcW w:w="2552" w:type="dxa"/>
            <w:tcBorders>
              <w:top w:val="single" w:color="000000" w:sz="4" w:space="0"/>
              <w:left w:val="single" w:color="000000" w:sz="4" w:space="0"/>
              <w:bottom w:val="single" w:color="000000" w:sz="4" w:space="0"/>
              <w:right w:val="single" w:color="000000" w:sz="4" w:space="0"/>
            </w:tcBorders>
            <w:vAlign w:val="center"/>
          </w:tcPr>
          <w:p w14:paraId="360EC2C2">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硝酸甘油片用于突发心绞痛或急性心肌梗死时应急处置使用等。</w:t>
            </w:r>
          </w:p>
        </w:tc>
        <w:tc>
          <w:tcPr>
            <w:tcW w:w="3133" w:type="dxa"/>
            <w:tcBorders>
              <w:top w:val="single" w:color="000000" w:sz="4" w:space="0"/>
              <w:left w:val="single" w:color="000000" w:sz="4" w:space="0"/>
              <w:bottom w:val="single" w:color="000000" w:sz="4" w:space="0"/>
              <w:right w:val="single" w:color="000000" w:sz="4" w:space="0"/>
            </w:tcBorders>
            <w:vAlign w:val="center"/>
          </w:tcPr>
          <w:p w14:paraId="6F5264F7">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生产企业应取得药品生产许可证；</w:t>
            </w:r>
          </w:p>
          <w:p w14:paraId="46F8456D">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产品应取得药品注册证书或进口药品注册证（或医药产品注册证）</w:t>
            </w:r>
          </w:p>
        </w:tc>
      </w:tr>
      <w:tr w14:paraId="21D52CE1">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481DDF88">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阿司匹林片</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3D15492F">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15片</w:t>
            </w:r>
          </w:p>
        </w:tc>
        <w:tc>
          <w:tcPr>
            <w:tcW w:w="2552" w:type="dxa"/>
            <w:tcBorders>
              <w:top w:val="single" w:color="000000" w:sz="4" w:space="0"/>
              <w:left w:val="single" w:color="000000" w:sz="4" w:space="0"/>
              <w:bottom w:val="single" w:color="000000" w:sz="4" w:space="0"/>
              <w:right w:val="single" w:color="000000" w:sz="4" w:space="0"/>
            </w:tcBorders>
            <w:vAlign w:val="center"/>
          </w:tcPr>
          <w:p w14:paraId="74A575AD">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阿司匹林用于头痛、肌肉痛、胸痛、缺血性脑卒中、短暂性脑缺血发作、心绞痛、心肌梗死等。</w:t>
            </w:r>
          </w:p>
        </w:tc>
        <w:tc>
          <w:tcPr>
            <w:tcW w:w="3133" w:type="dxa"/>
            <w:tcBorders>
              <w:top w:val="single" w:color="000000" w:sz="4" w:space="0"/>
              <w:left w:val="single" w:color="000000" w:sz="4" w:space="0"/>
              <w:bottom w:val="single" w:color="000000" w:sz="4" w:space="0"/>
              <w:right w:val="single" w:color="000000" w:sz="4" w:space="0"/>
            </w:tcBorders>
            <w:vAlign w:val="center"/>
          </w:tcPr>
          <w:p w14:paraId="0AA05361">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生产企业应取得药品生产许可证；</w:t>
            </w:r>
          </w:p>
          <w:p w14:paraId="43AB6882">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产品应取得药品注册证书或进口药品注册证（或医药产品注册证）</w:t>
            </w:r>
          </w:p>
        </w:tc>
      </w:tr>
      <w:tr w14:paraId="6FD77F26">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0A276B90">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应急医疗箱手册（含药品和物品清单）</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5563327">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1本</w:t>
            </w:r>
          </w:p>
        </w:tc>
        <w:tc>
          <w:tcPr>
            <w:tcW w:w="2552" w:type="dxa"/>
            <w:tcBorders>
              <w:top w:val="single" w:color="000000" w:sz="4" w:space="0"/>
              <w:left w:val="single" w:color="000000" w:sz="4" w:space="0"/>
              <w:bottom w:val="single" w:color="000000" w:sz="4" w:space="0"/>
              <w:right w:val="single" w:color="000000" w:sz="4" w:space="0"/>
            </w:tcBorders>
            <w:vAlign w:val="center"/>
          </w:tcPr>
          <w:p w14:paraId="76F52FB6">
            <w:pPr>
              <w:widowControl/>
              <w:jc w:val="both"/>
              <w:textAlignment w:val="bottom"/>
              <w:rPr>
                <w:rFonts w:hint="eastAsia" w:ascii="仿宋_GB2312" w:hAnsi="仿宋_GB2312" w:eastAsia="仿宋_GB2312" w:cs="仿宋_GB2312"/>
                <w:sz w:val="21"/>
                <w:szCs w:val="21"/>
                <w:lang w:val="en-US"/>
              </w:rPr>
            </w:pPr>
          </w:p>
        </w:tc>
        <w:tc>
          <w:tcPr>
            <w:tcW w:w="3133" w:type="dxa"/>
            <w:tcBorders>
              <w:top w:val="single" w:color="000000" w:sz="4" w:space="0"/>
              <w:left w:val="single" w:color="000000" w:sz="4" w:space="0"/>
              <w:bottom w:val="single" w:color="000000" w:sz="4" w:space="0"/>
              <w:right w:val="single" w:color="000000" w:sz="4" w:space="0"/>
            </w:tcBorders>
            <w:vAlign w:val="center"/>
          </w:tcPr>
          <w:p w14:paraId="37346370">
            <w:pPr>
              <w:widowControl/>
              <w:jc w:val="both"/>
              <w:textAlignment w:val="bottom"/>
              <w:rPr>
                <w:rFonts w:hint="eastAsia" w:ascii="仿宋_GB2312" w:hAnsi="仿宋_GB2312" w:eastAsia="仿宋_GB2312" w:cs="仿宋_GB2312"/>
                <w:sz w:val="21"/>
                <w:szCs w:val="21"/>
                <w:lang w:val="en-US"/>
              </w:rPr>
            </w:pPr>
          </w:p>
        </w:tc>
      </w:tr>
      <w:tr w14:paraId="5772DC53">
        <w:tblPrEx>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noWrap/>
            <w:vAlign w:val="center"/>
          </w:tcPr>
          <w:p w14:paraId="3935CF3D">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事件记录本或飞行中旅客紧急医学事件报告单</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05C2981">
            <w:pPr>
              <w:widowControl/>
              <w:jc w:val="center"/>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1 本（若干页）</w:t>
            </w:r>
          </w:p>
        </w:tc>
        <w:tc>
          <w:tcPr>
            <w:tcW w:w="2552" w:type="dxa"/>
            <w:tcBorders>
              <w:top w:val="single" w:color="000000" w:sz="4" w:space="0"/>
              <w:left w:val="single" w:color="000000" w:sz="4" w:space="0"/>
              <w:bottom w:val="single" w:color="000000" w:sz="4" w:space="0"/>
              <w:right w:val="single" w:color="000000" w:sz="4" w:space="0"/>
            </w:tcBorders>
            <w:vAlign w:val="center"/>
          </w:tcPr>
          <w:p w14:paraId="4AB12B9B">
            <w:pPr>
              <w:widowControl/>
              <w:jc w:val="both"/>
              <w:textAlignment w:val="bottom"/>
              <w:rPr>
                <w:rFonts w:hint="eastAsia" w:ascii="仿宋_GB2312" w:hAnsi="仿宋_GB2312" w:eastAsia="仿宋_GB2312" w:cs="仿宋_GB2312"/>
                <w:sz w:val="21"/>
                <w:szCs w:val="21"/>
                <w:lang w:val="en-US"/>
              </w:rPr>
            </w:pPr>
          </w:p>
        </w:tc>
        <w:tc>
          <w:tcPr>
            <w:tcW w:w="3133" w:type="dxa"/>
            <w:tcBorders>
              <w:top w:val="single" w:color="000000" w:sz="4" w:space="0"/>
              <w:left w:val="single" w:color="000000" w:sz="4" w:space="0"/>
              <w:bottom w:val="single" w:color="000000" w:sz="4" w:space="0"/>
              <w:right w:val="single" w:color="000000" w:sz="4" w:space="0"/>
            </w:tcBorders>
            <w:vAlign w:val="center"/>
          </w:tcPr>
          <w:p w14:paraId="09E2A8D0">
            <w:pPr>
              <w:widowControl/>
              <w:jc w:val="both"/>
              <w:textAlignment w:val="bottom"/>
              <w:rPr>
                <w:rFonts w:hint="eastAsia" w:ascii="仿宋_GB2312" w:hAnsi="仿宋_GB2312" w:eastAsia="仿宋_GB2312" w:cs="仿宋_GB2312"/>
                <w:sz w:val="21"/>
                <w:szCs w:val="21"/>
                <w:lang w:val="en-US"/>
              </w:rPr>
            </w:pPr>
          </w:p>
        </w:tc>
      </w:tr>
    </w:tbl>
    <w:p w14:paraId="6C7B2ECC">
      <w:pPr>
        <w:pStyle w:val="2"/>
        <w:autoSpaceDE/>
        <w:autoSpaceDN/>
        <w:adjustRightInd w:val="0"/>
        <w:snapToGrid w:val="0"/>
        <w:spacing w:before="120" w:line="560" w:lineRule="exact"/>
        <w:ind w:left="0" w:firstLine="640" w:firstLineChars="200"/>
        <w:jc w:val="both"/>
        <w:rPr>
          <w:rFonts w:hint="eastAsia" w:ascii="仿宋_GB2312" w:hAnsi="仿宋_GB2312" w:eastAsia="仿宋_GB2312" w:cs="仿宋_GB2312"/>
          <w:kern w:val="2"/>
          <w:lang w:val="en-US" w:bidi="ar-SA"/>
        </w:rPr>
      </w:pPr>
      <w:bookmarkStart w:id="19" w:name="_Hlk198816536"/>
      <w:r>
        <w:rPr>
          <w:rFonts w:hint="eastAsia" w:ascii="仿宋_GB2312" w:hAnsi="仿宋_GB2312" w:eastAsia="仿宋_GB2312" w:cs="仿宋_GB2312"/>
          <w:kern w:val="2"/>
          <w:lang w:val="en-US" w:bidi="ar-SA"/>
        </w:rPr>
        <w:t>注：</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合格证持有人可以选择具有其他规格或同等功效的其他医疗用品或药品，但应当报合格证管理局批准。</w:t>
      </w:r>
    </w:p>
    <w:p w14:paraId="4CBF2F5C">
      <w:pPr>
        <w:pStyle w:val="2"/>
        <w:autoSpaceDE/>
        <w:autoSpaceDN/>
        <w:adjustRightInd w:val="0"/>
        <w:snapToGrid w:val="0"/>
        <w:spacing w:before="120" w:line="560" w:lineRule="exact"/>
        <w:ind w:left="0" w:firstLine="640" w:firstLineChars="200"/>
        <w:jc w:val="both"/>
        <w:rPr>
          <w:rFonts w:ascii="Times New Roman" w:hAnsi="Times New Roman" w:eastAsia="仿宋" w:cs="Times New Roman"/>
          <w:lang w:val="en-US"/>
        </w:rPr>
      </w:pPr>
      <w:r>
        <w:rPr>
          <w:rFonts w:ascii="仿宋_GB2312" w:hAnsi="仿宋_GB2312" w:eastAsia="仿宋_GB2312" w:cs="仿宋_GB2312"/>
          <w:kern w:val="2"/>
          <w:lang w:val="en-US" w:bidi="ar-SA"/>
        </w:rPr>
        <w:t>2.</w:t>
      </w:r>
      <w:bookmarkStart w:id="20" w:name="_Hlk211859705"/>
      <w:r>
        <w:rPr>
          <w:rFonts w:hint="eastAsia" w:ascii="仿宋_GB2312" w:hAnsi="仿宋_GB2312" w:eastAsia="仿宋_GB2312" w:cs="仿宋_GB2312"/>
          <w:kern w:val="2"/>
          <w:lang w:val="en-US" w:bidi="ar-SA"/>
        </w:rPr>
        <w:t>极地运行航线需至少配备1台自动体外除颤仪（AED），用于严重心律失常的除颤，可以存放在距离应急医疗箱尽可能近的易于取用的位置，生产企业应取得医疗器械生产许可证，产品应取得医疗器械注册证，电池需符合中国民用航空局对于锂电池安全运输的规定。</w:t>
      </w:r>
      <w:bookmarkEnd w:id="19"/>
      <w:bookmarkEnd w:id="20"/>
      <w:r>
        <w:rPr>
          <w:rFonts w:ascii="Times New Roman" w:hAnsi="Times New Roman" w:eastAsia="仿宋" w:cs="Times New Roman"/>
          <w:lang w:val="en-US"/>
        </w:rPr>
        <w:br w:type="page"/>
      </w:r>
    </w:p>
    <w:p w14:paraId="5D88C1F3">
      <w:pPr>
        <w:pStyle w:val="3"/>
        <w:spacing w:before="120" w:line="360" w:lineRule="auto"/>
        <w:ind w:left="0" w:firstLine="0"/>
        <w:jc w:val="both"/>
        <w:rPr>
          <w:rFonts w:ascii="黑体" w:hAnsi="黑体" w:eastAsia="黑体" w:cs="黑体"/>
          <w:b w:val="0"/>
          <w:bCs w:val="0"/>
          <w:lang w:val="en-US" w:bidi="ar-SA"/>
        </w:rPr>
      </w:pPr>
      <w:bookmarkStart w:id="21" w:name="_Toc205386676"/>
      <w:r>
        <w:rPr>
          <w:rFonts w:hint="eastAsia" w:ascii="黑体" w:hAnsi="黑体" w:eastAsia="黑体" w:cs="黑体"/>
          <w:b w:val="0"/>
          <w:bCs w:val="0"/>
          <w:lang w:val="en-US" w:bidi="ar-SA"/>
        </w:rPr>
        <w:t>附件</w:t>
      </w:r>
      <w:r>
        <w:rPr>
          <w:rFonts w:ascii="黑体" w:hAnsi="黑体" w:eastAsia="黑体" w:cs="黑体"/>
          <w:b w:val="0"/>
          <w:bCs w:val="0"/>
          <w:lang w:val="en-US" w:bidi="ar-SA"/>
        </w:rPr>
        <w:t xml:space="preserve">3 </w:t>
      </w:r>
    </w:p>
    <w:p w14:paraId="628565D6">
      <w:pPr>
        <w:pStyle w:val="3"/>
        <w:tabs>
          <w:tab w:val="left" w:pos="2054"/>
        </w:tabs>
        <w:spacing w:before="120" w:line="360" w:lineRule="auto"/>
        <w:ind w:left="0" w:firstLine="440" w:firstLineChars="100"/>
        <w:jc w:val="center"/>
        <w:rPr>
          <w:rFonts w:hint="eastAsia" w:ascii="方正小标宋简体" w:hAnsi="方正小标宋简体" w:eastAsia="方正小标宋简体" w:cs="方正小标宋简体"/>
          <w:b w:val="0"/>
          <w:bCs w:val="0"/>
          <w:kern w:val="2"/>
          <w:sz w:val="44"/>
          <w:szCs w:val="44"/>
          <w:lang w:val="en-US" w:bidi="ar-SA"/>
        </w:rPr>
      </w:pPr>
      <w:bookmarkStart w:id="22" w:name="OLE_LINK7"/>
      <w:r>
        <w:rPr>
          <w:rFonts w:hint="eastAsia" w:ascii="方正小标宋简体" w:hAnsi="方正小标宋简体" w:eastAsia="方正小标宋简体" w:cs="方正小标宋简体"/>
          <w:b w:val="0"/>
          <w:bCs w:val="0"/>
          <w:kern w:val="2"/>
          <w:sz w:val="44"/>
          <w:szCs w:val="44"/>
          <w:lang w:val="en-US" w:bidi="ar-SA"/>
        </w:rPr>
        <w:t>卫生防疫包内防疫物品</w:t>
      </w:r>
      <w:bookmarkEnd w:id="22"/>
      <w:r>
        <w:rPr>
          <w:rFonts w:hint="eastAsia" w:ascii="方正小标宋简体" w:hAnsi="方正小标宋简体" w:eastAsia="方正小标宋简体" w:cs="方正小标宋简体"/>
          <w:b w:val="0"/>
          <w:bCs w:val="0"/>
          <w:kern w:val="2"/>
          <w:sz w:val="44"/>
          <w:szCs w:val="44"/>
          <w:lang w:val="en-US" w:bidi="ar-SA"/>
        </w:rPr>
        <w:t>的配备及使用要求</w:t>
      </w:r>
      <w:bookmarkEnd w:id="21"/>
    </w:p>
    <w:p w14:paraId="32A0A56D">
      <w:pPr>
        <w:pStyle w:val="2"/>
        <w:autoSpaceDE/>
        <w:autoSpaceDN/>
        <w:spacing w:line="360" w:lineRule="auto"/>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1. </w:t>
      </w:r>
      <w:r>
        <w:rPr>
          <w:rFonts w:hint="eastAsia" w:ascii="仿宋_GB2312" w:hAnsi="仿宋_GB2312" w:eastAsia="仿宋_GB2312" w:cs="仿宋_GB2312"/>
          <w:kern w:val="2"/>
          <w:lang w:val="en-US" w:bidi="ar-SA"/>
        </w:rPr>
        <w:t>每个卫生防疫包内配备的防疫物品应当满足以下所述要求，当卫生防疫包内防疫物品的产品资质要求与国家相关主管部门的要求不一致的，以国家相关主管部门有效规定为准：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082"/>
        <w:gridCol w:w="3586"/>
        <w:gridCol w:w="2690"/>
      </w:tblGrid>
      <w:tr w14:paraId="6DB4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57F7028A">
            <w:pPr>
              <w:tabs>
                <w:tab w:val="left" w:pos="3125"/>
              </w:tabs>
              <w:spacing w:before="33"/>
              <w:jc w:val="center"/>
              <w:rPr>
                <w:rFonts w:hint="eastAsia" w:ascii="仿宋_GB2312" w:hAnsi="仿宋_GB2312" w:eastAsia="仿宋_GB2312" w:cs="仿宋_GB2312"/>
                <w:b/>
                <w:bCs/>
                <w:kern w:val="2"/>
                <w:sz w:val="21"/>
                <w:szCs w:val="21"/>
                <w:shd w:val="clear" w:color="auto" w:fill="FFFFFF"/>
                <w:lang w:val="en-US" w:bidi="ar-SA"/>
              </w:rPr>
            </w:pPr>
            <w:r>
              <w:rPr>
                <w:rFonts w:hint="eastAsia" w:ascii="仿宋_GB2312" w:hAnsi="仿宋_GB2312" w:eastAsia="仿宋_GB2312" w:cs="仿宋_GB2312"/>
                <w:b/>
                <w:bCs/>
                <w:kern w:val="2"/>
                <w:sz w:val="21"/>
                <w:szCs w:val="21"/>
                <w:shd w:val="clear" w:color="auto" w:fill="FFFFFF"/>
                <w:lang w:val="en-US" w:bidi="ar-SA"/>
              </w:rPr>
              <w:t>名称</w:t>
            </w:r>
          </w:p>
        </w:tc>
        <w:tc>
          <w:tcPr>
            <w:tcW w:w="609" w:type="pct"/>
            <w:vAlign w:val="center"/>
          </w:tcPr>
          <w:p w14:paraId="3A294DF6">
            <w:pPr>
              <w:tabs>
                <w:tab w:val="left" w:pos="3125"/>
              </w:tabs>
              <w:spacing w:before="33"/>
              <w:jc w:val="center"/>
              <w:rPr>
                <w:rFonts w:hint="eastAsia" w:ascii="仿宋_GB2312" w:hAnsi="仿宋_GB2312" w:eastAsia="仿宋_GB2312" w:cs="仿宋_GB2312"/>
                <w:b/>
                <w:bCs/>
                <w:kern w:val="2"/>
                <w:sz w:val="21"/>
                <w:szCs w:val="21"/>
                <w:shd w:val="clear" w:color="auto" w:fill="FFFFFF"/>
                <w:lang w:val="en-US" w:bidi="ar-SA"/>
              </w:rPr>
            </w:pPr>
            <w:r>
              <w:rPr>
                <w:rFonts w:hint="eastAsia" w:ascii="仿宋_GB2312" w:hAnsi="仿宋_GB2312" w:eastAsia="仿宋_GB2312" w:cs="仿宋_GB2312"/>
                <w:b/>
                <w:bCs/>
                <w:kern w:val="2"/>
                <w:sz w:val="21"/>
                <w:szCs w:val="21"/>
                <w:shd w:val="clear" w:color="auto" w:fill="FFFFFF"/>
                <w:lang w:val="en-US" w:bidi="ar-SA"/>
              </w:rPr>
              <w:t>配备</w:t>
            </w:r>
          </w:p>
          <w:p w14:paraId="5DA0AA6F">
            <w:pPr>
              <w:tabs>
                <w:tab w:val="left" w:pos="3125"/>
              </w:tabs>
              <w:spacing w:before="33"/>
              <w:jc w:val="center"/>
              <w:rPr>
                <w:rFonts w:hint="eastAsia" w:ascii="仿宋_GB2312" w:hAnsi="仿宋_GB2312" w:eastAsia="仿宋_GB2312" w:cs="仿宋_GB2312"/>
                <w:b/>
                <w:bCs/>
                <w:kern w:val="2"/>
                <w:sz w:val="21"/>
                <w:szCs w:val="21"/>
                <w:shd w:val="clear" w:color="auto" w:fill="FFFFFF"/>
                <w:lang w:val="en-US" w:bidi="ar-SA"/>
              </w:rPr>
            </w:pPr>
            <w:r>
              <w:rPr>
                <w:rFonts w:hint="eastAsia" w:ascii="仿宋_GB2312" w:hAnsi="仿宋_GB2312" w:eastAsia="仿宋_GB2312" w:cs="仿宋_GB2312"/>
                <w:b/>
                <w:bCs/>
                <w:kern w:val="2"/>
                <w:sz w:val="21"/>
                <w:szCs w:val="21"/>
                <w:shd w:val="clear" w:color="auto" w:fill="FFFFFF"/>
                <w:lang w:val="en-US" w:bidi="ar-SA"/>
              </w:rPr>
              <w:t>数量</w:t>
            </w:r>
          </w:p>
        </w:tc>
        <w:tc>
          <w:tcPr>
            <w:tcW w:w="2018" w:type="pct"/>
            <w:vAlign w:val="center"/>
          </w:tcPr>
          <w:p w14:paraId="77B75CE1">
            <w:pPr>
              <w:tabs>
                <w:tab w:val="left" w:pos="3125"/>
              </w:tabs>
              <w:spacing w:before="33"/>
              <w:jc w:val="center"/>
              <w:rPr>
                <w:rFonts w:hint="eastAsia" w:ascii="仿宋_GB2312" w:hAnsi="仿宋_GB2312" w:eastAsia="仿宋_GB2312" w:cs="仿宋_GB2312"/>
                <w:b/>
                <w:bCs/>
                <w:kern w:val="2"/>
                <w:sz w:val="21"/>
                <w:szCs w:val="21"/>
                <w:shd w:val="clear" w:color="auto" w:fill="FFFFFF"/>
                <w:lang w:val="en-US" w:bidi="ar-SA"/>
              </w:rPr>
            </w:pPr>
            <w:r>
              <w:rPr>
                <w:rFonts w:hint="eastAsia" w:ascii="仿宋_GB2312" w:hAnsi="仿宋_GB2312" w:eastAsia="仿宋_GB2312" w:cs="仿宋_GB2312"/>
                <w:b/>
                <w:bCs/>
                <w:kern w:val="2"/>
                <w:sz w:val="21"/>
                <w:szCs w:val="21"/>
                <w:shd w:val="clear" w:color="auto" w:fill="FFFFFF"/>
                <w:lang w:val="en-US" w:bidi="ar-SA"/>
              </w:rPr>
              <w:t>性能指标</w:t>
            </w:r>
          </w:p>
        </w:tc>
        <w:tc>
          <w:tcPr>
            <w:tcW w:w="1514" w:type="pct"/>
            <w:vAlign w:val="center"/>
          </w:tcPr>
          <w:p w14:paraId="50732DE8">
            <w:pPr>
              <w:tabs>
                <w:tab w:val="left" w:pos="3125"/>
              </w:tabs>
              <w:spacing w:before="33"/>
              <w:jc w:val="center"/>
              <w:rPr>
                <w:rFonts w:hint="eastAsia" w:ascii="仿宋_GB2312" w:hAnsi="仿宋_GB2312" w:eastAsia="仿宋_GB2312" w:cs="仿宋_GB2312"/>
                <w:b/>
                <w:bCs/>
                <w:kern w:val="2"/>
                <w:sz w:val="21"/>
                <w:szCs w:val="21"/>
                <w:shd w:val="clear" w:color="auto" w:fill="FFFFFF"/>
                <w:lang w:val="en-US" w:bidi="ar-SA"/>
              </w:rPr>
            </w:pPr>
            <w:r>
              <w:rPr>
                <w:rFonts w:hint="eastAsia" w:ascii="仿宋_GB2312" w:hAnsi="仿宋_GB2312" w:eastAsia="仿宋_GB2312" w:cs="仿宋_GB2312"/>
                <w:b/>
                <w:bCs/>
                <w:kern w:val="2"/>
                <w:sz w:val="21"/>
                <w:szCs w:val="21"/>
                <w:shd w:val="clear" w:color="auto" w:fill="FFFFFF"/>
                <w:lang w:val="en-US" w:bidi="ar-SA"/>
              </w:rPr>
              <w:t>产品资质</w:t>
            </w:r>
          </w:p>
        </w:tc>
      </w:tr>
      <w:tr w14:paraId="504A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5228B58E">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消毒凝固剂</w:t>
            </w:r>
          </w:p>
        </w:tc>
        <w:tc>
          <w:tcPr>
            <w:tcW w:w="609" w:type="pct"/>
            <w:vAlign w:val="center"/>
          </w:tcPr>
          <w:p w14:paraId="7EC9E26C">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100克</w:t>
            </w:r>
          </w:p>
        </w:tc>
        <w:tc>
          <w:tcPr>
            <w:tcW w:w="2018" w:type="pct"/>
          </w:tcPr>
          <w:p w14:paraId="22004146">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①剂型：粉剂；</w:t>
            </w:r>
          </w:p>
          <w:p w14:paraId="7ED4CD9A">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②具有吸水作用，吸水倍率≥30 克/克，吸水速度≤50 秒；</w:t>
            </w:r>
          </w:p>
          <w:p w14:paraId="44E08F78">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③具有凝胶化作用；</w:t>
            </w:r>
          </w:p>
          <w:p w14:paraId="75ECD89D">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④对常见致病菌具有抑菌作用；</w:t>
            </w:r>
          </w:p>
          <w:p w14:paraId="1A3F0010">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⑤对飞机材料无严重腐蚀性，不导致漆层软化，对舱内各种设施表面颜色无明显影响。</w:t>
            </w:r>
          </w:p>
        </w:tc>
        <w:tc>
          <w:tcPr>
            <w:tcW w:w="1514" w:type="pct"/>
          </w:tcPr>
          <w:p w14:paraId="7DF2378E">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生产企业应取得卫生许可；产品中消毒成分应当报省级疾病预防控制部门备案</w:t>
            </w:r>
          </w:p>
        </w:tc>
      </w:tr>
      <w:tr w14:paraId="2AF1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4CEB25F4">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表面清理消毒片</w:t>
            </w:r>
          </w:p>
        </w:tc>
        <w:tc>
          <w:tcPr>
            <w:tcW w:w="609" w:type="pct"/>
            <w:vAlign w:val="center"/>
          </w:tcPr>
          <w:p w14:paraId="741BDBB4">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有效成分1—3克</w:t>
            </w:r>
          </w:p>
        </w:tc>
        <w:tc>
          <w:tcPr>
            <w:tcW w:w="2018" w:type="pct"/>
          </w:tcPr>
          <w:p w14:paraId="6BC86EF7">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① 剂型：片剂；</w:t>
            </w:r>
          </w:p>
          <w:p w14:paraId="0355ED33">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② 具有高效消毒效果，有效氯含量 1-3 克；消毒作用时间 3—5min</w:t>
            </w:r>
          </w:p>
          <w:p w14:paraId="12796D8F">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③对飞机材料无严重腐蚀性，不导致漆层软化，对舱内各种设施表面颜色无明显影响。</w:t>
            </w:r>
          </w:p>
        </w:tc>
        <w:tc>
          <w:tcPr>
            <w:tcW w:w="1514" w:type="pct"/>
          </w:tcPr>
          <w:p w14:paraId="576CCAFC">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生产企业应取得卫生许可；产品应当报</w:t>
            </w:r>
            <w:r>
              <w:rPr>
                <w:rFonts w:hint="eastAsia" w:ascii="仿宋_GB2312" w:hAnsi="仿宋_GB2312" w:eastAsia="仿宋_GB2312" w:cs="仿宋_GB2312"/>
                <w:kern w:val="2"/>
                <w:sz w:val="21"/>
                <w:szCs w:val="21"/>
                <w:shd w:val="clear" w:color="auto" w:fill="FFFFFF"/>
                <w:lang w:val="en-US" w:bidi="ar-SA"/>
              </w:rPr>
              <w:t>省级</w:t>
            </w:r>
            <w:r>
              <w:rPr>
                <w:rFonts w:hint="eastAsia" w:ascii="仿宋_GB2312" w:hAnsi="仿宋_GB2312" w:eastAsia="仿宋_GB2312" w:cs="仿宋_GB2312"/>
                <w:sz w:val="21"/>
                <w:szCs w:val="21"/>
                <w:lang w:val="en-US"/>
              </w:rPr>
              <w:t>疾病预防控制部门备案</w:t>
            </w:r>
          </w:p>
          <w:p w14:paraId="03B3FCB1">
            <w:pPr>
              <w:widowControl/>
              <w:jc w:val="both"/>
              <w:textAlignment w:val="bottom"/>
              <w:rPr>
                <w:rFonts w:hint="eastAsia" w:ascii="仿宋_GB2312" w:hAnsi="仿宋_GB2312" w:eastAsia="仿宋_GB2312" w:cs="仿宋_GB2312"/>
                <w:kern w:val="2"/>
                <w:sz w:val="21"/>
                <w:szCs w:val="21"/>
                <w:shd w:val="clear" w:color="auto" w:fill="FFFFFF"/>
                <w:lang w:val="en-US" w:bidi="ar-SA"/>
              </w:rPr>
            </w:pPr>
          </w:p>
        </w:tc>
      </w:tr>
      <w:tr w14:paraId="7B14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19AA448B">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皮肤消毒擦拭纸巾</w:t>
            </w:r>
          </w:p>
        </w:tc>
        <w:tc>
          <w:tcPr>
            <w:tcW w:w="609" w:type="pct"/>
            <w:vAlign w:val="center"/>
          </w:tcPr>
          <w:p w14:paraId="3414493C">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10块</w:t>
            </w:r>
          </w:p>
        </w:tc>
        <w:tc>
          <w:tcPr>
            <w:tcW w:w="2018" w:type="pct"/>
          </w:tcPr>
          <w:p w14:paraId="094A5A3E">
            <w:pPr>
              <w:tabs>
                <w:tab w:val="left" w:pos="3125"/>
              </w:tabs>
              <w:spacing w:before="33"/>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①可杀灭常见致病菌；</w:t>
            </w:r>
          </w:p>
          <w:p w14:paraId="0474AF07">
            <w:pPr>
              <w:tabs>
                <w:tab w:val="left" w:pos="3125"/>
              </w:tabs>
              <w:spacing w:before="33"/>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②无菌；使用安全；</w:t>
            </w:r>
          </w:p>
          <w:p w14:paraId="0B6B635B">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sz w:val="21"/>
                <w:szCs w:val="21"/>
              </w:rPr>
              <w:t>③对皮肤无刺激。</w:t>
            </w:r>
          </w:p>
        </w:tc>
        <w:tc>
          <w:tcPr>
            <w:tcW w:w="1514" w:type="pct"/>
          </w:tcPr>
          <w:p w14:paraId="31CF5C4C">
            <w:pPr>
              <w:widowControl/>
              <w:jc w:val="both"/>
              <w:textAlignment w:val="bottom"/>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sz w:val="21"/>
                <w:szCs w:val="21"/>
                <w:lang w:val="en-US"/>
              </w:rPr>
              <w:t>生产企业应取得卫生许可</w:t>
            </w:r>
          </w:p>
        </w:tc>
      </w:tr>
      <w:tr w14:paraId="6EB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603D0EE6">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医用防护口罩</w:t>
            </w:r>
          </w:p>
        </w:tc>
        <w:tc>
          <w:tcPr>
            <w:tcW w:w="609" w:type="pct"/>
            <w:vAlign w:val="center"/>
          </w:tcPr>
          <w:p w14:paraId="21717F5F">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1副</w:t>
            </w:r>
          </w:p>
        </w:tc>
        <w:tc>
          <w:tcPr>
            <w:tcW w:w="2018" w:type="pct"/>
          </w:tcPr>
          <w:p w14:paraId="1A3035FB">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医用N95口罩</w:t>
            </w:r>
          </w:p>
        </w:tc>
        <w:tc>
          <w:tcPr>
            <w:tcW w:w="1514" w:type="pct"/>
          </w:tcPr>
          <w:p w14:paraId="4693A930">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29CE6976">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sz w:val="21"/>
                <w:szCs w:val="21"/>
                <w:lang w:val="en-US"/>
              </w:rPr>
              <w:t>产品应取得医疗器械备案凭证</w:t>
            </w:r>
          </w:p>
        </w:tc>
      </w:tr>
      <w:tr w14:paraId="7111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06C07B93">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医用防护眼罩/医用隔离眼罩</w:t>
            </w:r>
          </w:p>
        </w:tc>
        <w:tc>
          <w:tcPr>
            <w:tcW w:w="609" w:type="pct"/>
            <w:vAlign w:val="center"/>
          </w:tcPr>
          <w:p w14:paraId="215162B0">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1副</w:t>
            </w:r>
          </w:p>
        </w:tc>
        <w:tc>
          <w:tcPr>
            <w:tcW w:w="2018" w:type="pct"/>
          </w:tcPr>
          <w:p w14:paraId="4A43BAD3">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①材质清洁、对人体无毒无害；</w:t>
            </w:r>
          </w:p>
          <w:p w14:paraId="23631608">
            <w:pPr>
              <w:tabs>
                <w:tab w:val="left" w:pos="3125"/>
              </w:tabs>
              <w:spacing w:before="33"/>
              <w:jc w:val="both"/>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shd w:val="clear" w:color="auto" w:fill="FFFFFF"/>
                <w:lang w:val="en-US" w:bidi="ar-SA"/>
              </w:rPr>
              <w:t>②</w:t>
            </w:r>
            <w:r>
              <w:rPr>
                <w:rFonts w:hint="eastAsia" w:ascii="仿宋_GB2312" w:hAnsi="仿宋_GB2312" w:eastAsia="仿宋_GB2312" w:cs="仿宋_GB2312"/>
                <w:sz w:val="21"/>
                <w:szCs w:val="21"/>
              </w:rPr>
              <w:t>有遮挡作用；</w:t>
            </w:r>
          </w:p>
          <w:p w14:paraId="2B510188">
            <w:pPr>
              <w:tabs>
                <w:tab w:val="left" w:pos="3125"/>
              </w:tabs>
              <w:spacing w:before="33"/>
              <w:jc w:val="both"/>
              <w:rPr>
                <w:rFonts w:hint="eastAsia" w:ascii="仿宋_GB2312" w:hAnsi="仿宋_GB2312" w:eastAsia="仿宋_GB2312" w:cs="仿宋_GB2312"/>
                <w:sz w:val="21"/>
                <w:szCs w:val="21"/>
                <w:lang w:val="en-US" w:bidi="ar-SA"/>
              </w:rPr>
            </w:pPr>
            <w:r>
              <w:rPr>
                <w:rFonts w:hint="eastAsia" w:ascii="仿宋_GB2312" w:hAnsi="仿宋_GB2312" w:eastAsia="仿宋_GB2312" w:cs="仿宋_GB2312"/>
                <w:sz w:val="21"/>
                <w:szCs w:val="21"/>
                <w:lang w:val="en-US" w:bidi="ar-SA"/>
              </w:rPr>
              <w:t>③具有防雾功能。</w:t>
            </w:r>
          </w:p>
        </w:tc>
        <w:tc>
          <w:tcPr>
            <w:tcW w:w="1514" w:type="pct"/>
          </w:tcPr>
          <w:p w14:paraId="5DB482F7">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生产企业应取得生产许可证</w:t>
            </w:r>
          </w:p>
        </w:tc>
      </w:tr>
      <w:tr w14:paraId="3C7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38EA2064">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医用橡胶手套</w:t>
            </w:r>
          </w:p>
        </w:tc>
        <w:tc>
          <w:tcPr>
            <w:tcW w:w="609" w:type="pct"/>
            <w:vAlign w:val="center"/>
          </w:tcPr>
          <w:p w14:paraId="08E97353">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sz w:val="21"/>
                <w:szCs w:val="21"/>
              </w:rPr>
              <w:t>2副</w:t>
            </w:r>
          </w:p>
        </w:tc>
        <w:tc>
          <w:tcPr>
            <w:tcW w:w="2018" w:type="pct"/>
          </w:tcPr>
          <w:p w14:paraId="7EF9E634">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应符合医用手套性能要求，可防止化学物、血液渗透</w:t>
            </w:r>
          </w:p>
        </w:tc>
        <w:tc>
          <w:tcPr>
            <w:tcW w:w="1514" w:type="pct"/>
          </w:tcPr>
          <w:p w14:paraId="54015BCA">
            <w:pPr>
              <w:widowControl/>
              <w:jc w:val="both"/>
              <w:textAlignment w:val="bottom"/>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rPr>
              <w:t>生产企业应完成医疗器械生产备案；</w:t>
            </w:r>
          </w:p>
          <w:p w14:paraId="532B3ACF">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sz w:val="21"/>
                <w:szCs w:val="21"/>
                <w:lang w:val="en-US"/>
              </w:rPr>
              <w:t>产品应取得医疗器械备案凭证</w:t>
            </w:r>
          </w:p>
        </w:tc>
      </w:tr>
      <w:tr w14:paraId="42F5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7B986A41">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防渗透橡胶（塑料）围裙</w:t>
            </w:r>
          </w:p>
        </w:tc>
        <w:tc>
          <w:tcPr>
            <w:tcW w:w="609" w:type="pct"/>
            <w:vAlign w:val="center"/>
          </w:tcPr>
          <w:p w14:paraId="21314CC8">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1条</w:t>
            </w:r>
          </w:p>
        </w:tc>
        <w:tc>
          <w:tcPr>
            <w:tcW w:w="2018" w:type="pct"/>
          </w:tcPr>
          <w:p w14:paraId="7B5B5039">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① 材质为医用防护服材料；</w:t>
            </w:r>
          </w:p>
          <w:p w14:paraId="7921840E">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② 长度达到膝盖处；</w:t>
            </w:r>
          </w:p>
          <w:p w14:paraId="15D3F5EA">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③ 具有较好的强度/重量比值和柔韧性；</w:t>
            </w:r>
          </w:p>
          <w:p w14:paraId="7F8DC9FA">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④ 耐高强度的液体冲击性；可有效预防血液、水、油、酸碱盐溶液等渗透性物质。</w:t>
            </w:r>
          </w:p>
        </w:tc>
        <w:tc>
          <w:tcPr>
            <w:tcW w:w="1514" w:type="pct"/>
          </w:tcPr>
          <w:p w14:paraId="7D8A6FF5">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生产企业应取得生产许可证</w:t>
            </w:r>
          </w:p>
        </w:tc>
      </w:tr>
      <w:tr w14:paraId="5EE7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71578300">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吸水（纸）毛巾</w:t>
            </w:r>
          </w:p>
        </w:tc>
        <w:tc>
          <w:tcPr>
            <w:tcW w:w="609" w:type="pct"/>
            <w:vAlign w:val="center"/>
          </w:tcPr>
          <w:p w14:paraId="45499AB9">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2块</w:t>
            </w:r>
          </w:p>
        </w:tc>
        <w:tc>
          <w:tcPr>
            <w:tcW w:w="2018" w:type="pct"/>
          </w:tcPr>
          <w:p w14:paraId="33C191A3">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①材质为聚丙烯高分子吸水材料；</w:t>
            </w:r>
          </w:p>
          <w:p w14:paraId="23FCD94E">
            <w:pPr>
              <w:pStyle w:val="18"/>
              <w:spacing w:before="61"/>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②规格为20cm×20cm；</w:t>
            </w:r>
          </w:p>
          <w:p w14:paraId="36295CEE">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③每片至少能吸附100mL以上液体。</w:t>
            </w:r>
          </w:p>
        </w:tc>
        <w:tc>
          <w:tcPr>
            <w:tcW w:w="1514" w:type="pct"/>
          </w:tcPr>
          <w:p w14:paraId="6BDED6E6">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p>
        </w:tc>
      </w:tr>
      <w:tr w14:paraId="15FE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627CD978">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便携拾物铲</w:t>
            </w:r>
          </w:p>
        </w:tc>
        <w:tc>
          <w:tcPr>
            <w:tcW w:w="609" w:type="pct"/>
            <w:vAlign w:val="center"/>
          </w:tcPr>
          <w:p w14:paraId="6AAFC03C">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1套</w:t>
            </w:r>
          </w:p>
        </w:tc>
        <w:tc>
          <w:tcPr>
            <w:tcW w:w="2018" w:type="pct"/>
          </w:tcPr>
          <w:p w14:paraId="736EB05C">
            <w:pPr>
              <w:tabs>
                <w:tab w:val="left" w:pos="3125"/>
              </w:tabs>
              <w:spacing w:before="33"/>
              <w:jc w:val="both"/>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shd w:val="clear" w:color="auto" w:fill="FFFFFF"/>
                <w:lang w:val="en-US" w:bidi="ar-SA"/>
              </w:rPr>
              <w:t>具有铲、刮、拾物的功能</w:t>
            </w:r>
          </w:p>
        </w:tc>
        <w:tc>
          <w:tcPr>
            <w:tcW w:w="1514" w:type="pct"/>
          </w:tcPr>
          <w:p w14:paraId="7870AF35">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p>
        </w:tc>
      </w:tr>
      <w:tr w14:paraId="71F4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5D85ECC5">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生物有害物专用垃圾袋</w:t>
            </w:r>
          </w:p>
        </w:tc>
        <w:tc>
          <w:tcPr>
            <w:tcW w:w="609" w:type="pct"/>
            <w:vAlign w:val="center"/>
          </w:tcPr>
          <w:p w14:paraId="75D92F69">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1套</w:t>
            </w:r>
          </w:p>
        </w:tc>
        <w:tc>
          <w:tcPr>
            <w:tcW w:w="2018" w:type="pct"/>
          </w:tcPr>
          <w:p w14:paraId="27FCB3ED">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①材质：医用垃圾袋材料（规格2.5丝）</w:t>
            </w:r>
          </w:p>
          <w:p w14:paraId="248F4A6A">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②尺寸：58×70CM；</w:t>
            </w:r>
          </w:p>
          <w:p w14:paraId="28268AA4">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③颜色：黄色</w:t>
            </w:r>
          </w:p>
          <w:p w14:paraId="69A19004">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④印有警示标识</w:t>
            </w:r>
          </w:p>
          <w:p w14:paraId="761ECC81">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⑤垃圾袋上应当系中文标签，中文标签的内容应当包括：航空公司、航班号、产生日期、垃圾（污物）类别、操作人等。</w:t>
            </w:r>
          </w:p>
        </w:tc>
        <w:tc>
          <w:tcPr>
            <w:tcW w:w="1514" w:type="pct"/>
          </w:tcPr>
          <w:p w14:paraId="16987604">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p>
        </w:tc>
      </w:tr>
      <w:tr w14:paraId="0A28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3DD80CE0">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使用说明书</w:t>
            </w:r>
          </w:p>
        </w:tc>
        <w:tc>
          <w:tcPr>
            <w:tcW w:w="609" w:type="pct"/>
            <w:vAlign w:val="center"/>
          </w:tcPr>
          <w:p w14:paraId="2472D035">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1份</w:t>
            </w:r>
          </w:p>
        </w:tc>
        <w:tc>
          <w:tcPr>
            <w:tcW w:w="2018" w:type="pct"/>
          </w:tcPr>
          <w:p w14:paraId="63AA4B22">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有明确的图文（中英文）对照的使用方法</w:t>
            </w:r>
          </w:p>
        </w:tc>
        <w:tc>
          <w:tcPr>
            <w:tcW w:w="1514" w:type="pct"/>
          </w:tcPr>
          <w:p w14:paraId="171134F1">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p>
        </w:tc>
      </w:tr>
      <w:tr w14:paraId="08FB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vAlign w:val="center"/>
          </w:tcPr>
          <w:p w14:paraId="55F507E1">
            <w:pPr>
              <w:pStyle w:val="18"/>
              <w:tabs>
                <w:tab w:val="left" w:pos="3125"/>
              </w:tabs>
              <w:spacing w:before="33" w:line="336" w:lineRule="exact"/>
              <w:jc w:val="center"/>
              <w:rPr>
                <w:rFonts w:hint="eastAsia" w:ascii="仿宋_GB2312" w:hAnsi="仿宋_GB2312" w:eastAsia="仿宋_GB2312" w:cs="仿宋_GB2312"/>
                <w:bCs/>
                <w:kern w:val="2"/>
                <w:sz w:val="21"/>
                <w:szCs w:val="21"/>
                <w:shd w:val="clear" w:color="auto" w:fill="FFFFFF"/>
                <w:lang w:val="en-US" w:bidi="ar-SA"/>
              </w:rPr>
            </w:pPr>
            <w:r>
              <w:rPr>
                <w:rFonts w:hint="eastAsia" w:ascii="仿宋_GB2312" w:hAnsi="仿宋_GB2312" w:eastAsia="仿宋_GB2312" w:cs="仿宋_GB2312"/>
                <w:bCs/>
                <w:kern w:val="2"/>
                <w:sz w:val="21"/>
                <w:szCs w:val="21"/>
                <w:shd w:val="clear" w:color="auto" w:fill="FFFFFF"/>
                <w:lang w:val="en-US" w:bidi="ar-SA"/>
              </w:rPr>
              <w:t>飞行中旅客紧急医学事件报告单</w:t>
            </w:r>
          </w:p>
        </w:tc>
        <w:tc>
          <w:tcPr>
            <w:tcW w:w="609" w:type="pct"/>
            <w:vAlign w:val="center"/>
          </w:tcPr>
          <w:p w14:paraId="343C23B2">
            <w:pPr>
              <w:tabs>
                <w:tab w:val="left" w:pos="3125"/>
              </w:tabs>
              <w:spacing w:before="33"/>
              <w:jc w:val="center"/>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1份</w:t>
            </w:r>
          </w:p>
        </w:tc>
        <w:tc>
          <w:tcPr>
            <w:tcW w:w="2018" w:type="pct"/>
          </w:tcPr>
          <w:p w14:paraId="02323F28">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r>
              <w:rPr>
                <w:rFonts w:hint="eastAsia" w:ascii="仿宋_GB2312" w:hAnsi="仿宋_GB2312" w:eastAsia="仿宋_GB2312" w:cs="仿宋_GB2312"/>
                <w:kern w:val="2"/>
                <w:sz w:val="21"/>
                <w:szCs w:val="21"/>
                <w:shd w:val="clear" w:color="auto" w:fill="FFFFFF"/>
                <w:lang w:val="en-US" w:bidi="ar-SA"/>
              </w:rPr>
              <w:t>内容及格式见附件5</w:t>
            </w:r>
          </w:p>
        </w:tc>
        <w:tc>
          <w:tcPr>
            <w:tcW w:w="1514" w:type="pct"/>
          </w:tcPr>
          <w:p w14:paraId="5CAD8CB0">
            <w:pPr>
              <w:tabs>
                <w:tab w:val="left" w:pos="3125"/>
              </w:tabs>
              <w:spacing w:before="33"/>
              <w:jc w:val="both"/>
              <w:rPr>
                <w:rFonts w:hint="eastAsia" w:ascii="仿宋_GB2312" w:hAnsi="仿宋_GB2312" w:eastAsia="仿宋_GB2312" w:cs="仿宋_GB2312"/>
                <w:kern w:val="2"/>
                <w:sz w:val="21"/>
                <w:szCs w:val="21"/>
                <w:shd w:val="clear" w:color="auto" w:fill="FFFFFF"/>
                <w:lang w:val="en-US" w:bidi="ar-SA"/>
              </w:rPr>
            </w:pPr>
          </w:p>
        </w:tc>
      </w:tr>
    </w:tbl>
    <w:p w14:paraId="27173296">
      <w:pPr>
        <w:pStyle w:val="2"/>
        <w:spacing w:before="11"/>
        <w:ind w:left="0"/>
        <w:rPr>
          <w:rFonts w:ascii="Times New Roman" w:hAnsi="Times New Roman" w:eastAsia="仿宋" w:cs="Times New Roman"/>
        </w:rPr>
      </w:pPr>
    </w:p>
    <w:p w14:paraId="3FFC666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ascii="仿宋_GB2312" w:hAnsi="仿宋_GB2312" w:eastAsia="仿宋_GB2312" w:cs="仿宋_GB2312"/>
          <w:kern w:val="2"/>
          <w:lang w:val="en-US" w:bidi="ar-SA"/>
        </w:rPr>
        <w:t xml:space="preserve">2. </w:t>
      </w:r>
      <w:r>
        <w:rPr>
          <w:rFonts w:hint="eastAsia" w:ascii="仿宋_GB2312" w:hAnsi="仿宋_GB2312" w:eastAsia="仿宋_GB2312" w:cs="仿宋_GB2312"/>
          <w:kern w:val="2"/>
          <w:lang w:val="en-US" w:bidi="ar-SA"/>
        </w:rPr>
        <w:t>使用说明</w:t>
      </w:r>
    </w:p>
    <w:p w14:paraId="50F25DC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）穿戴个人防护用品。依次穿戴医用口罩、眼罩、医用橡胶手套、防渗透围裙；</w:t>
      </w:r>
      <w:bookmarkStart w:id="25" w:name="_GoBack"/>
      <w:bookmarkEnd w:id="25"/>
    </w:p>
    <w:p w14:paraId="7D058B7D">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2</w:t>
      </w:r>
      <w:r>
        <w:rPr>
          <w:rFonts w:hint="eastAsia" w:ascii="仿宋_GB2312" w:hAnsi="仿宋_GB2312" w:eastAsia="仿宋_GB2312" w:cs="仿宋_GB2312"/>
          <w:kern w:val="2"/>
          <w:lang w:val="en-US" w:bidi="ar-SA"/>
        </w:rPr>
        <w:t>）配制消毒液。取</w:t>
      </w:r>
      <w:r>
        <w:rPr>
          <w:rFonts w:ascii="仿宋_GB2312" w:hAnsi="仿宋_GB2312" w:eastAsia="仿宋_GB2312" w:cs="仿宋_GB2312"/>
          <w:kern w:val="2"/>
          <w:lang w:val="en-US" w:bidi="ar-SA"/>
        </w:rPr>
        <w:t>1</w:t>
      </w:r>
      <w:r>
        <w:rPr>
          <w:rFonts w:hint="eastAsia" w:ascii="仿宋_GB2312" w:hAnsi="仿宋_GB2312" w:eastAsia="仿宋_GB2312" w:cs="仿宋_GB2312"/>
          <w:kern w:val="2"/>
          <w:lang w:val="en-US" w:bidi="ar-SA"/>
        </w:rPr>
        <w:t>片表面清理消毒片放入</w:t>
      </w:r>
      <w:r>
        <w:rPr>
          <w:rFonts w:ascii="仿宋_GB2312" w:hAnsi="仿宋_GB2312" w:eastAsia="仿宋_GB2312" w:cs="仿宋_GB2312"/>
          <w:kern w:val="2"/>
          <w:lang w:val="en-US" w:bidi="ar-SA"/>
        </w:rPr>
        <w:t>250-500</w:t>
      </w:r>
      <w:r>
        <w:rPr>
          <w:rFonts w:hint="eastAsia" w:ascii="仿宋_GB2312" w:hAnsi="仿宋_GB2312" w:eastAsia="仿宋_GB2312" w:cs="仿宋_GB2312"/>
          <w:kern w:val="2"/>
          <w:lang w:val="en-US" w:bidi="ar-SA"/>
        </w:rPr>
        <w:t>毫升清水中，配制成</w:t>
      </w:r>
      <w:r>
        <w:rPr>
          <w:rFonts w:ascii="仿宋_GB2312" w:hAnsi="仿宋_GB2312" w:eastAsia="仿宋_GB2312" w:cs="仿宋_GB2312"/>
          <w:kern w:val="2"/>
          <w:lang w:val="en-US" w:bidi="ar-SA"/>
        </w:rPr>
        <w:t>1:500-1000</w:t>
      </w:r>
      <w:r>
        <w:rPr>
          <w:rFonts w:hint="eastAsia" w:ascii="仿宋_GB2312" w:hAnsi="仿宋_GB2312" w:eastAsia="仿宋_GB2312" w:cs="仿宋_GB2312"/>
          <w:kern w:val="2"/>
          <w:lang w:val="en-US" w:bidi="ar-SA"/>
        </w:rPr>
        <w:t>浓度的消毒液，用于对污物污染的座舱内物品表面和地面进行初步消毒；</w:t>
      </w:r>
    </w:p>
    <w:p w14:paraId="58C52A94">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）将消毒凝固剂均匀覆盖于液体、排泄物等污物</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分钟，使其凝胶固化；</w:t>
      </w:r>
    </w:p>
    <w:p w14:paraId="1EFF4676">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Times New Roman" w:hAnsi="Times New Roman" w:eastAsia="仿宋" w:cs="Times New Roman"/>
          <w:kern w:val="2"/>
          <w:lang w:val="en-US" w:bidi="ar-SA"/>
        </w:rPr>
        <w:t>（</w:t>
      </w:r>
      <w:r>
        <w:rPr>
          <w:rFonts w:ascii="Times New Roman" w:hAnsi="Times New Roman" w:eastAsia="仿宋" w:cs="Times New Roman"/>
          <w:kern w:val="2"/>
          <w:lang w:val="en-US" w:bidi="ar-SA"/>
        </w:rPr>
        <w:t>4</w:t>
      </w:r>
      <w:r>
        <w:rPr>
          <w:rFonts w:hint="eastAsia" w:ascii="Times New Roman" w:hAnsi="Times New Roman" w:eastAsia="仿宋" w:cs="Times New Roman"/>
          <w:kern w:val="2"/>
          <w:lang w:val="en-US" w:bidi="ar-SA"/>
        </w:rPr>
        <w:t>）使用便携拾物铲将凝胶固化的污物铲入生物有害物</w:t>
      </w:r>
      <w:r>
        <w:rPr>
          <w:rFonts w:hint="eastAsia" w:ascii="仿宋_GB2312" w:hAnsi="仿宋_GB2312" w:eastAsia="仿宋_GB2312" w:cs="仿宋_GB2312"/>
          <w:kern w:val="2"/>
          <w:lang w:val="en-US" w:bidi="ar-SA"/>
        </w:rPr>
        <w:t>专用垃圾袋中；</w:t>
      </w:r>
    </w:p>
    <w:p w14:paraId="423ED66A">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）用配好的消毒液对污物污染的物品进行消毒，保证消毒液在物品表面滞留</w:t>
      </w:r>
      <w:r>
        <w:rPr>
          <w:rFonts w:ascii="仿宋_GB2312" w:hAnsi="仿宋_GB2312" w:eastAsia="仿宋_GB2312" w:cs="仿宋_GB2312"/>
          <w:kern w:val="2"/>
          <w:lang w:val="en-US" w:bidi="ar-SA"/>
        </w:rPr>
        <w:t>3</w:t>
      </w: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5</w:t>
      </w:r>
      <w:r>
        <w:rPr>
          <w:rFonts w:hint="eastAsia" w:ascii="仿宋_GB2312" w:hAnsi="仿宋_GB2312" w:eastAsia="仿宋_GB2312" w:cs="仿宋_GB2312"/>
          <w:kern w:val="2"/>
          <w:lang w:val="en-US" w:bidi="ar-SA"/>
        </w:rPr>
        <w:t>分钟后用清洁水擦拭清洗，最后用吸水毛巾将残留水渍吸干，上述过程重复进行一遍，然后将使用后的吸水毛巾及其他使用过的消毒用品放入生物有害物专用垃圾袋；</w:t>
      </w:r>
    </w:p>
    <w:p w14:paraId="7FB46729">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6</w:t>
      </w:r>
      <w:r>
        <w:rPr>
          <w:rFonts w:hint="eastAsia" w:ascii="仿宋_GB2312" w:hAnsi="仿宋_GB2312" w:eastAsia="仿宋_GB2312" w:cs="仿宋_GB2312"/>
          <w:kern w:val="2"/>
          <w:lang w:val="en-US" w:bidi="ar-SA"/>
        </w:rPr>
        <w:t>）依次脱掉手套、围裙，用皮肤消毒擦拭纸巾擦手消毒；再依次脱下口罩、眼罩，最后用皮肤消毒擦拭纸巾擦手及身体其他可能接触到污物的部位；</w:t>
      </w:r>
    </w:p>
    <w:p w14:paraId="46E69B1C">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7</w:t>
      </w:r>
      <w:r>
        <w:rPr>
          <w:rFonts w:hint="eastAsia" w:ascii="仿宋_GB2312" w:hAnsi="仿宋_GB2312" w:eastAsia="仿宋_GB2312" w:cs="仿宋_GB2312"/>
          <w:kern w:val="2"/>
          <w:lang w:val="en-US" w:bidi="ar-SA"/>
        </w:rPr>
        <w:t>）将所有使用后的防护用品装入生物有害物专用垃圾袋后，将垃圾袋封闭，填写“生物有害垃圾标签”（附后），粘贴在垃圾袋封口处；</w:t>
      </w:r>
    </w:p>
    <w:p w14:paraId="17D96DE5">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8</w:t>
      </w:r>
      <w:r>
        <w:rPr>
          <w:rFonts w:hint="eastAsia" w:ascii="仿宋_GB2312" w:hAnsi="仿宋_GB2312" w:eastAsia="仿宋_GB2312" w:cs="仿宋_GB2312"/>
          <w:kern w:val="2"/>
          <w:lang w:val="en-US" w:bidi="ar-SA"/>
        </w:rPr>
        <w:t>）已封闭的生物有害物专用垃圾袋暂时存放于适当位置，避免丢失、破损或对机上餐食造成污染；</w:t>
      </w:r>
    </w:p>
    <w:p w14:paraId="0B59B32D">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9</w:t>
      </w:r>
      <w:r>
        <w:rPr>
          <w:rFonts w:hint="eastAsia" w:ascii="仿宋_GB2312" w:hAnsi="仿宋_GB2312" w:eastAsia="仿宋_GB2312" w:cs="仿宋_GB2312"/>
          <w:kern w:val="2"/>
          <w:lang w:val="en-US" w:bidi="ar-SA"/>
        </w:rPr>
        <w:t>）通知目的地的地面相关部门做好接收准备；</w:t>
      </w:r>
    </w:p>
    <w:p w14:paraId="0B3B75AE">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w:t>
      </w:r>
      <w:r>
        <w:rPr>
          <w:rFonts w:ascii="仿宋_GB2312" w:hAnsi="仿宋_GB2312" w:eastAsia="仿宋_GB2312" w:cs="仿宋_GB2312"/>
          <w:kern w:val="2"/>
          <w:lang w:val="en-US" w:bidi="ar-SA"/>
        </w:rPr>
        <w:t>10</w:t>
      </w:r>
      <w:r>
        <w:rPr>
          <w:rFonts w:hint="eastAsia" w:ascii="仿宋_GB2312" w:hAnsi="仿宋_GB2312" w:eastAsia="仿宋_GB2312" w:cs="仿宋_GB2312"/>
          <w:kern w:val="2"/>
          <w:lang w:val="en-US" w:bidi="ar-SA"/>
        </w:rPr>
        <w:t>）生物有害垃圾按照医疗垃圾管理原则处置，负责接收的地面相关部门事先与医疗废物的专业机构签订协议，确保生物有害垃圾及时送相关机构进行无害化处理。</w:t>
      </w:r>
    </w:p>
    <w:p w14:paraId="031E4DC3">
      <w:pPr>
        <w:pStyle w:val="2"/>
        <w:autoSpaceDE/>
        <w:autoSpaceDN/>
        <w:spacing w:before="36" w:line="360" w:lineRule="auto"/>
        <w:ind w:left="0"/>
        <w:jc w:val="both"/>
        <w:rPr>
          <w:rFonts w:ascii="Times New Roman" w:hAnsi="Times New Roman" w:eastAsia="仿宋" w:cs="Times New Roman"/>
          <w:kern w:val="2"/>
          <w:lang w:val="en-US" w:bidi="ar-SA"/>
        </w:rPr>
      </w:pPr>
    </w:p>
    <w:p w14:paraId="3C99D222">
      <w:pPr>
        <w:widowControl/>
        <w:autoSpaceDE/>
        <w:autoSpaceDN/>
        <w:rPr>
          <w:rFonts w:ascii="Times New Roman" w:hAnsi="Times New Roman" w:eastAsia="仿宋" w:cs="Times New Roman"/>
          <w:b/>
          <w:bCs/>
          <w:kern w:val="2"/>
          <w:sz w:val="32"/>
          <w:szCs w:val="32"/>
          <w:lang w:val="en-US" w:bidi="ar-SA"/>
        </w:rPr>
      </w:pPr>
      <w:r>
        <w:rPr>
          <w:rFonts w:ascii="Times New Roman" w:hAnsi="Times New Roman" w:eastAsia="仿宋" w:cs="Times New Roman"/>
          <w:b/>
          <w:bCs/>
          <w:kern w:val="2"/>
          <w:lang w:val="en-US" w:bidi="ar-SA"/>
        </w:rPr>
        <w:br w:type="page"/>
      </w:r>
    </w:p>
    <w:p w14:paraId="741F4734">
      <w:pPr>
        <w:pStyle w:val="2"/>
        <w:autoSpaceDE/>
        <w:autoSpaceDN/>
        <w:spacing w:before="36" w:line="360" w:lineRule="auto"/>
        <w:ind w:left="0" w:firstLine="643" w:firstLineChars="200"/>
        <w:jc w:val="both"/>
        <w:rPr>
          <w:rFonts w:hint="eastAsia" w:ascii="仿宋_GB2312" w:hAnsi="仿宋_GB2312" w:eastAsia="仿宋_GB2312" w:cs="仿宋_GB2312"/>
          <w:b/>
          <w:bCs/>
          <w:kern w:val="2"/>
          <w:lang w:val="en-US" w:bidi="ar-SA"/>
        </w:rPr>
      </w:pPr>
      <w:r>
        <w:rPr>
          <w:rFonts w:hint="eastAsia" w:ascii="仿宋_GB2312" w:hAnsi="仿宋_GB2312" w:eastAsia="仿宋_GB2312" w:cs="仿宋_GB2312"/>
          <w:b/>
          <w:bCs/>
          <w:kern w:val="2"/>
          <w:lang w:val="en-US" w:bidi="ar-SA"/>
        </w:rPr>
        <w:t>附：生物有害垃圾标签</w:t>
      </w:r>
    </w:p>
    <w:p w14:paraId="6EFB9976">
      <w:pPr>
        <w:pStyle w:val="2"/>
        <w:autoSpaceDE/>
        <w:autoSpaceDN/>
        <w:spacing w:before="36" w:line="360" w:lineRule="auto"/>
        <w:ind w:left="0"/>
        <w:jc w:val="both"/>
        <w:rPr>
          <w:rFonts w:ascii="Times New Roman" w:hAnsi="Times New Roman" w:eastAsia="仿宋" w:cs="Times New Roman"/>
        </w:rPr>
      </w:pPr>
      <w:r>
        <w:rPr>
          <w:rFonts w:ascii="Times New Roman" w:hAnsi="Times New Roman" w:eastAsia="仿宋" w:cs="Times New Roman"/>
          <w:lang w:val="en-US" w:bidi="ar-SA"/>
        </w:rPr>
        <w:drawing>
          <wp:anchor distT="0" distB="0" distL="0" distR="0" simplePos="0" relativeHeight="251662336" behindDoc="0" locked="0" layoutInCell="1" allowOverlap="1">
            <wp:simplePos x="0" y="0"/>
            <wp:positionH relativeFrom="page">
              <wp:posOffset>1247775</wp:posOffset>
            </wp:positionH>
            <wp:positionV relativeFrom="paragraph">
              <wp:posOffset>288925</wp:posOffset>
            </wp:positionV>
            <wp:extent cx="5263515" cy="2788920"/>
            <wp:effectExtent l="0" t="0" r="0" b="0"/>
            <wp:wrapTopAndBottom/>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a:picLocks noChangeAspect="1"/>
                    </pic:cNvPicPr>
                  </pic:nvPicPr>
                  <pic:blipFill>
                    <a:blip r:embed="rId15" cstate="print"/>
                    <a:stretch>
                      <a:fillRect/>
                    </a:stretch>
                  </pic:blipFill>
                  <pic:spPr>
                    <a:xfrm>
                      <a:off x="0" y="0"/>
                      <a:ext cx="5263515" cy="2788920"/>
                    </a:xfrm>
                    <a:prstGeom prst="rect">
                      <a:avLst/>
                    </a:prstGeom>
                  </pic:spPr>
                </pic:pic>
              </a:graphicData>
            </a:graphic>
          </wp:anchor>
        </w:drawing>
      </w:r>
    </w:p>
    <w:p w14:paraId="453B4292">
      <w:pPr>
        <w:pStyle w:val="2"/>
        <w:tabs>
          <w:tab w:val="left" w:pos="2693"/>
        </w:tabs>
        <w:spacing w:before="36"/>
        <w:rPr>
          <w:rFonts w:ascii="Times New Roman" w:hAnsi="Times New Roman" w:eastAsia="仿宋" w:cs="Times New Roman"/>
          <w:b/>
          <w:bCs/>
          <w:kern w:val="2"/>
          <w:lang w:val="en-US" w:bidi="ar-SA"/>
        </w:rPr>
      </w:pPr>
      <w:r>
        <w:rPr>
          <w:rFonts w:ascii="Times New Roman" w:hAnsi="Times New Roman" w:eastAsia="仿宋" w:cs="Times New Roman"/>
          <w:b/>
          <w:bCs/>
          <w:kern w:val="2"/>
          <w:lang w:val="en-US" w:bidi="ar-SA"/>
        </w:rPr>
        <w:br w:type="page"/>
      </w:r>
    </w:p>
    <w:p w14:paraId="0D75BAE0">
      <w:pPr>
        <w:pStyle w:val="3"/>
        <w:spacing w:before="120" w:line="360" w:lineRule="auto"/>
        <w:ind w:left="0" w:firstLine="0"/>
        <w:rPr>
          <w:rFonts w:hint="eastAsia" w:ascii="黑体" w:hAnsi="黑体" w:eastAsia="黑体" w:cs="黑体"/>
          <w:lang w:val="en-US" w:bidi="ar-SA"/>
        </w:rPr>
      </w:pPr>
      <w:bookmarkStart w:id="23" w:name="_Toc205386677"/>
      <w:r>
        <w:rPr>
          <w:rFonts w:hint="eastAsia" w:ascii="黑体" w:hAnsi="黑体" w:eastAsia="黑体" w:cs="黑体"/>
          <w:b w:val="0"/>
          <w:bCs w:val="0"/>
          <w:lang w:val="en-US" w:bidi="ar-SA"/>
        </w:rPr>
        <w:t>附件4</w:t>
      </w:r>
    </w:p>
    <w:p w14:paraId="788EE310">
      <w:pPr>
        <w:pStyle w:val="3"/>
        <w:spacing w:before="120" w:line="360" w:lineRule="auto"/>
        <w:ind w:left="0" w:firstLine="0"/>
        <w:jc w:val="center"/>
        <w:rPr>
          <w:rFonts w:ascii="Times New Roman" w:hAnsi="Times New Roman" w:eastAsia="仿宋" w:cs="Times New Roman"/>
        </w:rPr>
      </w:pPr>
      <w:r>
        <w:rPr>
          <w:rFonts w:hint="eastAsia" w:ascii="方正小标宋简体" w:hAnsi="方正小标宋简体" w:eastAsia="方正小标宋简体" w:cs="方正小标宋简体"/>
          <w:b w:val="0"/>
          <w:bCs w:val="0"/>
          <w:kern w:val="2"/>
          <w:sz w:val="44"/>
          <w:szCs w:val="44"/>
          <w:lang w:val="en-US" w:bidi="ar-SA"/>
        </w:rPr>
        <w:t>机载应急医疗设备补充配备指导意见</w:t>
      </w:r>
      <w:bookmarkEnd w:id="23"/>
    </w:p>
    <w:p w14:paraId="1CA9C5CA">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一、机载应急医疗设备在运行中使用后，为满足</w:t>
      </w:r>
      <w:r>
        <w:rPr>
          <w:rFonts w:ascii="仿宋_GB2312" w:hAnsi="仿宋_GB2312" w:eastAsia="仿宋_GB2312" w:cs="仿宋_GB2312"/>
          <w:kern w:val="2"/>
          <w:lang w:val="en-US" w:bidi="ar-SA"/>
        </w:rPr>
        <w:t>CCAR-121</w:t>
      </w:r>
      <w:r>
        <w:rPr>
          <w:rFonts w:hint="eastAsia" w:ascii="仿宋_GB2312" w:hAnsi="仿宋_GB2312" w:eastAsia="仿宋_GB2312" w:cs="仿宋_GB2312"/>
          <w:kern w:val="2"/>
          <w:lang w:val="en-US" w:bidi="ar-SA"/>
        </w:rPr>
        <w:t>部要求的配备数量、种类，可以按照航线和航班计划，在非主运营基地建立或者委托建立机载应急医疗设备的补充配送机构或部门；没有条件建立补充配送机构或部门的，可以采取始发航班增加配备不少于规定数量</w:t>
      </w:r>
      <w:r>
        <w:rPr>
          <w:rFonts w:ascii="仿宋_GB2312" w:hAnsi="仿宋_GB2312" w:eastAsia="仿宋_GB2312" w:cs="仿宋_GB2312"/>
          <w:kern w:val="2"/>
          <w:lang w:val="en-US" w:bidi="ar-SA"/>
        </w:rPr>
        <w:t>20%</w:t>
      </w:r>
      <w:r>
        <w:rPr>
          <w:rFonts w:hint="eastAsia" w:ascii="仿宋_GB2312" w:hAnsi="仿宋_GB2312" w:eastAsia="仿宋_GB2312" w:cs="仿宋_GB2312"/>
          <w:kern w:val="2"/>
          <w:lang w:val="en-US" w:bidi="ar-SA"/>
        </w:rPr>
        <w:t>的部分药品、医疗用品和防疫物品，或通过与机场及其他机构建立补充配备机制，确保机载应急医疗设备使用后能及时完成规定数量的补充配备。</w:t>
      </w:r>
    </w:p>
    <w:p w14:paraId="38159C4B">
      <w:pPr>
        <w:pStyle w:val="2"/>
        <w:autoSpaceDE/>
        <w:autoSpaceDN/>
        <w:spacing w:line="560" w:lineRule="exact"/>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二、当一次运行经过国家有关部门公布的传染病疫区并且可能存在通过航空运行传播风险时，或按照国家和民航局规定，需阶段性采取突发公共卫生事件应急控制措施时，卫生防疫包应保证足够的备份。</w:t>
      </w:r>
    </w:p>
    <w:p w14:paraId="3019AEC8">
      <w:pPr>
        <w:pStyle w:val="2"/>
        <w:autoSpaceDE/>
        <w:autoSpaceDN/>
        <w:spacing w:line="360" w:lineRule="auto"/>
        <w:ind w:left="0" w:firstLine="640" w:firstLineChars="200"/>
        <w:jc w:val="both"/>
        <w:rPr>
          <w:rFonts w:ascii="Times New Roman" w:hAnsi="Times New Roman" w:eastAsia="仿宋" w:cs="Times New Roman"/>
          <w:kern w:val="2"/>
          <w:lang w:val="en-US" w:bidi="ar-SA"/>
        </w:rPr>
      </w:pPr>
      <w:r>
        <w:rPr>
          <w:rFonts w:ascii="Times New Roman" w:hAnsi="Times New Roman" w:eastAsia="仿宋" w:cs="Times New Roman"/>
          <w:kern w:val="2"/>
          <w:lang w:val="en-US" w:bidi="ar-SA"/>
        </w:rPr>
        <w:br w:type="page"/>
      </w:r>
    </w:p>
    <w:p w14:paraId="6452F7B6">
      <w:pPr>
        <w:pStyle w:val="3"/>
        <w:spacing w:before="120" w:line="360" w:lineRule="auto"/>
        <w:ind w:left="0" w:firstLine="0"/>
        <w:rPr>
          <w:rFonts w:hint="eastAsia" w:ascii="黑体" w:hAnsi="黑体" w:eastAsia="黑体" w:cs="黑体"/>
          <w:b w:val="0"/>
          <w:bCs w:val="0"/>
          <w:lang w:val="en-US" w:bidi="ar-SA"/>
        </w:rPr>
      </w:pPr>
      <w:bookmarkStart w:id="24" w:name="_Toc205386678"/>
      <w:r>
        <w:rPr>
          <w:rFonts w:hint="eastAsia" w:ascii="黑体" w:hAnsi="黑体" w:eastAsia="黑体" w:cs="黑体"/>
          <w:b w:val="0"/>
          <w:bCs w:val="0"/>
          <w:lang w:val="en-US" w:bidi="ar-SA"/>
        </w:rPr>
        <w:t xml:space="preserve">附件5 </w:t>
      </w:r>
    </w:p>
    <w:p w14:paraId="5DF5DEC7">
      <w:pPr>
        <w:pStyle w:val="3"/>
        <w:spacing w:before="120" w:line="360" w:lineRule="auto"/>
        <w:ind w:left="0" w:firstLine="0"/>
        <w:jc w:val="center"/>
        <w:rPr>
          <w:rFonts w:hint="eastAsia" w:ascii="方正小标宋简体" w:hAnsi="方正小标宋简体" w:eastAsia="方正小标宋简体" w:cs="方正小标宋简体"/>
          <w:b w:val="0"/>
          <w:bCs w:val="0"/>
          <w:kern w:val="2"/>
          <w:sz w:val="44"/>
          <w:szCs w:val="44"/>
          <w:lang w:val="en-US" w:bidi="ar-SA"/>
        </w:rPr>
      </w:pPr>
      <w:r>
        <w:rPr>
          <w:rFonts w:hint="eastAsia" w:ascii="方正小标宋简体" w:hAnsi="方正小标宋简体" w:eastAsia="方正小标宋简体" w:cs="方正小标宋简体"/>
          <w:b w:val="0"/>
          <w:bCs w:val="0"/>
          <w:kern w:val="2"/>
          <w:sz w:val="44"/>
          <w:szCs w:val="44"/>
          <w:lang w:val="en-US" w:bidi="ar-SA"/>
        </w:rPr>
        <w:t>表格式样</w:t>
      </w:r>
      <w:bookmarkEnd w:id="24"/>
    </w:p>
    <w:p w14:paraId="3C705415">
      <w:pPr>
        <w:pStyle w:val="2"/>
        <w:autoSpaceDE/>
        <w:autoSpaceDN/>
        <w:spacing w:line="360" w:lineRule="auto"/>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本附件中所示的所有表格式样均是报告的必需项目，合格证持有人可在此基础上结合实际情况自行制表。</w:t>
      </w:r>
    </w:p>
    <w:p w14:paraId="3C5670A9">
      <w:pPr>
        <w:pStyle w:val="2"/>
        <w:tabs>
          <w:tab w:val="left" w:pos="2054"/>
        </w:tabs>
        <w:spacing w:before="120"/>
        <w:ind w:left="0"/>
        <w:jc w:val="center"/>
        <w:rPr>
          <w:rFonts w:hint="eastAsia" w:ascii="仿宋_GB2312" w:hAnsi="仿宋_GB2312" w:eastAsia="仿宋_GB2312" w:cs="仿宋_GB2312"/>
          <w:b/>
          <w:bCs/>
          <w:kern w:val="2"/>
          <w:shd w:val="clear" w:color="auto" w:fill="FFFFFF"/>
          <w:lang w:val="en-US" w:bidi="ar-SA"/>
        </w:rPr>
      </w:pPr>
      <w:r>
        <w:rPr>
          <w:rFonts w:hint="eastAsia" w:ascii="仿宋_GB2312" w:hAnsi="仿宋_GB2312" w:eastAsia="仿宋_GB2312" w:cs="仿宋_GB2312"/>
          <w:b/>
          <w:bCs/>
          <w:kern w:val="2"/>
          <w:shd w:val="clear" w:color="auto" w:fill="FFFFFF"/>
          <w:lang w:val="en-US" w:bidi="ar-SA"/>
        </w:rPr>
        <w:t>1.应急医疗设备和药品使用知情同意书式样（中文版）</w:t>
      </w:r>
    </w:p>
    <w:p w14:paraId="5B2CE4BA">
      <w:pPr>
        <w:pStyle w:val="2"/>
        <w:ind w:left="0"/>
        <w:rPr>
          <w:rFonts w:hint="eastAsia" w:ascii="仿宋_GB2312" w:hAnsi="仿宋_GB2312" w:eastAsia="仿宋_GB2312" w:cs="仿宋_GB2312"/>
        </w:rPr>
      </w:pPr>
      <w:r>
        <w:rPr>
          <w:rFonts w:ascii="仿宋_GB2312" w:hAnsi="仿宋_GB2312" w:eastAsia="仿宋_GB2312" w:cs="仿宋_GB2312"/>
          <w:lang w:val="en-US" w:bidi="ar-SA"/>
        </w:rPr>
        <mc:AlternateContent>
          <mc:Choice Requires="wpg">
            <w:drawing>
              <wp:anchor distT="0" distB="0" distL="114300" distR="114300" simplePos="0" relativeHeight="251661312" behindDoc="1" locked="0" layoutInCell="1" allowOverlap="1">
                <wp:simplePos x="0" y="0"/>
                <wp:positionH relativeFrom="page">
                  <wp:posOffset>1062355</wp:posOffset>
                </wp:positionH>
                <wp:positionV relativeFrom="paragraph">
                  <wp:posOffset>154940</wp:posOffset>
                </wp:positionV>
                <wp:extent cx="5802630" cy="5556250"/>
                <wp:effectExtent l="1905" t="1270" r="12065" b="5080"/>
                <wp:wrapNone/>
                <wp:docPr id="25" name="组合 3"/>
                <wp:cNvGraphicFramePr/>
                <a:graphic xmlns:a="http://schemas.openxmlformats.org/drawingml/2006/main">
                  <a:graphicData uri="http://schemas.microsoft.com/office/word/2010/wordprocessingGroup">
                    <wpg:wgp>
                      <wpg:cNvGrpSpPr/>
                      <wpg:grpSpPr>
                        <a:xfrm>
                          <a:off x="0" y="0"/>
                          <a:ext cx="5802630" cy="5556250"/>
                          <a:chOff x="1020" y="658"/>
                          <a:chExt cx="9840" cy="8140"/>
                        </a:xfrm>
                      </wpg:grpSpPr>
                      <wps:wsp>
                        <wps:cNvPr id="2" name="矩形 4"/>
                        <wps:cNvSpPr/>
                        <wps:spPr>
                          <a:xfrm>
                            <a:off x="1020" y="658"/>
                            <a:ext cx="10" cy="10"/>
                          </a:xfrm>
                          <a:prstGeom prst="rect">
                            <a:avLst/>
                          </a:prstGeom>
                          <a:solidFill>
                            <a:srgbClr val="000000"/>
                          </a:solidFill>
                          <a:ln>
                            <a:noFill/>
                          </a:ln>
                        </wps:spPr>
                        <wps:bodyPr upright="1"/>
                      </wps:wsp>
                      <wps:wsp>
                        <wps:cNvPr id="4" name="直线 5"/>
                        <wps:cNvCnPr/>
                        <wps:spPr>
                          <a:xfrm>
                            <a:off x="1030" y="663"/>
                            <a:ext cx="9820" cy="0"/>
                          </a:xfrm>
                          <a:prstGeom prst="line">
                            <a:avLst/>
                          </a:prstGeom>
                          <a:ln w="6096" cap="flat" cmpd="sng">
                            <a:solidFill>
                              <a:srgbClr val="000000"/>
                            </a:solidFill>
                            <a:prstDash val="solid"/>
                            <a:headEnd type="none" w="med" len="med"/>
                            <a:tailEnd type="none" w="med" len="med"/>
                          </a:ln>
                        </wps:spPr>
                        <wps:bodyPr/>
                      </wps:wsp>
                      <wps:wsp>
                        <wps:cNvPr id="6" name="矩形 6"/>
                        <wps:cNvSpPr/>
                        <wps:spPr>
                          <a:xfrm>
                            <a:off x="10850" y="658"/>
                            <a:ext cx="10" cy="10"/>
                          </a:xfrm>
                          <a:prstGeom prst="rect">
                            <a:avLst/>
                          </a:prstGeom>
                          <a:solidFill>
                            <a:srgbClr val="000000"/>
                          </a:solidFill>
                          <a:ln>
                            <a:noFill/>
                          </a:ln>
                        </wps:spPr>
                        <wps:bodyPr upright="1"/>
                      </wps:wsp>
                      <wps:wsp>
                        <wps:cNvPr id="8" name="直线 7"/>
                        <wps:cNvCnPr/>
                        <wps:spPr>
                          <a:xfrm>
                            <a:off x="1025" y="668"/>
                            <a:ext cx="0" cy="8130"/>
                          </a:xfrm>
                          <a:prstGeom prst="line">
                            <a:avLst/>
                          </a:prstGeom>
                          <a:ln w="6096" cap="flat" cmpd="sng">
                            <a:solidFill>
                              <a:srgbClr val="000000"/>
                            </a:solidFill>
                            <a:prstDash val="solid"/>
                            <a:headEnd type="none" w="med" len="med"/>
                            <a:tailEnd type="none" w="med" len="med"/>
                          </a:ln>
                        </wps:spPr>
                        <wps:bodyPr/>
                      </wps:wsp>
                      <wps:wsp>
                        <wps:cNvPr id="10" name="直线 8"/>
                        <wps:cNvCnPr/>
                        <wps:spPr>
                          <a:xfrm>
                            <a:off x="1030" y="8793"/>
                            <a:ext cx="9820" cy="0"/>
                          </a:xfrm>
                          <a:prstGeom prst="line">
                            <a:avLst/>
                          </a:prstGeom>
                          <a:ln w="6096" cap="flat" cmpd="sng">
                            <a:solidFill>
                              <a:srgbClr val="000000"/>
                            </a:solidFill>
                            <a:prstDash val="solid"/>
                            <a:headEnd type="none" w="med" len="med"/>
                            <a:tailEnd type="none" w="med" len="med"/>
                          </a:ln>
                        </wps:spPr>
                        <wps:bodyPr/>
                      </wps:wsp>
                      <wps:wsp>
                        <wps:cNvPr id="11" name="直线 9"/>
                        <wps:cNvCnPr/>
                        <wps:spPr>
                          <a:xfrm>
                            <a:off x="10855" y="668"/>
                            <a:ext cx="0" cy="8130"/>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3" o:spid="_x0000_s1026" o:spt="203" style="position:absolute;left:0pt;margin-left:83.65pt;margin-top:12.2pt;height:437.5pt;width:456.9pt;mso-position-horizontal-relative:page;z-index:-251655168;mso-width-relative:page;mso-height-relative:page;" coordorigin="1020,658" coordsize="9840,8140" o:gfxdata="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IzYpU2wAAAAsBAAAPAAAAAAAAAAEAIAAAACIA&#10;AABkcnMvZG93bnJldi54bWxQSwECFAAUAAAACACHTuJAzBDlRiMDAADaDQAADgAAAAAAAAABACAA&#10;AAAqAQAAZHJzL2Uyb0RvYy54bWxQSwUGAAAAAAYABgBZAQAAvwYAAAAA&#10;">
                <o:lock v:ext="edit" aspectratio="f"/>
                <v:rect id="矩形 4" o:spid="_x0000_s1026" o:spt="1" style="position:absolute;left:1020;top:658;height:10;width:10;" fillcolor="#000000" filled="t" stroked="f" coordsize="21600,21600" o:gfxdata="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K5L4A&#10;AADaAAAADwAAAAAAAAABACAAAAAiAAAAZHJzL2Rvd25yZXYueG1sUEsBAhQAFAAAAAgAh07iQDMv&#10;BZ47AAAAOQAAABAAAAAAAAAAAQAgAAAADQEAAGRycy9zaGFwZXhtbC54bWxQSwUGAAAAAAYABgBb&#10;AQAAtwMAAAAA&#10;">
                  <v:fill on="t" focussize="0,0"/>
                  <v:stroke on="f"/>
                  <v:imagedata o:title=""/>
                  <o:lock v:ext="edit" aspectratio="f"/>
                </v:rect>
                <v:line id="直线 5" o:spid="_x0000_s1026" o:spt="20" style="position:absolute;left:1030;top:663;height:0;width:982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50;top:65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直线 7" o:spid="_x0000_s1026" o:spt="20" style="position:absolute;left:1025;top:668;height:8130;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8" o:spid="_x0000_s1026" o:spt="20" style="position:absolute;left:1030;top:8793;height:0;width:982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 o:spid="_x0000_s1026" o:spt="20" style="position:absolute;left:10855;top:668;height:8130;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p>
    <w:p w14:paraId="644F8B89">
      <w:pPr>
        <w:pStyle w:val="2"/>
        <w:spacing w:before="12"/>
        <w:ind w:left="0"/>
        <w:rPr>
          <w:rFonts w:ascii="Times New Roman" w:hAnsi="Times New Roman" w:eastAsia="仿宋" w:cs="Times New Roman"/>
          <w:sz w:val="33"/>
        </w:rPr>
      </w:pPr>
    </w:p>
    <w:p w14:paraId="5AA8EA0C">
      <w:pPr>
        <w:pStyle w:val="2"/>
        <w:tabs>
          <w:tab w:val="left" w:pos="6521"/>
        </w:tabs>
        <w:spacing w:before="120"/>
        <w:ind w:left="0" w:right="20"/>
        <w:jc w:val="center"/>
        <w:rPr>
          <w:rFonts w:hint="eastAsia" w:ascii="仿宋_GB2312" w:hAnsi="仿宋_GB2312" w:eastAsia="仿宋_GB2312" w:cs="仿宋_GB2312"/>
          <w:kern w:val="2"/>
          <w:shd w:val="clear" w:color="auto" w:fill="FFFFFF"/>
          <w:lang w:val="en-US" w:bidi="ar-SA"/>
        </w:rPr>
      </w:pPr>
      <w:r>
        <w:rPr>
          <w:rFonts w:hint="eastAsia" w:ascii="仿宋_GB2312" w:hAnsi="仿宋_GB2312" w:eastAsia="仿宋_GB2312" w:cs="仿宋_GB2312"/>
          <w:b/>
          <w:bCs/>
          <w:kern w:val="2"/>
          <w:shd w:val="clear" w:color="auto" w:fill="FFFFFF"/>
          <w:lang w:val="en-US" w:bidi="ar-SA"/>
        </w:rPr>
        <w:t>应急医疗设备和药品使用知情同意书</w:t>
      </w:r>
    </w:p>
    <w:p w14:paraId="1D27C20D">
      <w:pPr>
        <w:pStyle w:val="2"/>
        <w:spacing w:before="1"/>
        <w:ind w:left="0"/>
        <w:rPr>
          <w:rFonts w:hint="eastAsia" w:ascii="仿宋_GB2312" w:hAnsi="仿宋_GB2312" w:eastAsia="仿宋_GB2312" w:cs="仿宋_GB2312"/>
          <w:b/>
        </w:rPr>
      </w:pPr>
    </w:p>
    <w:p w14:paraId="194C3196">
      <w:pPr>
        <w:pStyle w:val="2"/>
        <w:tabs>
          <w:tab w:val="left" w:pos="3977"/>
        </w:tabs>
        <w:autoSpaceDE/>
        <w:autoSpaceDN/>
        <w:spacing w:before="120"/>
        <w:ind w:left="0" w:firstLine="640" w:firstLineChars="200"/>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 xml:space="preserve">本人因身体不适或伤痛，在乘坐的飞机上（航班号：   ）使用了由航班免费提供的药品（药品名： </w:t>
      </w:r>
      <w:r>
        <w:rPr>
          <w:rFonts w:hint="eastAsia" w:ascii="仿宋_GB2312" w:hAnsi="仿宋_GB2312" w:eastAsia="仿宋_GB2312" w:cs="仿宋_GB2312"/>
          <w:kern w:val="2"/>
          <w:lang w:val="en-US" w:bidi="ar-SA"/>
        </w:rPr>
        <w:tab/>
      </w:r>
      <w:r>
        <w:rPr>
          <w:rFonts w:hint="eastAsia" w:ascii="仿宋_GB2312" w:hAnsi="仿宋_GB2312" w:eastAsia="仿宋_GB2312" w:cs="仿宋_GB2312"/>
          <w:kern w:val="2"/>
          <w:lang w:val="en-US" w:bidi="ar-SA"/>
        </w:rPr>
        <w:tab/>
      </w:r>
      <w:r>
        <w:rPr>
          <w:rFonts w:hint="eastAsia" w:ascii="仿宋_GB2312" w:hAnsi="仿宋_GB2312" w:eastAsia="仿宋_GB2312" w:cs="仿宋_GB2312"/>
          <w:kern w:val="2"/>
          <w:lang w:val="en-US" w:bidi="ar-SA"/>
        </w:rPr>
        <w:t xml:space="preserve">）共（   ）片或航班提供的医疗急救设备（设备名： </w:t>
      </w:r>
      <w:r>
        <w:rPr>
          <w:rFonts w:hint="eastAsia" w:ascii="仿宋_GB2312" w:hAnsi="仿宋_GB2312" w:eastAsia="仿宋_GB2312" w:cs="仿宋_GB2312"/>
          <w:kern w:val="2"/>
          <w:lang w:val="en-US" w:bidi="ar-SA"/>
        </w:rPr>
        <w:tab/>
      </w:r>
      <w:r>
        <w:rPr>
          <w:rFonts w:hint="eastAsia" w:ascii="仿宋_GB2312" w:hAnsi="仿宋_GB2312" w:eastAsia="仿宋_GB2312" w:cs="仿宋_GB2312"/>
          <w:kern w:val="2"/>
          <w:lang w:val="en-US" w:bidi="ar-SA"/>
        </w:rPr>
        <w:t>）。</w:t>
      </w:r>
    </w:p>
    <w:p w14:paraId="1B16F833">
      <w:pPr>
        <w:pStyle w:val="2"/>
        <w:tabs>
          <w:tab w:val="left" w:pos="3977"/>
        </w:tabs>
        <w:autoSpaceDE/>
        <w:autoSpaceDN/>
        <w:spacing w:before="120"/>
        <w:ind w:left="0" w:firstLine="640" w:firstLineChars="20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我在服药（或使用医疗急救设备）前已阅读使用说明书，清楚了解该药或设备的使用方法和注意事项等，出现由于使用上述药品和/或医疗急救设备所导致的不良反应或症状，由本人负责。</w:t>
      </w:r>
    </w:p>
    <w:p w14:paraId="5B3C728D">
      <w:pPr>
        <w:pStyle w:val="2"/>
        <w:tabs>
          <w:tab w:val="left" w:pos="3977"/>
        </w:tabs>
        <w:autoSpaceDE/>
        <w:autoSpaceDN/>
        <w:spacing w:before="120"/>
        <w:ind w:left="0"/>
        <w:jc w:val="center"/>
        <w:rPr>
          <w:rFonts w:hint="eastAsia" w:ascii="仿宋_GB2312" w:hAnsi="仿宋_GB2312" w:eastAsia="仿宋_GB2312" w:cs="仿宋_GB2312"/>
          <w:kern w:val="2"/>
          <w:lang w:val="en-US" w:bidi="ar-SA"/>
        </w:rPr>
      </w:pPr>
    </w:p>
    <w:p w14:paraId="390363A4">
      <w:pPr>
        <w:pStyle w:val="2"/>
        <w:tabs>
          <w:tab w:val="left" w:pos="3977"/>
        </w:tabs>
        <w:autoSpaceDE/>
        <w:autoSpaceDN/>
        <w:spacing w:before="120"/>
        <w:ind w:left="0"/>
        <w:jc w:val="both"/>
        <w:rPr>
          <w:rFonts w:hint="eastAsia" w:ascii="仿宋_GB2312" w:hAnsi="仿宋_GB2312" w:eastAsia="仿宋_GB2312" w:cs="仿宋_GB2312"/>
          <w:kern w:val="2"/>
          <w:u w:val="single"/>
          <w:lang w:val="en-US" w:bidi="ar-SA"/>
        </w:rPr>
      </w:pPr>
      <w:r>
        <w:rPr>
          <w:rFonts w:hint="eastAsia" w:ascii="仿宋_GB2312" w:hAnsi="仿宋_GB2312" w:eastAsia="仿宋_GB2312" w:cs="仿宋_GB2312"/>
          <w:kern w:val="2"/>
          <w:lang w:val="en-US" w:bidi="ar-SA"/>
        </w:rPr>
        <w:t>旅客签名：</w:t>
      </w:r>
      <w:r>
        <w:rPr>
          <w:rFonts w:hint="eastAsia" w:ascii="仿宋_GB2312" w:hAnsi="仿宋_GB2312" w:eastAsia="仿宋_GB2312" w:cs="仿宋_GB2312"/>
          <w:kern w:val="2"/>
          <w:u w:val="single"/>
          <w:lang w:val="en-US" w:bidi="ar-SA"/>
        </w:rPr>
        <w:t xml:space="preserve"> </w:t>
      </w:r>
      <w:r>
        <w:rPr>
          <w:rFonts w:hint="eastAsia" w:ascii="仿宋_GB2312" w:hAnsi="仿宋_GB2312" w:eastAsia="仿宋_GB2312" w:cs="仿宋_GB2312"/>
          <w:kern w:val="2"/>
          <w:u w:val="single"/>
          <w:lang w:val="en-US" w:bidi="ar-SA"/>
        </w:rPr>
        <w:tab/>
      </w:r>
      <w:r>
        <w:rPr>
          <w:rFonts w:hint="eastAsia" w:ascii="仿宋_GB2312" w:hAnsi="仿宋_GB2312" w:eastAsia="仿宋_GB2312" w:cs="仿宋_GB2312"/>
          <w:kern w:val="2"/>
          <w:lang w:val="en-US" w:bidi="ar-SA"/>
        </w:rPr>
        <w:t xml:space="preserve"> ；同行人签名（如需要）：</w:t>
      </w:r>
      <w:r>
        <w:rPr>
          <w:rFonts w:hint="eastAsia" w:ascii="仿宋_GB2312" w:hAnsi="仿宋_GB2312" w:eastAsia="仿宋_GB2312" w:cs="仿宋_GB2312"/>
          <w:kern w:val="2"/>
          <w:u w:val="single"/>
          <w:lang w:val="en-US" w:bidi="ar-SA"/>
        </w:rPr>
        <w:t xml:space="preserve">            </w:t>
      </w:r>
    </w:p>
    <w:p w14:paraId="52124AF1">
      <w:pPr>
        <w:pStyle w:val="2"/>
        <w:tabs>
          <w:tab w:val="left" w:pos="3977"/>
        </w:tabs>
        <w:autoSpaceDE/>
        <w:autoSpaceDN/>
        <w:spacing w:before="120"/>
        <w:ind w:left="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医疗急救专业人员签名（如需要）：</w:t>
      </w:r>
      <w:r>
        <w:rPr>
          <w:rFonts w:hint="eastAsia" w:ascii="仿宋_GB2312" w:hAnsi="仿宋_GB2312" w:eastAsia="仿宋_GB2312" w:cs="仿宋_GB2312"/>
          <w:kern w:val="2"/>
          <w:u w:val="single"/>
          <w:lang w:val="en-US" w:bidi="ar-SA"/>
        </w:rPr>
        <w:t xml:space="preserve">                </w:t>
      </w:r>
      <w:r>
        <w:rPr>
          <w:rFonts w:hint="eastAsia" w:ascii="仿宋_GB2312" w:hAnsi="仿宋_GB2312" w:eastAsia="仿宋_GB2312" w:cs="仿宋_GB2312"/>
          <w:kern w:val="2"/>
          <w:lang w:val="en-US" w:bidi="ar-SA"/>
        </w:rPr>
        <w:t xml:space="preserve">    </w:t>
      </w:r>
      <w:r>
        <w:rPr>
          <w:rFonts w:hint="eastAsia" w:ascii="仿宋_GB2312" w:hAnsi="仿宋_GB2312" w:eastAsia="仿宋_GB2312" w:cs="仿宋_GB2312"/>
          <w:kern w:val="2"/>
          <w:lang w:val="en-US" w:bidi="ar-SA"/>
        </w:rPr>
        <w:tab/>
      </w:r>
    </w:p>
    <w:p w14:paraId="22D1DA84">
      <w:pPr>
        <w:pStyle w:val="2"/>
        <w:tabs>
          <w:tab w:val="left" w:pos="3977"/>
        </w:tabs>
        <w:autoSpaceDE/>
        <w:autoSpaceDN/>
        <w:spacing w:before="120"/>
        <w:ind w:left="0"/>
        <w:jc w:val="both"/>
        <w:rPr>
          <w:rFonts w:hint="eastAsia" w:ascii="仿宋_GB2312" w:hAnsi="仿宋_GB2312" w:eastAsia="仿宋_GB2312" w:cs="仿宋_GB2312"/>
          <w:kern w:val="2"/>
          <w:lang w:val="en-US" w:bidi="ar-SA"/>
        </w:rPr>
      </w:pPr>
      <w:r>
        <w:rPr>
          <w:rFonts w:hint="eastAsia" w:ascii="仿宋_GB2312" w:hAnsi="仿宋_GB2312" w:eastAsia="仿宋_GB2312" w:cs="仿宋_GB2312"/>
          <w:kern w:val="2"/>
          <w:lang w:val="en-US" w:bidi="ar-SA"/>
        </w:rPr>
        <w:t>客舱机组成员签名：</w:t>
      </w:r>
      <w:r>
        <w:rPr>
          <w:rFonts w:hint="eastAsia" w:ascii="仿宋_GB2312" w:hAnsi="仿宋_GB2312" w:eastAsia="仿宋_GB2312" w:cs="仿宋_GB2312"/>
          <w:kern w:val="2"/>
          <w:u w:val="single"/>
          <w:lang w:val="en-US" w:bidi="ar-SA"/>
        </w:rPr>
        <w:t xml:space="preserve">           </w:t>
      </w:r>
      <w:r>
        <w:rPr>
          <w:rFonts w:hint="eastAsia" w:ascii="仿宋_GB2312" w:hAnsi="仿宋_GB2312" w:eastAsia="仿宋_GB2312" w:cs="仿宋_GB2312"/>
          <w:kern w:val="2"/>
          <w:lang w:val="en-US" w:bidi="ar-SA"/>
        </w:rPr>
        <w:t>、</w:t>
      </w:r>
      <w:r>
        <w:rPr>
          <w:rFonts w:hint="eastAsia" w:ascii="仿宋_GB2312" w:hAnsi="仿宋_GB2312" w:eastAsia="仿宋_GB2312" w:cs="仿宋_GB2312"/>
          <w:kern w:val="2"/>
          <w:u w:val="single"/>
          <w:lang w:val="en-US" w:bidi="ar-SA"/>
        </w:rPr>
        <w:t xml:space="preserve">            </w:t>
      </w:r>
      <w:r>
        <w:rPr>
          <w:rFonts w:hint="eastAsia" w:ascii="仿宋_GB2312" w:hAnsi="仿宋_GB2312" w:eastAsia="仿宋_GB2312" w:cs="仿宋_GB2312"/>
          <w:kern w:val="2"/>
          <w:lang w:val="en-US" w:bidi="ar-SA"/>
        </w:rPr>
        <w:t xml:space="preserve">  </w:t>
      </w:r>
      <w:r>
        <w:rPr>
          <w:rFonts w:hint="eastAsia" w:ascii="仿宋_GB2312" w:hAnsi="仿宋_GB2312" w:eastAsia="仿宋_GB2312" w:cs="仿宋_GB2312"/>
          <w:kern w:val="2"/>
          <w:lang w:val="en-US" w:bidi="ar-SA"/>
        </w:rPr>
        <w:tab/>
      </w:r>
    </w:p>
    <w:p w14:paraId="35D344C0">
      <w:pPr>
        <w:pStyle w:val="2"/>
        <w:tabs>
          <w:tab w:val="left" w:pos="3977"/>
        </w:tabs>
        <w:autoSpaceDE/>
        <w:autoSpaceDN/>
        <w:spacing w:before="120"/>
        <w:ind w:left="0"/>
        <w:jc w:val="both"/>
        <w:rPr>
          <w:rFonts w:hint="eastAsia" w:ascii="仿宋_GB2312" w:hAnsi="仿宋_GB2312" w:eastAsia="仿宋_GB2312" w:cs="仿宋_GB2312"/>
        </w:rPr>
      </w:pPr>
    </w:p>
    <w:p w14:paraId="05014D99">
      <w:pPr>
        <w:tabs>
          <w:tab w:val="left" w:pos="6965"/>
          <w:tab w:val="left" w:pos="8037"/>
        </w:tabs>
        <w:spacing w:before="120"/>
        <w:jc w:val="right"/>
        <w:rPr>
          <w:rFonts w:hint="eastAsia" w:ascii="仿宋_GB2312" w:hAnsi="仿宋_GB2312" w:eastAsia="仿宋_GB2312" w:cs="仿宋_GB2312"/>
          <w:kern w:val="2"/>
          <w:sz w:val="32"/>
          <w:szCs w:val="32"/>
          <w:lang w:val="en-US" w:bidi="ar-SA"/>
        </w:rPr>
        <w:sectPr>
          <w:pgSz w:w="11910" w:h="16840"/>
          <w:pgMar w:top="1440" w:right="1440" w:bottom="2075" w:left="1803" w:header="0" w:footer="913" w:gutter="0"/>
          <w:cols w:space="720" w:num="1"/>
        </w:sectPr>
      </w:pPr>
      <w:r>
        <w:rPr>
          <w:rFonts w:hint="eastAsia" w:ascii="仿宋_GB2312" w:hAnsi="仿宋_GB2312" w:eastAsia="仿宋_GB2312" w:cs="仿宋_GB2312"/>
          <w:kern w:val="2"/>
          <w:sz w:val="32"/>
          <w:szCs w:val="32"/>
          <w:lang w:val="en-US" w:bidi="ar-SA"/>
        </w:rPr>
        <w:t>年       月      日</w:t>
      </w:r>
    </w:p>
    <w:p w14:paraId="1E0AA3E0">
      <w:pPr>
        <w:pStyle w:val="2"/>
        <w:tabs>
          <w:tab w:val="left" w:pos="2054"/>
        </w:tabs>
        <w:spacing w:before="120"/>
        <w:ind w:left="0"/>
        <w:jc w:val="center"/>
        <w:rPr>
          <w:rFonts w:hint="eastAsia" w:ascii="仿宋_GB2312" w:hAnsi="仿宋_GB2312" w:eastAsia="仿宋_GB2312" w:cs="仿宋_GB2312"/>
          <w:b/>
          <w:bCs/>
          <w:kern w:val="2"/>
          <w:shd w:val="clear" w:color="auto" w:fill="FFFFFF"/>
          <w:lang w:val="en-US" w:bidi="ar-SA"/>
        </w:rPr>
      </w:pPr>
      <w:r>
        <w:rPr>
          <w:rFonts w:hint="eastAsia" w:ascii="仿宋_GB2312" w:hAnsi="仿宋_GB2312" w:eastAsia="仿宋_GB2312" w:cs="仿宋_GB2312"/>
          <w:b/>
          <w:bCs/>
          <w:kern w:val="2"/>
          <w:shd w:val="clear" w:color="auto" w:fill="FFFFFF"/>
          <w:lang w:val="en-US" w:bidi="ar-SA"/>
        </w:rPr>
        <w:t>2.医疗用品和药品、防疫物品清单</w:t>
      </w:r>
    </w:p>
    <w:p w14:paraId="193D922F">
      <w:pPr>
        <w:pStyle w:val="2"/>
        <w:spacing w:before="7"/>
        <w:ind w:left="0"/>
        <w:rPr>
          <w:rFonts w:ascii="Times New Roman" w:hAnsi="Times New Roman" w:eastAsia="仿宋" w:cs="Times New Roman"/>
          <w:sz w:val="16"/>
        </w:rPr>
      </w:pPr>
    </w:p>
    <w:tbl>
      <w:tblPr>
        <w:tblStyle w:val="10"/>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465"/>
        <w:gridCol w:w="461"/>
        <w:gridCol w:w="744"/>
        <w:gridCol w:w="1224"/>
        <w:gridCol w:w="1050"/>
        <w:gridCol w:w="862"/>
        <w:gridCol w:w="1565"/>
        <w:gridCol w:w="1013"/>
      </w:tblGrid>
      <w:tr w14:paraId="13280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000" w:type="pct"/>
            <w:gridSpan w:val="9"/>
            <w:vAlign w:val="center"/>
          </w:tcPr>
          <w:p w14:paraId="6A1DC553">
            <w:pPr>
              <w:pStyle w:val="18"/>
              <w:spacing w:before="120" w:after="120"/>
              <w:jc w:val="center"/>
              <w:rPr>
                <w:rFonts w:hint="eastAsia" w:ascii="仿宋_GB2312" w:hAnsi="仿宋_GB2312" w:eastAsia="仿宋_GB2312" w:cs="仿宋_GB2312"/>
                <w:b/>
                <w:bCs/>
              </w:rPr>
            </w:pPr>
            <w:r>
              <w:rPr>
                <w:rFonts w:hint="eastAsia" w:ascii="仿宋_GB2312" w:hAnsi="仿宋_GB2312" w:eastAsia="仿宋_GB2312" w:cs="仿宋_GB2312"/>
                <w:b/>
                <w:bCs/>
              </w:rPr>
              <w:t>医疗用品和药品、防疫物品清单</w:t>
            </w:r>
          </w:p>
        </w:tc>
      </w:tr>
      <w:tr w14:paraId="3171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17" w:type="pct"/>
            <w:gridSpan w:val="5"/>
            <w:vAlign w:val="center"/>
          </w:tcPr>
          <w:p w14:paraId="00A65349">
            <w:pPr>
              <w:pStyle w:val="18"/>
              <w:spacing w:before="120" w:after="120"/>
              <w:rPr>
                <w:rFonts w:hint="eastAsia" w:ascii="仿宋_GB2312" w:hAnsi="仿宋_GB2312" w:eastAsia="仿宋_GB2312" w:cs="仿宋_GB2312"/>
              </w:rPr>
            </w:pPr>
            <w:r>
              <w:rPr>
                <w:rFonts w:hint="eastAsia" w:ascii="仿宋_GB2312" w:hAnsi="仿宋_GB2312" w:eastAsia="仿宋_GB2312" w:cs="仿宋_GB2312"/>
              </w:rPr>
              <w:t>航空公司名称：</w:t>
            </w:r>
          </w:p>
        </w:tc>
        <w:tc>
          <w:tcPr>
            <w:tcW w:w="2582" w:type="pct"/>
            <w:gridSpan w:val="4"/>
            <w:vAlign w:val="center"/>
          </w:tcPr>
          <w:p w14:paraId="07D5D5A4">
            <w:pPr>
              <w:pStyle w:val="18"/>
              <w:spacing w:before="120" w:after="120"/>
              <w:rPr>
                <w:rFonts w:hint="eastAsia" w:ascii="仿宋_GB2312" w:hAnsi="仿宋_GB2312" w:eastAsia="仿宋_GB2312" w:cs="仿宋_GB2312"/>
              </w:rPr>
            </w:pPr>
            <w:r>
              <w:rPr>
                <w:rFonts w:hint="eastAsia" w:ascii="仿宋_GB2312" w:hAnsi="仿宋_GB2312" w:eastAsia="仿宋_GB2312" w:cs="仿宋_GB2312"/>
              </w:rPr>
              <w:t>机型/机号：</w:t>
            </w:r>
          </w:p>
        </w:tc>
      </w:tr>
      <w:tr w14:paraId="3AAAC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17" w:type="pct"/>
            <w:gridSpan w:val="5"/>
            <w:vAlign w:val="center"/>
          </w:tcPr>
          <w:p w14:paraId="6DDEFA10">
            <w:pPr>
              <w:pStyle w:val="18"/>
              <w:spacing w:before="120" w:after="120"/>
              <w:rPr>
                <w:rFonts w:hint="eastAsia" w:ascii="仿宋_GB2312" w:hAnsi="仿宋_GB2312" w:eastAsia="仿宋_GB2312" w:cs="仿宋_GB2312"/>
              </w:rPr>
            </w:pPr>
            <w:r>
              <w:rPr>
                <w:rFonts w:hint="eastAsia" w:ascii="仿宋_GB2312" w:hAnsi="仿宋_GB2312" w:eastAsia="仿宋_GB2312" w:cs="仿宋_GB2312"/>
              </w:rPr>
              <w:t>负责配备的部门：</w:t>
            </w:r>
          </w:p>
        </w:tc>
        <w:tc>
          <w:tcPr>
            <w:tcW w:w="1097" w:type="pct"/>
            <w:gridSpan w:val="2"/>
            <w:vAlign w:val="center"/>
          </w:tcPr>
          <w:p w14:paraId="1E2C2386">
            <w:pPr>
              <w:pStyle w:val="18"/>
              <w:spacing w:before="120" w:after="120"/>
              <w:rPr>
                <w:rFonts w:hint="eastAsia" w:ascii="仿宋_GB2312" w:hAnsi="仿宋_GB2312" w:eastAsia="仿宋_GB2312" w:cs="仿宋_GB2312"/>
              </w:rPr>
            </w:pPr>
            <w:r>
              <w:rPr>
                <w:rFonts w:hint="eastAsia" w:ascii="仿宋_GB2312" w:hAnsi="仿宋_GB2312" w:eastAsia="仿宋_GB2312" w:cs="仿宋_GB2312"/>
              </w:rPr>
              <w:t>配备时间：</w:t>
            </w:r>
          </w:p>
        </w:tc>
        <w:tc>
          <w:tcPr>
            <w:tcW w:w="1485" w:type="pct"/>
            <w:gridSpan w:val="2"/>
            <w:vAlign w:val="center"/>
          </w:tcPr>
          <w:p w14:paraId="1E5B9689">
            <w:pPr>
              <w:pStyle w:val="18"/>
              <w:spacing w:before="120" w:after="120"/>
              <w:rPr>
                <w:rFonts w:hint="eastAsia" w:ascii="仿宋_GB2312" w:hAnsi="仿宋_GB2312" w:eastAsia="仿宋_GB2312" w:cs="仿宋_GB2312"/>
              </w:rPr>
            </w:pPr>
            <w:r>
              <w:rPr>
                <w:rFonts w:hint="eastAsia" w:ascii="仿宋_GB2312" w:hAnsi="仿宋_GB2312" w:eastAsia="仿宋_GB2312" w:cs="仿宋_GB2312"/>
              </w:rPr>
              <w:t>配备负责人签名：</w:t>
            </w:r>
          </w:p>
        </w:tc>
      </w:tr>
      <w:tr w14:paraId="06F7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Merge w:val="restart"/>
            <w:vAlign w:val="center"/>
          </w:tcPr>
          <w:p w14:paraId="4534F92B">
            <w:pPr>
              <w:pStyle w:val="18"/>
              <w:spacing w:before="120" w:after="120"/>
              <w:jc w:val="both"/>
              <w:rPr>
                <w:rFonts w:hint="eastAsia" w:ascii="仿宋_GB2312" w:hAnsi="仿宋_GB2312" w:eastAsia="仿宋_GB2312" w:cs="仿宋_GB2312"/>
              </w:rPr>
            </w:pPr>
            <w:r>
              <w:rPr>
                <w:rFonts w:hint="eastAsia" w:ascii="仿宋_GB2312" w:hAnsi="仿宋_GB2312" w:eastAsia="仿宋_GB2312" w:cs="仿宋_GB2312"/>
              </w:rPr>
              <w:t>医疗用品或药品、防疫物品名称</w:t>
            </w:r>
          </w:p>
        </w:tc>
        <w:tc>
          <w:tcPr>
            <w:tcW w:w="267" w:type="pct"/>
            <w:vMerge w:val="restart"/>
            <w:vAlign w:val="center"/>
          </w:tcPr>
          <w:p w14:paraId="1C47B6A6">
            <w:pPr>
              <w:pStyle w:val="18"/>
              <w:spacing w:before="120" w:after="120"/>
              <w:rPr>
                <w:rFonts w:hint="eastAsia" w:ascii="仿宋_GB2312" w:hAnsi="仿宋_GB2312" w:eastAsia="仿宋_GB2312" w:cs="仿宋_GB2312"/>
              </w:rPr>
            </w:pPr>
            <w:r>
              <w:rPr>
                <w:rFonts w:hint="eastAsia" w:ascii="仿宋_GB2312" w:hAnsi="仿宋_GB2312" w:eastAsia="仿宋_GB2312" w:cs="仿宋_GB2312"/>
              </w:rPr>
              <w:t>规格</w:t>
            </w:r>
          </w:p>
        </w:tc>
        <w:tc>
          <w:tcPr>
            <w:tcW w:w="265" w:type="pct"/>
            <w:vMerge w:val="restart"/>
            <w:vAlign w:val="center"/>
          </w:tcPr>
          <w:p w14:paraId="0636B17C">
            <w:pPr>
              <w:pStyle w:val="18"/>
              <w:spacing w:before="120" w:after="120"/>
              <w:rPr>
                <w:rFonts w:hint="eastAsia" w:ascii="仿宋_GB2312" w:hAnsi="仿宋_GB2312" w:eastAsia="仿宋_GB2312" w:cs="仿宋_GB2312"/>
              </w:rPr>
            </w:pPr>
            <w:r>
              <w:rPr>
                <w:rFonts w:hint="eastAsia" w:ascii="仿宋_GB2312" w:hAnsi="仿宋_GB2312" w:eastAsia="仿宋_GB2312" w:cs="仿宋_GB2312"/>
              </w:rPr>
              <w:t>数量</w:t>
            </w:r>
          </w:p>
        </w:tc>
        <w:tc>
          <w:tcPr>
            <w:tcW w:w="428" w:type="pct"/>
            <w:vMerge w:val="restart"/>
            <w:vAlign w:val="center"/>
          </w:tcPr>
          <w:p w14:paraId="7B4397D8">
            <w:pPr>
              <w:pStyle w:val="18"/>
              <w:spacing w:before="120" w:after="120"/>
              <w:jc w:val="both"/>
              <w:rPr>
                <w:rFonts w:hint="eastAsia" w:ascii="仿宋_GB2312" w:hAnsi="仿宋_GB2312" w:eastAsia="仿宋_GB2312" w:cs="仿宋_GB2312"/>
              </w:rPr>
            </w:pPr>
            <w:r>
              <w:rPr>
                <w:rFonts w:hint="eastAsia" w:ascii="仿宋_GB2312" w:hAnsi="仿宋_GB2312" w:eastAsia="仿宋_GB2312" w:cs="仿宋_GB2312"/>
              </w:rPr>
              <w:t>配备</w:t>
            </w:r>
          </w:p>
          <w:p w14:paraId="6B252357">
            <w:pPr>
              <w:pStyle w:val="18"/>
              <w:spacing w:before="120" w:after="120"/>
              <w:jc w:val="both"/>
              <w:rPr>
                <w:rFonts w:hint="eastAsia" w:ascii="仿宋_GB2312" w:hAnsi="仿宋_GB2312" w:eastAsia="仿宋_GB2312" w:cs="仿宋_GB2312"/>
              </w:rPr>
            </w:pPr>
            <w:r>
              <w:rPr>
                <w:rFonts w:hint="eastAsia" w:ascii="仿宋_GB2312" w:hAnsi="仿宋_GB2312" w:eastAsia="仿宋_GB2312" w:cs="仿宋_GB2312"/>
              </w:rPr>
              <w:t>时</w:t>
            </w:r>
            <w:r>
              <w:rPr>
                <w:rFonts w:hint="eastAsia" w:ascii="仿宋_GB2312" w:hAnsi="仿宋_GB2312" w:eastAsia="仿宋_GB2312" w:cs="仿宋_GB2312"/>
                <w:w w:val="99"/>
              </w:rPr>
              <w:t>间</w:t>
            </w:r>
          </w:p>
        </w:tc>
        <w:tc>
          <w:tcPr>
            <w:tcW w:w="702" w:type="pct"/>
            <w:vMerge w:val="restart"/>
            <w:vAlign w:val="center"/>
          </w:tcPr>
          <w:p w14:paraId="0AC9B3C6">
            <w:pPr>
              <w:pStyle w:val="18"/>
              <w:spacing w:before="120" w:after="120"/>
              <w:jc w:val="both"/>
              <w:rPr>
                <w:rFonts w:hint="eastAsia" w:ascii="仿宋_GB2312" w:hAnsi="仿宋_GB2312" w:eastAsia="仿宋_GB2312" w:cs="仿宋_GB2312"/>
              </w:rPr>
            </w:pPr>
            <w:r>
              <w:rPr>
                <w:rFonts w:hint="eastAsia" w:ascii="仿宋_GB2312" w:hAnsi="仿宋_GB2312" w:eastAsia="仿宋_GB2312" w:cs="仿宋_GB2312"/>
              </w:rPr>
              <w:t>最后检查时间/检查人员签名</w:t>
            </w:r>
          </w:p>
        </w:tc>
        <w:tc>
          <w:tcPr>
            <w:tcW w:w="2000" w:type="pct"/>
            <w:gridSpan w:val="3"/>
            <w:vAlign w:val="center"/>
          </w:tcPr>
          <w:p w14:paraId="77026D72">
            <w:pPr>
              <w:pStyle w:val="18"/>
              <w:spacing w:before="120" w:after="120"/>
              <w:jc w:val="center"/>
              <w:rPr>
                <w:rFonts w:hint="eastAsia" w:ascii="仿宋_GB2312" w:hAnsi="仿宋_GB2312" w:eastAsia="仿宋_GB2312" w:cs="仿宋_GB2312"/>
              </w:rPr>
            </w:pPr>
            <w:r>
              <w:rPr>
                <w:rFonts w:hint="eastAsia" w:ascii="仿宋_GB2312" w:hAnsi="仿宋_GB2312" w:eastAsia="仿宋_GB2312" w:cs="仿宋_GB2312"/>
              </w:rPr>
              <w:t>使用和补充记录</w:t>
            </w:r>
          </w:p>
        </w:tc>
        <w:tc>
          <w:tcPr>
            <w:tcW w:w="581" w:type="pct"/>
            <w:vMerge w:val="restart"/>
            <w:vAlign w:val="center"/>
          </w:tcPr>
          <w:p w14:paraId="332DA94C">
            <w:pPr>
              <w:pStyle w:val="18"/>
              <w:spacing w:before="120" w:after="120"/>
              <w:jc w:val="center"/>
              <w:rPr>
                <w:rFonts w:hint="eastAsia" w:ascii="仿宋_GB2312" w:hAnsi="仿宋_GB2312" w:eastAsia="仿宋_GB2312" w:cs="仿宋_GB2312"/>
              </w:rPr>
            </w:pPr>
            <w:r>
              <w:rPr>
                <w:rFonts w:hint="eastAsia" w:ascii="仿宋_GB2312" w:hAnsi="仿宋_GB2312" w:eastAsia="仿宋_GB2312" w:cs="仿宋_GB2312"/>
              </w:rPr>
              <w:t>使用</w:t>
            </w:r>
          </w:p>
          <w:p w14:paraId="79C49E40">
            <w:pPr>
              <w:pStyle w:val="18"/>
              <w:spacing w:before="120" w:after="120"/>
              <w:jc w:val="center"/>
              <w:rPr>
                <w:rFonts w:hint="eastAsia" w:ascii="仿宋_GB2312" w:hAnsi="仿宋_GB2312" w:eastAsia="仿宋_GB2312" w:cs="仿宋_GB2312"/>
              </w:rPr>
            </w:pPr>
            <w:r>
              <w:rPr>
                <w:rFonts w:hint="eastAsia" w:ascii="仿宋_GB2312" w:hAnsi="仿宋_GB2312" w:eastAsia="仿宋_GB2312" w:cs="仿宋_GB2312"/>
              </w:rPr>
              <w:t>有效期</w:t>
            </w:r>
          </w:p>
        </w:tc>
      </w:tr>
      <w:tr w14:paraId="6804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Merge w:val="continue"/>
            <w:tcBorders>
              <w:top w:val="nil"/>
            </w:tcBorders>
            <w:vAlign w:val="center"/>
          </w:tcPr>
          <w:p w14:paraId="708CD670">
            <w:pPr>
              <w:spacing w:before="120" w:after="120"/>
              <w:rPr>
                <w:rFonts w:hint="eastAsia" w:ascii="仿宋_GB2312" w:hAnsi="仿宋_GB2312" w:eastAsia="仿宋_GB2312" w:cs="仿宋_GB2312"/>
              </w:rPr>
            </w:pPr>
          </w:p>
        </w:tc>
        <w:tc>
          <w:tcPr>
            <w:tcW w:w="267" w:type="pct"/>
            <w:vMerge w:val="continue"/>
            <w:tcBorders>
              <w:top w:val="nil"/>
            </w:tcBorders>
            <w:vAlign w:val="center"/>
          </w:tcPr>
          <w:p w14:paraId="660B743B">
            <w:pPr>
              <w:spacing w:before="120" w:after="120"/>
              <w:rPr>
                <w:rFonts w:hint="eastAsia" w:ascii="仿宋_GB2312" w:hAnsi="仿宋_GB2312" w:eastAsia="仿宋_GB2312" w:cs="仿宋_GB2312"/>
              </w:rPr>
            </w:pPr>
          </w:p>
        </w:tc>
        <w:tc>
          <w:tcPr>
            <w:tcW w:w="265" w:type="pct"/>
            <w:vMerge w:val="continue"/>
            <w:tcBorders>
              <w:top w:val="nil"/>
            </w:tcBorders>
            <w:vAlign w:val="center"/>
          </w:tcPr>
          <w:p w14:paraId="6076EADA">
            <w:pPr>
              <w:spacing w:before="120" w:after="120"/>
              <w:rPr>
                <w:rFonts w:hint="eastAsia" w:ascii="仿宋_GB2312" w:hAnsi="仿宋_GB2312" w:eastAsia="仿宋_GB2312" w:cs="仿宋_GB2312"/>
              </w:rPr>
            </w:pPr>
          </w:p>
        </w:tc>
        <w:tc>
          <w:tcPr>
            <w:tcW w:w="428" w:type="pct"/>
            <w:vMerge w:val="continue"/>
            <w:tcBorders>
              <w:top w:val="nil"/>
            </w:tcBorders>
            <w:vAlign w:val="center"/>
          </w:tcPr>
          <w:p w14:paraId="4D1C8ADB">
            <w:pPr>
              <w:spacing w:before="120" w:after="120"/>
              <w:rPr>
                <w:rFonts w:hint="eastAsia" w:ascii="仿宋_GB2312" w:hAnsi="仿宋_GB2312" w:eastAsia="仿宋_GB2312" w:cs="仿宋_GB2312"/>
              </w:rPr>
            </w:pPr>
          </w:p>
        </w:tc>
        <w:tc>
          <w:tcPr>
            <w:tcW w:w="702" w:type="pct"/>
            <w:vMerge w:val="continue"/>
            <w:tcBorders>
              <w:top w:val="nil"/>
            </w:tcBorders>
            <w:vAlign w:val="center"/>
          </w:tcPr>
          <w:p w14:paraId="5B07CF58">
            <w:pPr>
              <w:spacing w:before="120" w:after="120"/>
              <w:rPr>
                <w:rFonts w:hint="eastAsia" w:ascii="仿宋_GB2312" w:hAnsi="仿宋_GB2312" w:eastAsia="仿宋_GB2312" w:cs="仿宋_GB2312"/>
              </w:rPr>
            </w:pPr>
          </w:p>
        </w:tc>
        <w:tc>
          <w:tcPr>
            <w:tcW w:w="604" w:type="pct"/>
            <w:vAlign w:val="center"/>
          </w:tcPr>
          <w:p w14:paraId="55AA505D">
            <w:pPr>
              <w:pStyle w:val="18"/>
              <w:spacing w:before="120" w:after="120"/>
              <w:jc w:val="center"/>
              <w:rPr>
                <w:rFonts w:hint="eastAsia" w:ascii="仿宋_GB2312" w:hAnsi="仿宋_GB2312" w:eastAsia="仿宋_GB2312" w:cs="仿宋_GB2312"/>
              </w:rPr>
            </w:pPr>
            <w:r>
              <w:rPr>
                <w:rFonts w:hint="eastAsia" w:ascii="仿宋_GB2312" w:hAnsi="仿宋_GB2312" w:eastAsia="仿宋_GB2312" w:cs="仿宋_GB2312"/>
              </w:rPr>
              <w:t>使用</w:t>
            </w:r>
          </w:p>
          <w:p w14:paraId="01D9E11F">
            <w:pPr>
              <w:pStyle w:val="18"/>
              <w:spacing w:before="120" w:after="120"/>
              <w:jc w:val="center"/>
              <w:rPr>
                <w:rFonts w:hint="eastAsia" w:ascii="仿宋_GB2312" w:hAnsi="仿宋_GB2312" w:eastAsia="仿宋_GB2312" w:cs="仿宋_GB2312"/>
              </w:rPr>
            </w:pPr>
            <w:r>
              <w:rPr>
                <w:rFonts w:hint="eastAsia" w:ascii="仿宋_GB2312" w:hAnsi="仿宋_GB2312" w:eastAsia="仿宋_GB2312" w:cs="仿宋_GB2312"/>
              </w:rPr>
              <w:t>时间</w:t>
            </w:r>
          </w:p>
        </w:tc>
        <w:tc>
          <w:tcPr>
            <w:tcW w:w="496" w:type="pct"/>
            <w:vAlign w:val="center"/>
          </w:tcPr>
          <w:p w14:paraId="1E9E13DE">
            <w:pPr>
              <w:pStyle w:val="18"/>
              <w:spacing w:before="120" w:after="120"/>
              <w:jc w:val="center"/>
              <w:rPr>
                <w:rFonts w:hint="eastAsia" w:ascii="仿宋_GB2312" w:hAnsi="仿宋_GB2312" w:eastAsia="仿宋_GB2312" w:cs="仿宋_GB2312"/>
              </w:rPr>
            </w:pPr>
            <w:r>
              <w:rPr>
                <w:rFonts w:hint="eastAsia" w:ascii="仿宋_GB2312" w:hAnsi="仿宋_GB2312" w:eastAsia="仿宋_GB2312" w:cs="仿宋_GB2312"/>
              </w:rPr>
              <w:t>使用数量</w:t>
            </w:r>
          </w:p>
        </w:tc>
        <w:tc>
          <w:tcPr>
            <w:tcW w:w="899" w:type="pct"/>
            <w:vAlign w:val="center"/>
          </w:tcPr>
          <w:p w14:paraId="316CE892">
            <w:pPr>
              <w:pStyle w:val="18"/>
              <w:spacing w:before="120" w:after="120"/>
              <w:jc w:val="center"/>
              <w:rPr>
                <w:rFonts w:hint="eastAsia" w:ascii="仿宋_GB2312" w:hAnsi="仿宋_GB2312" w:eastAsia="仿宋_GB2312" w:cs="仿宋_GB2312"/>
              </w:rPr>
            </w:pPr>
            <w:r>
              <w:rPr>
                <w:rFonts w:hint="eastAsia" w:ascii="仿宋_GB2312" w:hAnsi="仿宋_GB2312" w:eastAsia="仿宋_GB2312" w:cs="仿宋_GB2312"/>
              </w:rPr>
              <w:t>补充时间和数量</w:t>
            </w:r>
          </w:p>
        </w:tc>
        <w:tc>
          <w:tcPr>
            <w:tcW w:w="581" w:type="pct"/>
            <w:vMerge w:val="continue"/>
            <w:tcBorders>
              <w:top w:val="nil"/>
            </w:tcBorders>
            <w:vAlign w:val="center"/>
          </w:tcPr>
          <w:p w14:paraId="3A22E701">
            <w:pPr>
              <w:spacing w:before="120" w:after="120"/>
              <w:jc w:val="center"/>
              <w:rPr>
                <w:rFonts w:hint="eastAsia" w:ascii="仿宋_GB2312" w:hAnsi="仿宋_GB2312" w:eastAsia="仿宋_GB2312" w:cs="仿宋_GB2312"/>
              </w:rPr>
            </w:pPr>
          </w:p>
        </w:tc>
      </w:tr>
      <w:tr w14:paraId="4788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20FF0D36">
            <w:pPr>
              <w:pStyle w:val="18"/>
              <w:spacing w:before="120" w:after="120"/>
              <w:rPr>
                <w:rFonts w:hint="eastAsia" w:ascii="仿宋_GB2312" w:hAnsi="仿宋_GB2312" w:eastAsia="仿宋_GB2312" w:cs="仿宋_GB2312"/>
              </w:rPr>
            </w:pPr>
          </w:p>
        </w:tc>
        <w:tc>
          <w:tcPr>
            <w:tcW w:w="267" w:type="pct"/>
            <w:vAlign w:val="center"/>
          </w:tcPr>
          <w:p w14:paraId="73AA8690">
            <w:pPr>
              <w:pStyle w:val="18"/>
              <w:spacing w:before="120" w:after="120"/>
              <w:rPr>
                <w:rFonts w:hint="eastAsia" w:ascii="仿宋_GB2312" w:hAnsi="仿宋_GB2312" w:eastAsia="仿宋_GB2312" w:cs="仿宋_GB2312"/>
              </w:rPr>
            </w:pPr>
          </w:p>
        </w:tc>
        <w:tc>
          <w:tcPr>
            <w:tcW w:w="265" w:type="pct"/>
            <w:vAlign w:val="center"/>
          </w:tcPr>
          <w:p w14:paraId="6FF93A1F">
            <w:pPr>
              <w:pStyle w:val="18"/>
              <w:spacing w:before="120" w:after="120"/>
              <w:rPr>
                <w:rFonts w:hint="eastAsia" w:ascii="仿宋_GB2312" w:hAnsi="仿宋_GB2312" w:eastAsia="仿宋_GB2312" w:cs="仿宋_GB2312"/>
              </w:rPr>
            </w:pPr>
          </w:p>
        </w:tc>
        <w:tc>
          <w:tcPr>
            <w:tcW w:w="428" w:type="pct"/>
            <w:vAlign w:val="center"/>
          </w:tcPr>
          <w:p w14:paraId="4737A22F">
            <w:pPr>
              <w:pStyle w:val="18"/>
              <w:spacing w:before="120" w:after="120"/>
              <w:rPr>
                <w:rFonts w:hint="eastAsia" w:ascii="仿宋_GB2312" w:hAnsi="仿宋_GB2312" w:eastAsia="仿宋_GB2312" w:cs="仿宋_GB2312"/>
              </w:rPr>
            </w:pPr>
          </w:p>
        </w:tc>
        <w:tc>
          <w:tcPr>
            <w:tcW w:w="702" w:type="pct"/>
            <w:vAlign w:val="center"/>
          </w:tcPr>
          <w:p w14:paraId="3C55C6B5">
            <w:pPr>
              <w:pStyle w:val="18"/>
              <w:spacing w:before="120" w:after="120"/>
              <w:rPr>
                <w:rFonts w:hint="eastAsia" w:ascii="仿宋_GB2312" w:hAnsi="仿宋_GB2312" w:eastAsia="仿宋_GB2312" w:cs="仿宋_GB2312"/>
              </w:rPr>
            </w:pPr>
          </w:p>
        </w:tc>
        <w:tc>
          <w:tcPr>
            <w:tcW w:w="604" w:type="pct"/>
            <w:vAlign w:val="center"/>
          </w:tcPr>
          <w:p w14:paraId="41B4DB3B">
            <w:pPr>
              <w:pStyle w:val="18"/>
              <w:spacing w:before="120" w:after="120"/>
              <w:rPr>
                <w:rFonts w:hint="eastAsia" w:ascii="仿宋_GB2312" w:hAnsi="仿宋_GB2312" w:eastAsia="仿宋_GB2312" w:cs="仿宋_GB2312"/>
              </w:rPr>
            </w:pPr>
          </w:p>
        </w:tc>
        <w:tc>
          <w:tcPr>
            <w:tcW w:w="496" w:type="pct"/>
            <w:vAlign w:val="center"/>
          </w:tcPr>
          <w:p w14:paraId="524B393B">
            <w:pPr>
              <w:pStyle w:val="18"/>
              <w:spacing w:before="120" w:after="120"/>
              <w:rPr>
                <w:rFonts w:hint="eastAsia" w:ascii="仿宋_GB2312" w:hAnsi="仿宋_GB2312" w:eastAsia="仿宋_GB2312" w:cs="仿宋_GB2312"/>
              </w:rPr>
            </w:pPr>
          </w:p>
        </w:tc>
        <w:tc>
          <w:tcPr>
            <w:tcW w:w="899" w:type="pct"/>
            <w:vAlign w:val="center"/>
          </w:tcPr>
          <w:p w14:paraId="2ADF5B43">
            <w:pPr>
              <w:pStyle w:val="18"/>
              <w:spacing w:before="120" w:after="120"/>
              <w:rPr>
                <w:rFonts w:hint="eastAsia" w:ascii="仿宋_GB2312" w:hAnsi="仿宋_GB2312" w:eastAsia="仿宋_GB2312" w:cs="仿宋_GB2312"/>
              </w:rPr>
            </w:pPr>
          </w:p>
        </w:tc>
        <w:tc>
          <w:tcPr>
            <w:tcW w:w="581" w:type="pct"/>
            <w:vAlign w:val="center"/>
          </w:tcPr>
          <w:p w14:paraId="55BCD01D">
            <w:pPr>
              <w:pStyle w:val="18"/>
              <w:spacing w:before="120" w:after="120"/>
              <w:rPr>
                <w:rFonts w:hint="eastAsia" w:ascii="仿宋_GB2312" w:hAnsi="仿宋_GB2312" w:eastAsia="仿宋_GB2312" w:cs="仿宋_GB2312"/>
              </w:rPr>
            </w:pPr>
          </w:p>
        </w:tc>
      </w:tr>
      <w:tr w14:paraId="2DD84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6350DD29">
            <w:pPr>
              <w:pStyle w:val="18"/>
              <w:spacing w:before="120" w:after="120"/>
              <w:rPr>
                <w:rFonts w:hint="eastAsia" w:ascii="仿宋_GB2312" w:hAnsi="仿宋_GB2312" w:eastAsia="仿宋_GB2312" w:cs="仿宋_GB2312"/>
              </w:rPr>
            </w:pPr>
          </w:p>
        </w:tc>
        <w:tc>
          <w:tcPr>
            <w:tcW w:w="267" w:type="pct"/>
            <w:vAlign w:val="center"/>
          </w:tcPr>
          <w:p w14:paraId="30414C9B">
            <w:pPr>
              <w:pStyle w:val="18"/>
              <w:spacing w:before="120" w:after="120"/>
              <w:rPr>
                <w:rFonts w:hint="eastAsia" w:ascii="仿宋_GB2312" w:hAnsi="仿宋_GB2312" w:eastAsia="仿宋_GB2312" w:cs="仿宋_GB2312"/>
              </w:rPr>
            </w:pPr>
          </w:p>
        </w:tc>
        <w:tc>
          <w:tcPr>
            <w:tcW w:w="265" w:type="pct"/>
            <w:vAlign w:val="center"/>
          </w:tcPr>
          <w:p w14:paraId="5424A090">
            <w:pPr>
              <w:pStyle w:val="18"/>
              <w:spacing w:before="120" w:after="120"/>
              <w:rPr>
                <w:rFonts w:hint="eastAsia" w:ascii="仿宋_GB2312" w:hAnsi="仿宋_GB2312" w:eastAsia="仿宋_GB2312" w:cs="仿宋_GB2312"/>
              </w:rPr>
            </w:pPr>
          </w:p>
        </w:tc>
        <w:tc>
          <w:tcPr>
            <w:tcW w:w="428" w:type="pct"/>
            <w:vAlign w:val="center"/>
          </w:tcPr>
          <w:p w14:paraId="1C308E61">
            <w:pPr>
              <w:pStyle w:val="18"/>
              <w:spacing w:before="120" w:after="120"/>
              <w:rPr>
                <w:rFonts w:hint="eastAsia" w:ascii="仿宋_GB2312" w:hAnsi="仿宋_GB2312" w:eastAsia="仿宋_GB2312" w:cs="仿宋_GB2312"/>
              </w:rPr>
            </w:pPr>
          </w:p>
        </w:tc>
        <w:tc>
          <w:tcPr>
            <w:tcW w:w="702" w:type="pct"/>
            <w:vAlign w:val="center"/>
          </w:tcPr>
          <w:p w14:paraId="0DD2DF75">
            <w:pPr>
              <w:pStyle w:val="18"/>
              <w:spacing w:before="120" w:after="120"/>
              <w:rPr>
                <w:rFonts w:hint="eastAsia" w:ascii="仿宋_GB2312" w:hAnsi="仿宋_GB2312" w:eastAsia="仿宋_GB2312" w:cs="仿宋_GB2312"/>
              </w:rPr>
            </w:pPr>
          </w:p>
        </w:tc>
        <w:tc>
          <w:tcPr>
            <w:tcW w:w="604" w:type="pct"/>
            <w:vAlign w:val="center"/>
          </w:tcPr>
          <w:p w14:paraId="6DD3322A">
            <w:pPr>
              <w:pStyle w:val="18"/>
              <w:spacing w:before="120" w:after="120"/>
              <w:rPr>
                <w:rFonts w:hint="eastAsia" w:ascii="仿宋_GB2312" w:hAnsi="仿宋_GB2312" w:eastAsia="仿宋_GB2312" w:cs="仿宋_GB2312"/>
              </w:rPr>
            </w:pPr>
          </w:p>
        </w:tc>
        <w:tc>
          <w:tcPr>
            <w:tcW w:w="496" w:type="pct"/>
            <w:vAlign w:val="center"/>
          </w:tcPr>
          <w:p w14:paraId="5A386AF8">
            <w:pPr>
              <w:pStyle w:val="18"/>
              <w:spacing w:before="120" w:after="120"/>
              <w:rPr>
                <w:rFonts w:hint="eastAsia" w:ascii="仿宋_GB2312" w:hAnsi="仿宋_GB2312" w:eastAsia="仿宋_GB2312" w:cs="仿宋_GB2312"/>
              </w:rPr>
            </w:pPr>
          </w:p>
        </w:tc>
        <w:tc>
          <w:tcPr>
            <w:tcW w:w="899" w:type="pct"/>
            <w:vAlign w:val="center"/>
          </w:tcPr>
          <w:p w14:paraId="416C93B8">
            <w:pPr>
              <w:pStyle w:val="18"/>
              <w:spacing w:before="120" w:after="120"/>
              <w:rPr>
                <w:rFonts w:hint="eastAsia" w:ascii="仿宋_GB2312" w:hAnsi="仿宋_GB2312" w:eastAsia="仿宋_GB2312" w:cs="仿宋_GB2312"/>
              </w:rPr>
            </w:pPr>
          </w:p>
        </w:tc>
        <w:tc>
          <w:tcPr>
            <w:tcW w:w="581" w:type="pct"/>
            <w:vAlign w:val="center"/>
          </w:tcPr>
          <w:p w14:paraId="7D6BDBB2">
            <w:pPr>
              <w:pStyle w:val="18"/>
              <w:spacing w:before="120" w:after="120"/>
              <w:rPr>
                <w:rFonts w:hint="eastAsia" w:ascii="仿宋_GB2312" w:hAnsi="仿宋_GB2312" w:eastAsia="仿宋_GB2312" w:cs="仿宋_GB2312"/>
              </w:rPr>
            </w:pPr>
          </w:p>
        </w:tc>
      </w:tr>
      <w:tr w14:paraId="2FF76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5CC536A7">
            <w:pPr>
              <w:pStyle w:val="18"/>
              <w:spacing w:before="120" w:after="120"/>
              <w:rPr>
                <w:rFonts w:hint="eastAsia" w:ascii="仿宋_GB2312" w:hAnsi="仿宋_GB2312" w:eastAsia="仿宋_GB2312" w:cs="仿宋_GB2312"/>
              </w:rPr>
            </w:pPr>
          </w:p>
        </w:tc>
        <w:tc>
          <w:tcPr>
            <w:tcW w:w="267" w:type="pct"/>
            <w:vAlign w:val="center"/>
          </w:tcPr>
          <w:p w14:paraId="14CE7B96">
            <w:pPr>
              <w:pStyle w:val="18"/>
              <w:spacing w:before="120" w:after="120"/>
              <w:rPr>
                <w:rFonts w:hint="eastAsia" w:ascii="仿宋_GB2312" w:hAnsi="仿宋_GB2312" w:eastAsia="仿宋_GB2312" w:cs="仿宋_GB2312"/>
              </w:rPr>
            </w:pPr>
          </w:p>
        </w:tc>
        <w:tc>
          <w:tcPr>
            <w:tcW w:w="265" w:type="pct"/>
            <w:vAlign w:val="center"/>
          </w:tcPr>
          <w:p w14:paraId="5067F7F1">
            <w:pPr>
              <w:pStyle w:val="18"/>
              <w:spacing w:before="120" w:after="120"/>
              <w:rPr>
                <w:rFonts w:hint="eastAsia" w:ascii="仿宋_GB2312" w:hAnsi="仿宋_GB2312" w:eastAsia="仿宋_GB2312" w:cs="仿宋_GB2312"/>
              </w:rPr>
            </w:pPr>
          </w:p>
        </w:tc>
        <w:tc>
          <w:tcPr>
            <w:tcW w:w="428" w:type="pct"/>
            <w:vAlign w:val="center"/>
          </w:tcPr>
          <w:p w14:paraId="3F9FB935">
            <w:pPr>
              <w:pStyle w:val="18"/>
              <w:spacing w:before="120" w:after="120"/>
              <w:rPr>
                <w:rFonts w:hint="eastAsia" w:ascii="仿宋_GB2312" w:hAnsi="仿宋_GB2312" w:eastAsia="仿宋_GB2312" w:cs="仿宋_GB2312"/>
              </w:rPr>
            </w:pPr>
          </w:p>
        </w:tc>
        <w:tc>
          <w:tcPr>
            <w:tcW w:w="702" w:type="pct"/>
            <w:vAlign w:val="center"/>
          </w:tcPr>
          <w:p w14:paraId="6D910C3B">
            <w:pPr>
              <w:pStyle w:val="18"/>
              <w:spacing w:before="120" w:after="120"/>
              <w:rPr>
                <w:rFonts w:hint="eastAsia" w:ascii="仿宋_GB2312" w:hAnsi="仿宋_GB2312" w:eastAsia="仿宋_GB2312" w:cs="仿宋_GB2312"/>
              </w:rPr>
            </w:pPr>
          </w:p>
        </w:tc>
        <w:tc>
          <w:tcPr>
            <w:tcW w:w="604" w:type="pct"/>
            <w:vAlign w:val="center"/>
          </w:tcPr>
          <w:p w14:paraId="708F1570">
            <w:pPr>
              <w:pStyle w:val="18"/>
              <w:spacing w:before="120" w:after="120"/>
              <w:rPr>
                <w:rFonts w:hint="eastAsia" w:ascii="仿宋_GB2312" w:hAnsi="仿宋_GB2312" w:eastAsia="仿宋_GB2312" w:cs="仿宋_GB2312"/>
              </w:rPr>
            </w:pPr>
          </w:p>
        </w:tc>
        <w:tc>
          <w:tcPr>
            <w:tcW w:w="496" w:type="pct"/>
            <w:vAlign w:val="center"/>
          </w:tcPr>
          <w:p w14:paraId="3C365A01">
            <w:pPr>
              <w:pStyle w:val="18"/>
              <w:spacing w:before="120" w:after="120"/>
              <w:rPr>
                <w:rFonts w:hint="eastAsia" w:ascii="仿宋_GB2312" w:hAnsi="仿宋_GB2312" w:eastAsia="仿宋_GB2312" w:cs="仿宋_GB2312"/>
              </w:rPr>
            </w:pPr>
          </w:p>
        </w:tc>
        <w:tc>
          <w:tcPr>
            <w:tcW w:w="899" w:type="pct"/>
            <w:vAlign w:val="center"/>
          </w:tcPr>
          <w:p w14:paraId="0C27BCFF">
            <w:pPr>
              <w:pStyle w:val="18"/>
              <w:spacing w:before="120" w:after="120"/>
              <w:rPr>
                <w:rFonts w:hint="eastAsia" w:ascii="仿宋_GB2312" w:hAnsi="仿宋_GB2312" w:eastAsia="仿宋_GB2312" w:cs="仿宋_GB2312"/>
              </w:rPr>
            </w:pPr>
          </w:p>
        </w:tc>
        <w:tc>
          <w:tcPr>
            <w:tcW w:w="581" w:type="pct"/>
            <w:vAlign w:val="center"/>
          </w:tcPr>
          <w:p w14:paraId="6B8A33F0">
            <w:pPr>
              <w:pStyle w:val="18"/>
              <w:spacing w:before="120" w:after="120"/>
              <w:rPr>
                <w:rFonts w:hint="eastAsia" w:ascii="仿宋_GB2312" w:hAnsi="仿宋_GB2312" w:eastAsia="仿宋_GB2312" w:cs="仿宋_GB2312"/>
              </w:rPr>
            </w:pPr>
          </w:p>
        </w:tc>
      </w:tr>
      <w:tr w14:paraId="3B214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41F573E4">
            <w:pPr>
              <w:pStyle w:val="18"/>
              <w:spacing w:before="120" w:after="120"/>
              <w:rPr>
                <w:rFonts w:hint="eastAsia" w:ascii="仿宋_GB2312" w:hAnsi="仿宋_GB2312" w:eastAsia="仿宋_GB2312" w:cs="仿宋_GB2312"/>
              </w:rPr>
            </w:pPr>
          </w:p>
        </w:tc>
        <w:tc>
          <w:tcPr>
            <w:tcW w:w="267" w:type="pct"/>
            <w:vAlign w:val="center"/>
          </w:tcPr>
          <w:p w14:paraId="006BBC29">
            <w:pPr>
              <w:pStyle w:val="18"/>
              <w:spacing w:before="120" w:after="120"/>
              <w:rPr>
                <w:rFonts w:hint="eastAsia" w:ascii="仿宋_GB2312" w:hAnsi="仿宋_GB2312" w:eastAsia="仿宋_GB2312" w:cs="仿宋_GB2312"/>
              </w:rPr>
            </w:pPr>
          </w:p>
        </w:tc>
        <w:tc>
          <w:tcPr>
            <w:tcW w:w="265" w:type="pct"/>
            <w:vAlign w:val="center"/>
          </w:tcPr>
          <w:p w14:paraId="401E2B90">
            <w:pPr>
              <w:pStyle w:val="18"/>
              <w:spacing w:before="120" w:after="120"/>
              <w:rPr>
                <w:rFonts w:hint="eastAsia" w:ascii="仿宋_GB2312" w:hAnsi="仿宋_GB2312" w:eastAsia="仿宋_GB2312" w:cs="仿宋_GB2312"/>
              </w:rPr>
            </w:pPr>
          </w:p>
        </w:tc>
        <w:tc>
          <w:tcPr>
            <w:tcW w:w="428" w:type="pct"/>
            <w:vAlign w:val="center"/>
          </w:tcPr>
          <w:p w14:paraId="607A15C5">
            <w:pPr>
              <w:pStyle w:val="18"/>
              <w:spacing w:before="120" w:after="120"/>
              <w:rPr>
                <w:rFonts w:hint="eastAsia" w:ascii="仿宋_GB2312" w:hAnsi="仿宋_GB2312" w:eastAsia="仿宋_GB2312" w:cs="仿宋_GB2312"/>
              </w:rPr>
            </w:pPr>
          </w:p>
        </w:tc>
        <w:tc>
          <w:tcPr>
            <w:tcW w:w="702" w:type="pct"/>
            <w:vAlign w:val="center"/>
          </w:tcPr>
          <w:p w14:paraId="46A1FF6E">
            <w:pPr>
              <w:pStyle w:val="18"/>
              <w:spacing w:before="120" w:after="120"/>
              <w:rPr>
                <w:rFonts w:hint="eastAsia" w:ascii="仿宋_GB2312" w:hAnsi="仿宋_GB2312" w:eastAsia="仿宋_GB2312" w:cs="仿宋_GB2312"/>
              </w:rPr>
            </w:pPr>
          </w:p>
        </w:tc>
        <w:tc>
          <w:tcPr>
            <w:tcW w:w="604" w:type="pct"/>
            <w:vAlign w:val="center"/>
          </w:tcPr>
          <w:p w14:paraId="4FD10922">
            <w:pPr>
              <w:pStyle w:val="18"/>
              <w:spacing w:before="120" w:after="120"/>
              <w:rPr>
                <w:rFonts w:hint="eastAsia" w:ascii="仿宋_GB2312" w:hAnsi="仿宋_GB2312" w:eastAsia="仿宋_GB2312" w:cs="仿宋_GB2312"/>
              </w:rPr>
            </w:pPr>
          </w:p>
        </w:tc>
        <w:tc>
          <w:tcPr>
            <w:tcW w:w="496" w:type="pct"/>
            <w:vAlign w:val="center"/>
          </w:tcPr>
          <w:p w14:paraId="215845F4">
            <w:pPr>
              <w:pStyle w:val="18"/>
              <w:spacing w:before="120" w:after="120"/>
              <w:rPr>
                <w:rFonts w:hint="eastAsia" w:ascii="仿宋_GB2312" w:hAnsi="仿宋_GB2312" w:eastAsia="仿宋_GB2312" w:cs="仿宋_GB2312"/>
              </w:rPr>
            </w:pPr>
          </w:p>
        </w:tc>
        <w:tc>
          <w:tcPr>
            <w:tcW w:w="899" w:type="pct"/>
            <w:vAlign w:val="center"/>
          </w:tcPr>
          <w:p w14:paraId="52806AFF">
            <w:pPr>
              <w:pStyle w:val="18"/>
              <w:spacing w:before="120" w:after="120"/>
              <w:rPr>
                <w:rFonts w:hint="eastAsia" w:ascii="仿宋_GB2312" w:hAnsi="仿宋_GB2312" w:eastAsia="仿宋_GB2312" w:cs="仿宋_GB2312"/>
              </w:rPr>
            </w:pPr>
          </w:p>
        </w:tc>
        <w:tc>
          <w:tcPr>
            <w:tcW w:w="581" w:type="pct"/>
            <w:vAlign w:val="center"/>
          </w:tcPr>
          <w:p w14:paraId="23958BCF">
            <w:pPr>
              <w:pStyle w:val="18"/>
              <w:spacing w:before="120" w:after="120"/>
              <w:rPr>
                <w:rFonts w:hint="eastAsia" w:ascii="仿宋_GB2312" w:hAnsi="仿宋_GB2312" w:eastAsia="仿宋_GB2312" w:cs="仿宋_GB2312"/>
              </w:rPr>
            </w:pPr>
          </w:p>
        </w:tc>
      </w:tr>
      <w:tr w14:paraId="109CE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07F3D066">
            <w:pPr>
              <w:pStyle w:val="18"/>
              <w:spacing w:before="120" w:after="120"/>
              <w:rPr>
                <w:rFonts w:hint="eastAsia" w:ascii="仿宋_GB2312" w:hAnsi="仿宋_GB2312" w:eastAsia="仿宋_GB2312" w:cs="仿宋_GB2312"/>
              </w:rPr>
            </w:pPr>
          </w:p>
        </w:tc>
        <w:tc>
          <w:tcPr>
            <w:tcW w:w="267" w:type="pct"/>
            <w:vAlign w:val="center"/>
          </w:tcPr>
          <w:p w14:paraId="2F8E85F0">
            <w:pPr>
              <w:pStyle w:val="18"/>
              <w:spacing w:before="120" w:after="120"/>
              <w:rPr>
                <w:rFonts w:hint="eastAsia" w:ascii="仿宋_GB2312" w:hAnsi="仿宋_GB2312" w:eastAsia="仿宋_GB2312" w:cs="仿宋_GB2312"/>
              </w:rPr>
            </w:pPr>
          </w:p>
        </w:tc>
        <w:tc>
          <w:tcPr>
            <w:tcW w:w="265" w:type="pct"/>
            <w:vAlign w:val="center"/>
          </w:tcPr>
          <w:p w14:paraId="09B51A76">
            <w:pPr>
              <w:pStyle w:val="18"/>
              <w:spacing w:before="120" w:after="120"/>
              <w:rPr>
                <w:rFonts w:hint="eastAsia" w:ascii="仿宋_GB2312" w:hAnsi="仿宋_GB2312" w:eastAsia="仿宋_GB2312" w:cs="仿宋_GB2312"/>
              </w:rPr>
            </w:pPr>
          </w:p>
        </w:tc>
        <w:tc>
          <w:tcPr>
            <w:tcW w:w="428" w:type="pct"/>
            <w:vAlign w:val="center"/>
          </w:tcPr>
          <w:p w14:paraId="03C4E548">
            <w:pPr>
              <w:pStyle w:val="18"/>
              <w:spacing w:before="120" w:after="120"/>
              <w:rPr>
                <w:rFonts w:hint="eastAsia" w:ascii="仿宋_GB2312" w:hAnsi="仿宋_GB2312" w:eastAsia="仿宋_GB2312" w:cs="仿宋_GB2312"/>
              </w:rPr>
            </w:pPr>
          </w:p>
        </w:tc>
        <w:tc>
          <w:tcPr>
            <w:tcW w:w="702" w:type="pct"/>
            <w:vAlign w:val="center"/>
          </w:tcPr>
          <w:p w14:paraId="339CA86A">
            <w:pPr>
              <w:pStyle w:val="18"/>
              <w:spacing w:before="120" w:after="120"/>
              <w:rPr>
                <w:rFonts w:hint="eastAsia" w:ascii="仿宋_GB2312" w:hAnsi="仿宋_GB2312" w:eastAsia="仿宋_GB2312" w:cs="仿宋_GB2312"/>
              </w:rPr>
            </w:pPr>
          </w:p>
        </w:tc>
        <w:tc>
          <w:tcPr>
            <w:tcW w:w="604" w:type="pct"/>
            <w:vAlign w:val="center"/>
          </w:tcPr>
          <w:p w14:paraId="1BF5B943">
            <w:pPr>
              <w:pStyle w:val="18"/>
              <w:spacing w:before="120" w:after="120"/>
              <w:rPr>
                <w:rFonts w:hint="eastAsia" w:ascii="仿宋_GB2312" w:hAnsi="仿宋_GB2312" w:eastAsia="仿宋_GB2312" w:cs="仿宋_GB2312"/>
              </w:rPr>
            </w:pPr>
          </w:p>
        </w:tc>
        <w:tc>
          <w:tcPr>
            <w:tcW w:w="496" w:type="pct"/>
            <w:vAlign w:val="center"/>
          </w:tcPr>
          <w:p w14:paraId="3CD0EF25">
            <w:pPr>
              <w:pStyle w:val="18"/>
              <w:spacing w:before="120" w:after="120"/>
              <w:rPr>
                <w:rFonts w:hint="eastAsia" w:ascii="仿宋_GB2312" w:hAnsi="仿宋_GB2312" w:eastAsia="仿宋_GB2312" w:cs="仿宋_GB2312"/>
              </w:rPr>
            </w:pPr>
          </w:p>
        </w:tc>
        <w:tc>
          <w:tcPr>
            <w:tcW w:w="899" w:type="pct"/>
            <w:vAlign w:val="center"/>
          </w:tcPr>
          <w:p w14:paraId="367333EF">
            <w:pPr>
              <w:pStyle w:val="18"/>
              <w:spacing w:before="120" w:after="120"/>
              <w:rPr>
                <w:rFonts w:hint="eastAsia" w:ascii="仿宋_GB2312" w:hAnsi="仿宋_GB2312" w:eastAsia="仿宋_GB2312" w:cs="仿宋_GB2312"/>
              </w:rPr>
            </w:pPr>
          </w:p>
        </w:tc>
        <w:tc>
          <w:tcPr>
            <w:tcW w:w="581" w:type="pct"/>
            <w:vAlign w:val="center"/>
          </w:tcPr>
          <w:p w14:paraId="7C9C3B53">
            <w:pPr>
              <w:pStyle w:val="18"/>
              <w:spacing w:before="120" w:after="120"/>
              <w:rPr>
                <w:rFonts w:hint="eastAsia" w:ascii="仿宋_GB2312" w:hAnsi="仿宋_GB2312" w:eastAsia="仿宋_GB2312" w:cs="仿宋_GB2312"/>
              </w:rPr>
            </w:pPr>
          </w:p>
        </w:tc>
      </w:tr>
      <w:tr w14:paraId="2623E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53" w:type="pct"/>
            <w:vAlign w:val="center"/>
          </w:tcPr>
          <w:p w14:paraId="6E736951">
            <w:pPr>
              <w:pStyle w:val="18"/>
              <w:spacing w:before="120" w:after="120"/>
              <w:rPr>
                <w:rFonts w:hint="eastAsia" w:ascii="仿宋_GB2312" w:hAnsi="仿宋_GB2312" w:eastAsia="仿宋_GB2312" w:cs="仿宋_GB2312"/>
              </w:rPr>
            </w:pPr>
          </w:p>
        </w:tc>
        <w:tc>
          <w:tcPr>
            <w:tcW w:w="267" w:type="pct"/>
            <w:vAlign w:val="center"/>
          </w:tcPr>
          <w:p w14:paraId="5C9C4DF2">
            <w:pPr>
              <w:pStyle w:val="18"/>
              <w:spacing w:before="120" w:after="120"/>
              <w:rPr>
                <w:rFonts w:hint="eastAsia" w:ascii="仿宋_GB2312" w:hAnsi="仿宋_GB2312" w:eastAsia="仿宋_GB2312" w:cs="仿宋_GB2312"/>
              </w:rPr>
            </w:pPr>
          </w:p>
        </w:tc>
        <w:tc>
          <w:tcPr>
            <w:tcW w:w="265" w:type="pct"/>
            <w:vAlign w:val="center"/>
          </w:tcPr>
          <w:p w14:paraId="73673120">
            <w:pPr>
              <w:pStyle w:val="18"/>
              <w:spacing w:before="120" w:after="120"/>
              <w:rPr>
                <w:rFonts w:hint="eastAsia" w:ascii="仿宋_GB2312" w:hAnsi="仿宋_GB2312" w:eastAsia="仿宋_GB2312" w:cs="仿宋_GB2312"/>
              </w:rPr>
            </w:pPr>
          </w:p>
        </w:tc>
        <w:tc>
          <w:tcPr>
            <w:tcW w:w="428" w:type="pct"/>
            <w:vAlign w:val="center"/>
          </w:tcPr>
          <w:p w14:paraId="58D48E43">
            <w:pPr>
              <w:pStyle w:val="18"/>
              <w:spacing w:before="120" w:after="120"/>
              <w:rPr>
                <w:rFonts w:hint="eastAsia" w:ascii="仿宋_GB2312" w:hAnsi="仿宋_GB2312" w:eastAsia="仿宋_GB2312" w:cs="仿宋_GB2312"/>
              </w:rPr>
            </w:pPr>
          </w:p>
        </w:tc>
        <w:tc>
          <w:tcPr>
            <w:tcW w:w="702" w:type="pct"/>
            <w:vAlign w:val="center"/>
          </w:tcPr>
          <w:p w14:paraId="6D628112">
            <w:pPr>
              <w:pStyle w:val="18"/>
              <w:spacing w:before="120" w:after="120"/>
              <w:rPr>
                <w:rFonts w:hint="eastAsia" w:ascii="仿宋_GB2312" w:hAnsi="仿宋_GB2312" w:eastAsia="仿宋_GB2312" w:cs="仿宋_GB2312"/>
              </w:rPr>
            </w:pPr>
          </w:p>
        </w:tc>
        <w:tc>
          <w:tcPr>
            <w:tcW w:w="604" w:type="pct"/>
            <w:vAlign w:val="center"/>
          </w:tcPr>
          <w:p w14:paraId="76FE7C7B">
            <w:pPr>
              <w:pStyle w:val="18"/>
              <w:spacing w:before="120" w:after="120"/>
              <w:rPr>
                <w:rFonts w:hint="eastAsia" w:ascii="仿宋_GB2312" w:hAnsi="仿宋_GB2312" w:eastAsia="仿宋_GB2312" w:cs="仿宋_GB2312"/>
              </w:rPr>
            </w:pPr>
          </w:p>
        </w:tc>
        <w:tc>
          <w:tcPr>
            <w:tcW w:w="496" w:type="pct"/>
            <w:vAlign w:val="center"/>
          </w:tcPr>
          <w:p w14:paraId="1BFA7F16">
            <w:pPr>
              <w:pStyle w:val="18"/>
              <w:spacing w:before="120" w:after="120"/>
              <w:rPr>
                <w:rFonts w:hint="eastAsia" w:ascii="仿宋_GB2312" w:hAnsi="仿宋_GB2312" w:eastAsia="仿宋_GB2312" w:cs="仿宋_GB2312"/>
              </w:rPr>
            </w:pPr>
          </w:p>
        </w:tc>
        <w:tc>
          <w:tcPr>
            <w:tcW w:w="899" w:type="pct"/>
            <w:vAlign w:val="center"/>
          </w:tcPr>
          <w:p w14:paraId="73EA20F7">
            <w:pPr>
              <w:pStyle w:val="18"/>
              <w:spacing w:before="120" w:after="120"/>
              <w:rPr>
                <w:rFonts w:hint="eastAsia" w:ascii="仿宋_GB2312" w:hAnsi="仿宋_GB2312" w:eastAsia="仿宋_GB2312" w:cs="仿宋_GB2312"/>
              </w:rPr>
            </w:pPr>
          </w:p>
        </w:tc>
        <w:tc>
          <w:tcPr>
            <w:tcW w:w="581" w:type="pct"/>
            <w:vAlign w:val="center"/>
          </w:tcPr>
          <w:p w14:paraId="77FFA9D9">
            <w:pPr>
              <w:pStyle w:val="18"/>
              <w:spacing w:before="120" w:after="120"/>
              <w:rPr>
                <w:rFonts w:hint="eastAsia" w:ascii="仿宋_GB2312" w:hAnsi="仿宋_GB2312" w:eastAsia="仿宋_GB2312" w:cs="仿宋_GB2312"/>
              </w:rPr>
            </w:pPr>
          </w:p>
        </w:tc>
      </w:tr>
      <w:tr w14:paraId="2729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4BA523B4">
            <w:pPr>
              <w:pStyle w:val="18"/>
              <w:spacing w:before="120" w:after="120"/>
              <w:rPr>
                <w:rFonts w:hint="eastAsia" w:ascii="仿宋_GB2312" w:hAnsi="仿宋_GB2312" w:eastAsia="仿宋_GB2312" w:cs="仿宋_GB2312"/>
              </w:rPr>
            </w:pPr>
          </w:p>
        </w:tc>
        <w:tc>
          <w:tcPr>
            <w:tcW w:w="267" w:type="pct"/>
            <w:vAlign w:val="center"/>
          </w:tcPr>
          <w:p w14:paraId="19579AF1">
            <w:pPr>
              <w:pStyle w:val="18"/>
              <w:spacing w:before="120" w:after="120"/>
              <w:rPr>
                <w:rFonts w:hint="eastAsia" w:ascii="仿宋_GB2312" w:hAnsi="仿宋_GB2312" w:eastAsia="仿宋_GB2312" w:cs="仿宋_GB2312"/>
              </w:rPr>
            </w:pPr>
          </w:p>
        </w:tc>
        <w:tc>
          <w:tcPr>
            <w:tcW w:w="265" w:type="pct"/>
            <w:vAlign w:val="center"/>
          </w:tcPr>
          <w:p w14:paraId="50DFCE44">
            <w:pPr>
              <w:pStyle w:val="18"/>
              <w:spacing w:before="120" w:after="120"/>
              <w:rPr>
                <w:rFonts w:hint="eastAsia" w:ascii="仿宋_GB2312" w:hAnsi="仿宋_GB2312" w:eastAsia="仿宋_GB2312" w:cs="仿宋_GB2312"/>
              </w:rPr>
            </w:pPr>
          </w:p>
        </w:tc>
        <w:tc>
          <w:tcPr>
            <w:tcW w:w="428" w:type="pct"/>
            <w:vAlign w:val="center"/>
          </w:tcPr>
          <w:p w14:paraId="34F8E1D1">
            <w:pPr>
              <w:pStyle w:val="18"/>
              <w:spacing w:before="120" w:after="120"/>
              <w:rPr>
                <w:rFonts w:hint="eastAsia" w:ascii="仿宋_GB2312" w:hAnsi="仿宋_GB2312" w:eastAsia="仿宋_GB2312" w:cs="仿宋_GB2312"/>
              </w:rPr>
            </w:pPr>
          </w:p>
        </w:tc>
        <w:tc>
          <w:tcPr>
            <w:tcW w:w="702" w:type="pct"/>
            <w:vAlign w:val="center"/>
          </w:tcPr>
          <w:p w14:paraId="4AFBE3F8">
            <w:pPr>
              <w:pStyle w:val="18"/>
              <w:spacing w:before="120" w:after="120"/>
              <w:rPr>
                <w:rFonts w:hint="eastAsia" w:ascii="仿宋_GB2312" w:hAnsi="仿宋_GB2312" w:eastAsia="仿宋_GB2312" w:cs="仿宋_GB2312"/>
              </w:rPr>
            </w:pPr>
          </w:p>
        </w:tc>
        <w:tc>
          <w:tcPr>
            <w:tcW w:w="604" w:type="pct"/>
            <w:vAlign w:val="center"/>
          </w:tcPr>
          <w:p w14:paraId="3C658127">
            <w:pPr>
              <w:pStyle w:val="18"/>
              <w:spacing w:before="120" w:after="120"/>
              <w:rPr>
                <w:rFonts w:hint="eastAsia" w:ascii="仿宋_GB2312" w:hAnsi="仿宋_GB2312" w:eastAsia="仿宋_GB2312" w:cs="仿宋_GB2312"/>
              </w:rPr>
            </w:pPr>
          </w:p>
        </w:tc>
        <w:tc>
          <w:tcPr>
            <w:tcW w:w="496" w:type="pct"/>
            <w:vAlign w:val="center"/>
          </w:tcPr>
          <w:p w14:paraId="1D1889C4">
            <w:pPr>
              <w:pStyle w:val="18"/>
              <w:spacing w:before="120" w:after="120"/>
              <w:rPr>
                <w:rFonts w:hint="eastAsia" w:ascii="仿宋_GB2312" w:hAnsi="仿宋_GB2312" w:eastAsia="仿宋_GB2312" w:cs="仿宋_GB2312"/>
              </w:rPr>
            </w:pPr>
          </w:p>
        </w:tc>
        <w:tc>
          <w:tcPr>
            <w:tcW w:w="899" w:type="pct"/>
            <w:vAlign w:val="center"/>
          </w:tcPr>
          <w:p w14:paraId="5169DA73">
            <w:pPr>
              <w:pStyle w:val="18"/>
              <w:spacing w:before="120" w:after="120"/>
              <w:rPr>
                <w:rFonts w:hint="eastAsia" w:ascii="仿宋_GB2312" w:hAnsi="仿宋_GB2312" w:eastAsia="仿宋_GB2312" w:cs="仿宋_GB2312"/>
              </w:rPr>
            </w:pPr>
          </w:p>
        </w:tc>
        <w:tc>
          <w:tcPr>
            <w:tcW w:w="581" w:type="pct"/>
            <w:vAlign w:val="center"/>
          </w:tcPr>
          <w:p w14:paraId="64EE5B19">
            <w:pPr>
              <w:pStyle w:val="18"/>
              <w:spacing w:before="120" w:after="120"/>
              <w:rPr>
                <w:rFonts w:hint="eastAsia" w:ascii="仿宋_GB2312" w:hAnsi="仿宋_GB2312" w:eastAsia="仿宋_GB2312" w:cs="仿宋_GB2312"/>
              </w:rPr>
            </w:pPr>
          </w:p>
        </w:tc>
      </w:tr>
      <w:tr w14:paraId="75181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042FF981">
            <w:pPr>
              <w:pStyle w:val="18"/>
              <w:spacing w:before="120" w:after="120"/>
              <w:rPr>
                <w:rFonts w:hint="eastAsia" w:ascii="仿宋_GB2312" w:hAnsi="仿宋_GB2312" w:eastAsia="仿宋_GB2312" w:cs="仿宋_GB2312"/>
              </w:rPr>
            </w:pPr>
          </w:p>
        </w:tc>
        <w:tc>
          <w:tcPr>
            <w:tcW w:w="267" w:type="pct"/>
            <w:vAlign w:val="center"/>
          </w:tcPr>
          <w:p w14:paraId="3F838668">
            <w:pPr>
              <w:pStyle w:val="18"/>
              <w:spacing w:before="120" w:after="120"/>
              <w:rPr>
                <w:rFonts w:hint="eastAsia" w:ascii="仿宋_GB2312" w:hAnsi="仿宋_GB2312" w:eastAsia="仿宋_GB2312" w:cs="仿宋_GB2312"/>
              </w:rPr>
            </w:pPr>
          </w:p>
        </w:tc>
        <w:tc>
          <w:tcPr>
            <w:tcW w:w="265" w:type="pct"/>
            <w:vAlign w:val="center"/>
          </w:tcPr>
          <w:p w14:paraId="33C814A1">
            <w:pPr>
              <w:pStyle w:val="18"/>
              <w:spacing w:before="120" w:after="120"/>
              <w:rPr>
                <w:rFonts w:hint="eastAsia" w:ascii="仿宋_GB2312" w:hAnsi="仿宋_GB2312" w:eastAsia="仿宋_GB2312" w:cs="仿宋_GB2312"/>
              </w:rPr>
            </w:pPr>
          </w:p>
        </w:tc>
        <w:tc>
          <w:tcPr>
            <w:tcW w:w="428" w:type="pct"/>
            <w:vAlign w:val="center"/>
          </w:tcPr>
          <w:p w14:paraId="1DCC3DF4">
            <w:pPr>
              <w:pStyle w:val="18"/>
              <w:spacing w:before="120" w:after="120"/>
              <w:rPr>
                <w:rFonts w:hint="eastAsia" w:ascii="仿宋_GB2312" w:hAnsi="仿宋_GB2312" w:eastAsia="仿宋_GB2312" w:cs="仿宋_GB2312"/>
              </w:rPr>
            </w:pPr>
          </w:p>
        </w:tc>
        <w:tc>
          <w:tcPr>
            <w:tcW w:w="702" w:type="pct"/>
            <w:vAlign w:val="center"/>
          </w:tcPr>
          <w:p w14:paraId="3F718ED6">
            <w:pPr>
              <w:pStyle w:val="18"/>
              <w:spacing w:before="120" w:after="120"/>
              <w:rPr>
                <w:rFonts w:hint="eastAsia" w:ascii="仿宋_GB2312" w:hAnsi="仿宋_GB2312" w:eastAsia="仿宋_GB2312" w:cs="仿宋_GB2312"/>
              </w:rPr>
            </w:pPr>
          </w:p>
        </w:tc>
        <w:tc>
          <w:tcPr>
            <w:tcW w:w="604" w:type="pct"/>
            <w:vAlign w:val="center"/>
          </w:tcPr>
          <w:p w14:paraId="02816F61">
            <w:pPr>
              <w:pStyle w:val="18"/>
              <w:spacing w:before="120" w:after="120"/>
              <w:rPr>
                <w:rFonts w:hint="eastAsia" w:ascii="仿宋_GB2312" w:hAnsi="仿宋_GB2312" w:eastAsia="仿宋_GB2312" w:cs="仿宋_GB2312"/>
              </w:rPr>
            </w:pPr>
          </w:p>
        </w:tc>
        <w:tc>
          <w:tcPr>
            <w:tcW w:w="496" w:type="pct"/>
            <w:vAlign w:val="center"/>
          </w:tcPr>
          <w:p w14:paraId="3A9A823A">
            <w:pPr>
              <w:pStyle w:val="18"/>
              <w:spacing w:before="120" w:after="120"/>
              <w:rPr>
                <w:rFonts w:hint="eastAsia" w:ascii="仿宋_GB2312" w:hAnsi="仿宋_GB2312" w:eastAsia="仿宋_GB2312" w:cs="仿宋_GB2312"/>
              </w:rPr>
            </w:pPr>
          </w:p>
        </w:tc>
        <w:tc>
          <w:tcPr>
            <w:tcW w:w="899" w:type="pct"/>
            <w:vAlign w:val="center"/>
          </w:tcPr>
          <w:p w14:paraId="5482C86F">
            <w:pPr>
              <w:pStyle w:val="18"/>
              <w:spacing w:before="120" w:after="120"/>
              <w:rPr>
                <w:rFonts w:hint="eastAsia" w:ascii="仿宋_GB2312" w:hAnsi="仿宋_GB2312" w:eastAsia="仿宋_GB2312" w:cs="仿宋_GB2312"/>
              </w:rPr>
            </w:pPr>
          </w:p>
        </w:tc>
        <w:tc>
          <w:tcPr>
            <w:tcW w:w="581" w:type="pct"/>
            <w:vAlign w:val="center"/>
          </w:tcPr>
          <w:p w14:paraId="3850213E">
            <w:pPr>
              <w:pStyle w:val="18"/>
              <w:spacing w:before="120" w:after="120"/>
              <w:rPr>
                <w:rFonts w:hint="eastAsia" w:ascii="仿宋_GB2312" w:hAnsi="仿宋_GB2312" w:eastAsia="仿宋_GB2312" w:cs="仿宋_GB2312"/>
              </w:rPr>
            </w:pPr>
          </w:p>
        </w:tc>
      </w:tr>
      <w:tr w14:paraId="7FAC1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380FD21E">
            <w:pPr>
              <w:pStyle w:val="18"/>
              <w:spacing w:before="120" w:after="120"/>
              <w:rPr>
                <w:rFonts w:hint="eastAsia" w:ascii="仿宋_GB2312" w:hAnsi="仿宋_GB2312" w:eastAsia="仿宋_GB2312" w:cs="仿宋_GB2312"/>
              </w:rPr>
            </w:pPr>
          </w:p>
        </w:tc>
        <w:tc>
          <w:tcPr>
            <w:tcW w:w="267" w:type="pct"/>
            <w:vAlign w:val="center"/>
          </w:tcPr>
          <w:p w14:paraId="51FC88A9">
            <w:pPr>
              <w:pStyle w:val="18"/>
              <w:spacing w:before="120" w:after="120"/>
              <w:rPr>
                <w:rFonts w:hint="eastAsia" w:ascii="仿宋_GB2312" w:hAnsi="仿宋_GB2312" w:eastAsia="仿宋_GB2312" w:cs="仿宋_GB2312"/>
              </w:rPr>
            </w:pPr>
          </w:p>
        </w:tc>
        <w:tc>
          <w:tcPr>
            <w:tcW w:w="265" w:type="pct"/>
            <w:vAlign w:val="center"/>
          </w:tcPr>
          <w:p w14:paraId="6013AB56">
            <w:pPr>
              <w:pStyle w:val="18"/>
              <w:spacing w:before="120" w:after="120"/>
              <w:rPr>
                <w:rFonts w:hint="eastAsia" w:ascii="仿宋_GB2312" w:hAnsi="仿宋_GB2312" w:eastAsia="仿宋_GB2312" w:cs="仿宋_GB2312"/>
              </w:rPr>
            </w:pPr>
          </w:p>
        </w:tc>
        <w:tc>
          <w:tcPr>
            <w:tcW w:w="428" w:type="pct"/>
            <w:vAlign w:val="center"/>
          </w:tcPr>
          <w:p w14:paraId="6DA0EA51">
            <w:pPr>
              <w:pStyle w:val="18"/>
              <w:spacing w:before="120" w:after="120"/>
              <w:rPr>
                <w:rFonts w:hint="eastAsia" w:ascii="仿宋_GB2312" w:hAnsi="仿宋_GB2312" w:eastAsia="仿宋_GB2312" w:cs="仿宋_GB2312"/>
              </w:rPr>
            </w:pPr>
          </w:p>
        </w:tc>
        <w:tc>
          <w:tcPr>
            <w:tcW w:w="702" w:type="pct"/>
            <w:vAlign w:val="center"/>
          </w:tcPr>
          <w:p w14:paraId="514A0ABA">
            <w:pPr>
              <w:pStyle w:val="18"/>
              <w:spacing w:before="120" w:after="120"/>
              <w:rPr>
                <w:rFonts w:hint="eastAsia" w:ascii="仿宋_GB2312" w:hAnsi="仿宋_GB2312" w:eastAsia="仿宋_GB2312" w:cs="仿宋_GB2312"/>
              </w:rPr>
            </w:pPr>
          </w:p>
        </w:tc>
        <w:tc>
          <w:tcPr>
            <w:tcW w:w="604" w:type="pct"/>
            <w:vAlign w:val="center"/>
          </w:tcPr>
          <w:p w14:paraId="208A7197">
            <w:pPr>
              <w:pStyle w:val="18"/>
              <w:spacing w:before="120" w:after="120"/>
              <w:rPr>
                <w:rFonts w:hint="eastAsia" w:ascii="仿宋_GB2312" w:hAnsi="仿宋_GB2312" w:eastAsia="仿宋_GB2312" w:cs="仿宋_GB2312"/>
              </w:rPr>
            </w:pPr>
          </w:p>
        </w:tc>
        <w:tc>
          <w:tcPr>
            <w:tcW w:w="496" w:type="pct"/>
            <w:vAlign w:val="center"/>
          </w:tcPr>
          <w:p w14:paraId="7A347688">
            <w:pPr>
              <w:pStyle w:val="18"/>
              <w:spacing w:before="120" w:after="120"/>
              <w:rPr>
                <w:rFonts w:hint="eastAsia" w:ascii="仿宋_GB2312" w:hAnsi="仿宋_GB2312" w:eastAsia="仿宋_GB2312" w:cs="仿宋_GB2312"/>
              </w:rPr>
            </w:pPr>
          </w:p>
        </w:tc>
        <w:tc>
          <w:tcPr>
            <w:tcW w:w="899" w:type="pct"/>
            <w:vAlign w:val="center"/>
          </w:tcPr>
          <w:p w14:paraId="49B446F4">
            <w:pPr>
              <w:pStyle w:val="18"/>
              <w:spacing w:before="120" w:after="120"/>
              <w:rPr>
                <w:rFonts w:hint="eastAsia" w:ascii="仿宋_GB2312" w:hAnsi="仿宋_GB2312" w:eastAsia="仿宋_GB2312" w:cs="仿宋_GB2312"/>
              </w:rPr>
            </w:pPr>
          </w:p>
        </w:tc>
        <w:tc>
          <w:tcPr>
            <w:tcW w:w="581" w:type="pct"/>
            <w:vAlign w:val="center"/>
          </w:tcPr>
          <w:p w14:paraId="2412C8BF">
            <w:pPr>
              <w:pStyle w:val="18"/>
              <w:spacing w:before="120" w:after="120"/>
              <w:rPr>
                <w:rFonts w:hint="eastAsia" w:ascii="仿宋_GB2312" w:hAnsi="仿宋_GB2312" w:eastAsia="仿宋_GB2312" w:cs="仿宋_GB2312"/>
              </w:rPr>
            </w:pPr>
          </w:p>
        </w:tc>
      </w:tr>
      <w:tr w14:paraId="04FD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0775776A">
            <w:pPr>
              <w:pStyle w:val="18"/>
              <w:spacing w:before="120" w:after="120"/>
              <w:rPr>
                <w:rFonts w:hint="eastAsia" w:ascii="仿宋_GB2312" w:hAnsi="仿宋_GB2312" w:eastAsia="仿宋_GB2312" w:cs="仿宋_GB2312"/>
              </w:rPr>
            </w:pPr>
          </w:p>
        </w:tc>
        <w:tc>
          <w:tcPr>
            <w:tcW w:w="267" w:type="pct"/>
            <w:vAlign w:val="center"/>
          </w:tcPr>
          <w:p w14:paraId="4072C37F">
            <w:pPr>
              <w:pStyle w:val="18"/>
              <w:spacing w:before="120" w:after="120"/>
              <w:rPr>
                <w:rFonts w:hint="eastAsia" w:ascii="仿宋_GB2312" w:hAnsi="仿宋_GB2312" w:eastAsia="仿宋_GB2312" w:cs="仿宋_GB2312"/>
              </w:rPr>
            </w:pPr>
          </w:p>
        </w:tc>
        <w:tc>
          <w:tcPr>
            <w:tcW w:w="265" w:type="pct"/>
            <w:vAlign w:val="center"/>
          </w:tcPr>
          <w:p w14:paraId="0DC2BC80">
            <w:pPr>
              <w:pStyle w:val="18"/>
              <w:spacing w:before="120" w:after="120"/>
              <w:rPr>
                <w:rFonts w:hint="eastAsia" w:ascii="仿宋_GB2312" w:hAnsi="仿宋_GB2312" w:eastAsia="仿宋_GB2312" w:cs="仿宋_GB2312"/>
              </w:rPr>
            </w:pPr>
          </w:p>
        </w:tc>
        <w:tc>
          <w:tcPr>
            <w:tcW w:w="428" w:type="pct"/>
            <w:vAlign w:val="center"/>
          </w:tcPr>
          <w:p w14:paraId="02C63A6B">
            <w:pPr>
              <w:pStyle w:val="18"/>
              <w:spacing w:before="120" w:after="120"/>
              <w:rPr>
                <w:rFonts w:hint="eastAsia" w:ascii="仿宋_GB2312" w:hAnsi="仿宋_GB2312" w:eastAsia="仿宋_GB2312" w:cs="仿宋_GB2312"/>
              </w:rPr>
            </w:pPr>
          </w:p>
        </w:tc>
        <w:tc>
          <w:tcPr>
            <w:tcW w:w="702" w:type="pct"/>
            <w:vAlign w:val="center"/>
          </w:tcPr>
          <w:p w14:paraId="09BBCC07">
            <w:pPr>
              <w:pStyle w:val="18"/>
              <w:spacing w:before="120" w:after="120"/>
              <w:rPr>
                <w:rFonts w:hint="eastAsia" w:ascii="仿宋_GB2312" w:hAnsi="仿宋_GB2312" w:eastAsia="仿宋_GB2312" w:cs="仿宋_GB2312"/>
              </w:rPr>
            </w:pPr>
          </w:p>
        </w:tc>
        <w:tc>
          <w:tcPr>
            <w:tcW w:w="604" w:type="pct"/>
            <w:vAlign w:val="center"/>
          </w:tcPr>
          <w:p w14:paraId="048EE205">
            <w:pPr>
              <w:pStyle w:val="18"/>
              <w:spacing w:before="120" w:after="120"/>
              <w:rPr>
                <w:rFonts w:hint="eastAsia" w:ascii="仿宋_GB2312" w:hAnsi="仿宋_GB2312" w:eastAsia="仿宋_GB2312" w:cs="仿宋_GB2312"/>
              </w:rPr>
            </w:pPr>
          </w:p>
        </w:tc>
        <w:tc>
          <w:tcPr>
            <w:tcW w:w="496" w:type="pct"/>
            <w:vAlign w:val="center"/>
          </w:tcPr>
          <w:p w14:paraId="78818A22">
            <w:pPr>
              <w:pStyle w:val="18"/>
              <w:spacing w:before="120" w:after="120"/>
              <w:rPr>
                <w:rFonts w:hint="eastAsia" w:ascii="仿宋_GB2312" w:hAnsi="仿宋_GB2312" w:eastAsia="仿宋_GB2312" w:cs="仿宋_GB2312"/>
              </w:rPr>
            </w:pPr>
          </w:p>
        </w:tc>
        <w:tc>
          <w:tcPr>
            <w:tcW w:w="899" w:type="pct"/>
            <w:vAlign w:val="center"/>
          </w:tcPr>
          <w:p w14:paraId="1C9D315E">
            <w:pPr>
              <w:pStyle w:val="18"/>
              <w:spacing w:before="120" w:after="120"/>
              <w:rPr>
                <w:rFonts w:hint="eastAsia" w:ascii="仿宋_GB2312" w:hAnsi="仿宋_GB2312" w:eastAsia="仿宋_GB2312" w:cs="仿宋_GB2312"/>
              </w:rPr>
            </w:pPr>
          </w:p>
        </w:tc>
        <w:tc>
          <w:tcPr>
            <w:tcW w:w="581" w:type="pct"/>
            <w:vAlign w:val="center"/>
          </w:tcPr>
          <w:p w14:paraId="557BAF33">
            <w:pPr>
              <w:pStyle w:val="18"/>
              <w:spacing w:before="120" w:after="120"/>
              <w:rPr>
                <w:rFonts w:hint="eastAsia" w:ascii="仿宋_GB2312" w:hAnsi="仿宋_GB2312" w:eastAsia="仿宋_GB2312" w:cs="仿宋_GB2312"/>
              </w:rPr>
            </w:pPr>
          </w:p>
        </w:tc>
      </w:tr>
      <w:tr w14:paraId="3F554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7DA99CA2">
            <w:pPr>
              <w:pStyle w:val="18"/>
              <w:spacing w:before="120" w:after="120"/>
              <w:rPr>
                <w:rFonts w:hint="eastAsia" w:ascii="仿宋_GB2312" w:hAnsi="仿宋_GB2312" w:eastAsia="仿宋_GB2312" w:cs="仿宋_GB2312"/>
              </w:rPr>
            </w:pPr>
          </w:p>
        </w:tc>
        <w:tc>
          <w:tcPr>
            <w:tcW w:w="267" w:type="pct"/>
            <w:vAlign w:val="center"/>
          </w:tcPr>
          <w:p w14:paraId="6EEAEF3B">
            <w:pPr>
              <w:pStyle w:val="18"/>
              <w:spacing w:before="120" w:after="120"/>
              <w:rPr>
                <w:rFonts w:hint="eastAsia" w:ascii="仿宋_GB2312" w:hAnsi="仿宋_GB2312" w:eastAsia="仿宋_GB2312" w:cs="仿宋_GB2312"/>
              </w:rPr>
            </w:pPr>
          </w:p>
        </w:tc>
        <w:tc>
          <w:tcPr>
            <w:tcW w:w="265" w:type="pct"/>
            <w:vAlign w:val="center"/>
          </w:tcPr>
          <w:p w14:paraId="45E8985A">
            <w:pPr>
              <w:pStyle w:val="18"/>
              <w:spacing w:before="120" w:after="120"/>
              <w:rPr>
                <w:rFonts w:hint="eastAsia" w:ascii="仿宋_GB2312" w:hAnsi="仿宋_GB2312" w:eastAsia="仿宋_GB2312" w:cs="仿宋_GB2312"/>
              </w:rPr>
            </w:pPr>
          </w:p>
        </w:tc>
        <w:tc>
          <w:tcPr>
            <w:tcW w:w="428" w:type="pct"/>
            <w:vAlign w:val="center"/>
          </w:tcPr>
          <w:p w14:paraId="0729A085">
            <w:pPr>
              <w:pStyle w:val="18"/>
              <w:spacing w:before="120" w:after="120"/>
              <w:rPr>
                <w:rFonts w:hint="eastAsia" w:ascii="仿宋_GB2312" w:hAnsi="仿宋_GB2312" w:eastAsia="仿宋_GB2312" w:cs="仿宋_GB2312"/>
              </w:rPr>
            </w:pPr>
          </w:p>
        </w:tc>
        <w:tc>
          <w:tcPr>
            <w:tcW w:w="702" w:type="pct"/>
            <w:vAlign w:val="center"/>
          </w:tcPr>
          <w:p w14:paraId="62FFD067">
            <w:pPr>
              <w:pStyle w:val="18"/>
              <w:spacing w:before="120" w:after="120"/>
              <w:rPr>
                <w:rFonts w:hint="eastAsia" w:ascii="仿宋_GB2312" w:hAnsi="仿宋_GB2312" w:eastAsia="仿宋_GB2312" w:cs="仿宋_GB2312"/>
              </w:rPr>
            </w:pPr>
          </w:p>
        </w:tc>
        <w:tc>
          <w:tcPr>
            <w:tcW w:w="604" w:type="pct"/>
            <w:vAlign w:val="center"/>
          </w:tcPr>
          <w:p w14:paraId="0AEAE134">
            <w:pPr>
              <w:pStyle w:val="18"/>
              <w:spacing w:before="120" w:after="120"/>
              <w:rPr>
                <w:rFonts w:hint="eastAsia" w:ascii="仿宋_GB2312" w:hAnsi="仿宋_GB2312" w:eastAsia="仿宋_GB2312" w:cs="仿宋_GB2312"/>
              </w:rPr>
            </w:pPr>
          </w:p>
        </w:tc>
        <w:tc>
          <w:tcPr>
            <w:tcW w:w="496" w:type="pct"/>
            <w:vAlign w:val="center"/>
          </w:tcPr>
          <w:p w14:paraId="6FCE3CF0">
            <w:pPr>
              <w:pStyle w:val="18"/>
              <w:spacing w:before="120" w:after="120"/>
              <w:rPr>
                <w:rFonts w:hint="eastAsia" w:ascii="仿宋_GB2312" w:hAnsi="仿宋_GB2312" w:eastAsia="仿宋_GB2312" w:cs="仿宋_GB2312"/>
              </w:rPr>
            </w:pPr>
          </w:p>
        </w:tc>
        <w:tc>
          <w:tcPr>
            <w:tcW w:w="899" w:type="pct"/>
            <w:vAlign w:val="center"/>
          </w:tcPr>
          <w:p w14:paraId="5604B41A">
            <w:pPr>
              <w:pStyle w:val="18"/>
              <w:spacing w:before="120" w:after="120"/>
              <w:rPr>
                <w:rFonts w:hint="eastAsia" w:ascii="仿宋_GB2312" w:hAnsi="仿宋_GB2312" w:eastAsia="仿宋_GB2312" w:cs="仿宋_GB2312"/>
              </w:rPr>
            </w:pPr>
          </w:p>
        </w:tc>
        <w:tc>
          <w:tcPr>
            <w:tcW w:w="581" w:type="pct"/>
            <w:vAlign w:val="center"/>
          </w:tcPr>
          <w:p w14:paraId="0D7E3F76">
            <w:pPr>
              <w:pStyle w:val="18"/>
              <w:spacing w:before="120" w:after="120"/>
              <w:rPr>
                <w:rFonts w:hint="eastAsia" w:ascii="仿宋_GB2312" w:hAnsi="仿宋_GB2312" w:eastAsia="仿宋_GB2312" w:cs="仿宋_GB2312"/>
              </w:rPr>
            </w:pPr>
          </w:p>
        </w:tc>
      </w:tr>
      <w:tr w14:paraId="6C63F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45CDAD14">
            <w:pPr>
              <w:pStyle w:val="18"/>
              <w:spacing w:before="120" w:after="120"/>
              <w:rPr>
                <w:rFonts w:hint="eastAsia" w:ascii="仿宋_GB2312" w:hAnsi="仿宋_GB2312" w:eastAsia="仿宋_GB2312" w:cs="仿宋_GB2312"/>
              </w:rPr>
            </w:pPr>
          </w:p>
        </w:tc>
        <w:tc>
          <w:tcPr>
            <w:tcW w:w="267" w:type="pct"/>
            <w:vAlign w:val="center"/>
          </w:tcPr>
          <w:p w14:paraId="7E75C043">
            <w:pPr>
              <w:pStyle w:val="18"/>
              <w:spacing w:before="120" w:after="120"/>
              <w:rPr>
                <w:rFonts w:hint="eastAsia" w:ascii="仿宋_GB2312" w:hAnsi="仿宋_GB2312" w:eastAsia="仿宋_GB2312" w:cs="仿宋_GB2312"/>
              </w:rPr>
            </w:pPr>
          </w:p>
        </w:tc>
        <w:tc>
          <w:tcPr>
            <w:tcW w:w="265" w:type="pct"/>
            <w:vAlign w:val="center"/>
          </w:tcPr>
          <w:p w14:paraId="065DCF0B">
            <w:pPr>
              <w:pStyle w:val="18"/>
              <w:spacing w:before="120" w:after="120"/>
              <w:rPr>
                <w:rFonts w:hint="eastAsia" w:ascii="仿宋_GB2312" w:hAnsi="仿宋_GB2312" w:eastAsia="仿宋_GB2312" w:cs="仿宋_GB2312"/>
              </w:rPr>
            </w:pPr>
          </w:p>
        </w:tc>
        <w:tc>
          <w:tcPr>
            <w:tcW w:w="428" w:type="pct"/>
            <w:vAlign w:val="center"/>
          </w:tcPr>
          <w:p w14:paraId="57DC807B">
            <w:pPr>
              <w:pStyle w:val="18"/>
              <w:spacing w:before="120" w:after="120"/>
              <w:rPr>
                <w:rFonts w:hint="eastAsia" w:ascii="仿宋_GB2312" w:hAnsi="仿宋_GB2312" w:eastAsia="仿宋_GB2312" w:cs="仿宋_GB2312"/>
              </w:rPr>
            </w:pPr>
          </w:p>
        </w:tc>
        <w:tc>
          <w:tcPr>
            <w:tcW w:w="702" w:type="pct"/>
            <w:vAlign w:val="center"/>
          </w:tcPr>
          <w:p w14:paraId="4139E452">
            <w:pPr>
              <w:pStyle w:val="18"/>
              <w:spacing w:before="120" w:after="120"/>
              <w:rPr>
                <w:rFonts w:hint="eastAsia" w:ascii="仿宋_GB2312" w:hAnsi="仿宋_GB2312" w:eastAsia="仿宋_GB2312" w:cs="仿宋_GB2312"/>
              </w:rPr>
            </w:pPr>
          </w:p>
        </w:tc>
        <w:tc>
          <w:tcPr>
            <w:tcW w:w="604" w:type="pct"/>
            <w:vAlign w:val="center"/>
          </w:tcPr>
          <w:p w14:paraId="64F8FE5F">
            <w:pPr>
              <w:pStyle w:val="18"/>
              <w:spacing w:before="120" w:after="120"/>
              <w:rPr>
                <w:rFonts w:hint="eastAsia" w:ascii="仿宋_GB2312" w:hAnsi="仿宋_GB2312" w:eastAsia="仿宋_GB2312" w:cs="仿宋_GB2312"/>
              </w:rPr>
            </w:pPr>
          </w:p>
        </w:tc>
        <w:tc>
          <w:tcPr>
            <w:tcW w:w="496" w:type="pct"/>
            <w:vAlign w:val="center"/>
          </w:tcPr>
          <w:p w14:paraId="3F436185">
            <w:pPr>
              <w:pStyle w:val="18"/>
              <w:spacing w:before="120" w:after="120"/>
              <w:rPr>
                <w:rFonts w:hint="eastAsia" w:ascii="仿宋_GB2312" w:hAnsi="仿宋_GB2312" w:eastAsia="仿宋_GB2312" w:cs="仿宋_GB2312"/>
              </w:rPr>
            </w:pPr>
          </w:p>
        </w:tc>
        <w:tc>
          <w:tcPr>
            <w:tcW w:w="899" w:type="pct"/>
            <w:vAlign w:val="center"/>
          </w:tcPr>
          <w:p w14:paraId="17011172">
            <w:pPr>
              <w:pStyle w:val="18"/>
              <w:spacing w:before="120" w:after="120"/>
              <w:rPr>
                <w:rFonts w:hint="eastAsia" w:ascii="仿宋_GB2312" w:hAnsi="仿宋_GB2312" w:eastAsia="仿宋_GB2312" w:cs="仿宋_GB2312"/>
              </w:rPr>
            </w:pPr>
          </w:p>
        </w:tc>
        <w:tc>
          <w:tcPr>
            <w:tcW w:w="581" w:type="pct"/>
            <w:vAlign w:val="center"/>
          </w:tcPr>
          <w:p w14:paraId="1F070BFF">
            <w:pPr>
              <w:pStyle w:val="18"/>
              <w:spacing w:before="120" w:after="120"/>
              <w:rPr>
                <w:rFonts w:hint="eastAsia" w:ascii="仿宋_GB2312" w:hAnsi="仿宋_GB2312" w:eastAsia="仿宋_GB2312" w:cs="仿宋_GB2312"/>
              </w:rPr>
            </w:pPr>
          </w:p>
        </w:tc>
      </w:tr>
      <w:tr w14:paraId="2E56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5214F6A2">
            <w:pPr>
              <w:pStyle w:val="18"/>
              <w:spacing w:before="120" w:after="120"/>
              <w:rPr>
                <w:rFonts w:hint="eastAsia" w:ascii="仿宋_GB2312" w:hAnsi="仿宋_GB2312" w:eastAsia="仿宋_GB2312" w:cs="仿宋_GB2312"/>
              </w:rPr>
            </w:pPr>
          </w:p>
        </w:tc>
        <w:tc>
          <w:tcPr>
            <w:tcW w:w="267" w:type="pct"/>
            <w:vAlign w:val="center"/>
          </w:tcPr>
          <w:p w14:paraId="094694DF">
            <w:pPr>
              <w:pStyle w:val="18"/>
              <w:spacing w:before="120" w:after="120"/>
              <w:rPr>
                <w:rFonts w:hint="eastAsia" w:ascii="仿宋_GB2312" w:hAnsi="仿宋_GB2312" w:eastAsia="仿宋_GB2312" w:cs="仿宋_GB2312"/>
              </w:rPr>
            </w:pPr>
          </w:p>
        </w:tc>
        <w:tc>
          <w:tcPr>
            <w:tcW w:w="265" w:type="pct"/>
            <w:vAlign w:val="center"/>
          </w:tcPr>
          <w:p w14:paraId="73C9F7B0">
            <w:pPr>
              <w:pStyle w:val="18"/>
              <w:spacing w:before="120" w:after="120"/>
              <w:rPr>
                <w:rFonts w:hint="eastAsia" w:ascii="仿宋_GB2312" w:hAnsi="仿宋_GB2312" w:eastAsia="仿宋_GB2312" w:cs="仿宋_GB2312"/>
              </w:rPr>
            </w:pPr>
          </w:p>
        </w:tc>
        <w:tc>
          <w:tcPr>
            <w:tcW w:w="428" w:type="pct"/>
            <w:vAlign w:val="center"/>
          </w:tcPr>
          <w:p w14:paraId="2630227C">
            <w:pPr>
              <w:pStyle w:val="18"/>
              <w:spacing w:before="120" w:after="120"/>
              <w:rPr>
                <w:rFonts w:hint="eastAsia" w:ascii="仿宋_GB2312" w:hAnsi="仿宋_GB2312" w:eastAsia="仿宋_GB2312" w:cs="仿宋_GB2312"/>
              </w:rPr>
            </w:pPr>
          </w:p>
        </w:tc>
        <w:tc>
          <w:tcPr>
            <w:tcW w:w="702" w:type="pct"/>
            <w:vAlign w:val="center"/>
          </w:tcPr>
          <w:p w14:paraId="1FA7B927">
            <w:pPr>
              <w:pStyle w:val="18"/>
              <w:spacing w:before="120" w:after="120"/>
              <w:rPr>
                <w:rFonts w:hint="eastAsia" w:ascii="仿宋_GB2312" w:hAnsi="仿宋_GB2312" w:eastAsia="仿宋_GB2312" w:cs="仿宋_GB2312"/>
              </w:rPr>
            </w:pPr>
          </w:p>
        </w:tc>
        <w:tc>
          <w:tcPr>
            <w:tcW w:w="604" w:type="pct"/>
            <w:vAlign w:val="center"/>
          </w:tcPr>
          <w:p w14:paraId="0076D94D">
            <w:pPr>
              <w:pStyle w:val="18"/>
              <w:spacing w:before="120" w:after="120"/>
              <w:rPr>
                <w:rFonts w:hint="eastAsia" w:ascii="仿宋_GB2312" w:hAnsi="仿宋_GB2312" w:eastAsia="仿宋_GB2312" w:cs="仿宋_GB2312"/>
              </w:rPr>
            </w:pPr>
          </w:p>
        </w:tc>
        <w:tc>
          <w:tcPr>
            <w:tcW w:w="496" w:type="pct"/>
            <w:vAlign w:val="center"/>
          </w:tcPr>
          <w:p w14:paraId="6A7B0110">
            <w:pPr>
              <w:pStyle w:val="18"/>
              <w:spacing w:before="120" w:after="120"/>
              <w:rPr>
                <w:rFonts w:hint="eastAsia" w:ascii="仿宋_GB2312" w:hAnsi="仿宋_GB2312" w:eastAsia="仿宋_GB2312" w:cs="仿宋_GB2312"/>
              </w:rPr>
            </w:pPr>
          </w:p>
        </w:tc>
        <w:tc>
          <w:tcPr>
            <w:tcW w:w="899" w:type="pct"/>
            <w:vAlign w:val="center"/>
          </w:tcPr>
          <w:p w14:paraId="0BE4B575">
            <w:pPr>
              <w:pStyle w:val="18"/>
              <w:spacing w:before="120" w:after="120"/>
              <w:rPr>
                <w:rFonts w:hint="eastAsia" w:ascii="仿宋_GB2312" w:hAnsi="仿宋_GB2312" w:eastAsia="仿宋_GB2312" w:cs="仿宋_GB2312"/>
              </w:rPr>
            </w:pPr>
          </w:p>
        </w:tc>
        <w:tc>
          <w:tcPr>
            <w:tcW w:w="581" w:type="pct"/>
            <w:vAlign w:val="center"/>
          </w:tcPr>
          <w:p w14:paraId="601204FF">
            <w:pPr>
              <w:pStyle w:val="18"/>
              <w:spacing w:before="120" w:after="120"/>
              <w:rPr>
                <w:rFonts w:hint="eastAsia" w:ascii="仿宋_GB2312" w:hAnsi="仿宋_GB2312" w:eastAsia="仿宋_GB2312" w:cs="仿宋_GB2312"/>
              </w:rPr>
            </w:pPr>
          </w:p>
        </w:tc>
      </w:tr>
      <w:tr w14:paraId="54984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496CBF40">
            <w:pPr>
              <w:pStyle w:val="18"/>
              <w:spacing w:before="120" w:after="120"/>
              <w:rPr>
                <w:rFonts w:hint="eastAsia" w:ascii="仿宋_GB2312" w:hAnsi="仿宋_GB2312" w:eastAsia="仿宋_GB2312" w:cs="仿宋_GB2312"/>
              </w:rPr>
            </w:pPr>
          </w:p>
        </w:tc>
        <w:tc>
          <w:tcPr>
            <w:tcW w:w="267" w:type="pct"/>
            <w:vAlign w:val="center"/>
          </w:tcPr>
          <w:p w14:paraId="6BF1CA32">
            <w:pPr>
              <w:pStyle w:val="18"/>
              <w:spacing w:before="120" w:after="120"/>
              <w:rPr>
                <w:rFonts w:hint="eastAsia" w:ascii="仿宋_GB2312" w:hAnsi="仿宋_GB2312" w:eastAsia="仿宋_GB2312" w:cs="仿宋_GB2312"/>
              </w:rPr>
            </w:pPr>
          </w:p>
        </w:tc>
        <w:tc>
          <w:tcPr>
            <w:tcW w:w="265" w:type="pct"/>
            <w:vAlign w:val="center"/>
          </w:tcPr>
          <w:p w14:paraId="35E6D919">
            <w:pPr>
              <w:pStyle w:val="18"/>
              <w:spacing w:before="120" w:after="120"/>
              <w:rPr>
                <w:rFonts w:hint="eastAsia" w:ascii="仿宋_GB2312" w:hAnsi="仿宋_GB2312" w:eastAsia="仿宋_GB2312" w:cs="仿宋_GB2312"/>
              </w:rPr>
            </w:pPr>
          </w:p>
        </w:tc>
        <w:tc>
          <w:tcPr>
            <w:tcW w:w="428" w:type="pct"/>
            <w:vAlign w:val="center"/>
          </w:tcPr>
          <w:p w14:paraId="74237483">
            <w:pPr>
              <w:pStyle w:val="18"/>
              <w:spacing w:before="120" w:after="120"/>
              <w:rPr>
                <w:rFonts w:hint="eastAsia" w:ascii="仿宋_GB2312" w:hAnsi="仿宋_GB2312" w:eastAsia="仿宋_GB2312" w:cs="仿宋_GB2312"/>
              </w:rPr>
            </w:pPr>
          </w:p>
        </w:tc>
        <w:tc>
          <w:tcPr>
            <w:tcW w:w="702" w:type="pct"/>
            <w:vAlign w:val="center"/>
          </w:tcPr>
          <w:p w14:paraId="0F39BD07">
            <w:pPr>
              <w:pStyle w:val="18"/>
              <w:spacing w:before="120" w:after="120"/>
              <w:rPr>
                <w:rFonts w:hint="eastAsia" w:ascii="仿宋_GB2312" w:hAnsi="仿宋_GB2312" w:eastAsia="仿宋_GB2312" w:cs="仿宋_GB2312"/>
              </w:rPr>
            </w:pPr>
          </w:p>
        </w:tc>
        <w:tc>
          <w:tcPr>
            <w:tcW w:w="604" w:type="pct"/>
            <w:vAlign w:val="center"/>
          </w:tcPr>
          <w:p w14:paraId="35157DB3">
            <w:pPr>
              <w:pStyle w:val="18"/>
              <w:spacing w:before="120" w:after="120"/>
              <w:rPr>
                <w:rFonts w:hint="eastAsia" w:ascii="仿宋_GB2312" w:hAnsi="仿宋_GB2312" w:eastAsia="仿宋_GB2312" w:cs="仿宋_GB2312"/>
              </w:rPr>
            </w:pPr>
          </w:p>
        </w:tc>
        <w:tc>
          <w:tcPr>
            <w:tcW w:w="496" w:type="pct"/>
            <w:vAlign w:val="center"/>
          </w:tcPr>
          <w:p w14:paraId="148412CC">
            <w:pPr>
              <w:pStyle w:val="18"/>
              <w:spacing w:before="120" w:after="120"/>
              <w:rPr>
                <w:rFonts w:hint="eastAsia" w:ascii="仿宋_GB2312" w:hAnsi="仿宋_GB2312" w:eastAsia="仿宋_GB2312" w:cs="仿宋_GB2312"/>
              </w:rPr>
            </w:pPr>
          </w:p>
        </w:tc>
        <w:tc>
          <w:tcPr>
            <w:tcW w:w="899" w:type="pct"/>
            <w:vAlign w:val="center"/>
          </w:tcPr>
          <w:p w14:paraId="29D1DCA0">
            <w:pPr>
              <w:pStyle w:val="18"/>
              <w:spacing w:before="120" w:after="120"/>
              <w:rPr>
                <w:rFonts w:hint="eastAsia" w:ascii="仿宋_GB2312" w:hAnsi="仿宋_GB2312" w:eastAsia="仿宋_GB2312" w:cs="仿宋_GB2312"/>
              </w:rPr>
            </w:pPr>
          </w:p>
        </w:tc>
        <w:tc>
          <w:tcPr>
            <w:tcW w:w="581" w:type="pct"/>
            <w:vAlign w:val="center"/>
          </w:tcPr>
          <w:p w14:paraId="7309A8A9">
            <w:pPr>
              <w:pStyle w:val="18"/>
              <w:spacing w:before="120" w:after="120"/>
              <w:rPr>
                <w:rFonts w:hint="eastAsia" w:ascii="仿宋_GB2312" w:hAnsi="仿宋_GB2312" w:eastAsia="仿宋_GB2312" w:cs="仿宋_GB2312"/>
              </w:rPr>
            </w:pPr>
          </w:p>
        </w:tc>
      </w:tr>
      <w:tr w14:paraId="4D2C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6FF3FCE2">
            <w:pPr>
              <w:pStyle w:val="18"/>
              <w:spacing w:before="120" w:after="120"/>
              <w:rPr>
                <w:rFonts w:hint="eastAsia" w:ascii="仿宋_GB2312" w:hAnsi="仿宋_GB2312" w:eastAsia="仿宋_GB2312" w:cs="仿宋_GB2312"/>
              </w:rPr>
            </w:pPr>
          </w:p>
        </w:tc>
        <w:tc>
          <w:tcPr>
            <w:tcW w:w="267" w:type="pct"/>
            <w:vAlign w:val="center"/>
          </w:tcPr>
          <w:p w14:paraId="7E39643B">
            <w:pPr>
              <w:pStyle w:val="18"/>
              <w:spacing w:before="120" w:after="120"/>
              <w:rPr>
                <w:rFonts w:hint="eastAsia" w:ascii="仿宋_GB2312" w:hAnsi="仿宋_GB2312" w:eastAsia="仿宋_GB2312" w:cs="仿宋_GB2312"/>
              </w:rPr>
            </w:pPr>
          </w:p>
        </w:tc>
        <w:tc>
          <w:tcPr>
            <w:tcW w:w="265" w:type="pct"/>
            <w:vAlign w:val="center"/>
          </w:tcPr>
          <w:p w14:paraId="7AC72EA1">
            <w:pPr>
              <w:pStyle w:val="18"/>
              <w:spacing w:before="120" w:after="120"/>
              <w:rPr>
                <w:rFonts w:hint="eastAsia" w:ascii="仿宋_GB2312" w:hAnsi="仿宋_GB2312" w:eastAsia="仿宋_GB2312" w:cs="仿宋_GB2312"/>
              </w:rPr>
            </w:pPr>
          </w:p>
        </w:tc>
        <w:tc>
          <w:tcPr>
            <w:tcW w:w="428" w:type="pct"/>
            <w:vAlign w:val="center"/>
          </w:tcPr>
          <w:p w14:paraId="4654D8CA">
            <w:pPr>
              <w:pStyle w:val="18"/>
              <w:spacing w:before="120" w:after="120"/>
              <w:rPr>
                <w:rFonts w:hint="eastAsia" w:ascii="仿宋_GB2312" w:hAnsi="仿宋_GB2312" w:eastAsia="仿宋_GB2312" w:cs="仿宋_GB2312"/>
              </w:rPr>
            </w:pPr>
          </w:p>
        </w:tc>
        <w:tc>
          <w:tcPr>
            <w:tcW w:w="702" w:type="pct"/>
            <w:vAlign w:val="center"/>
          </w:tcPr>
          <w:p w14:paraId="400D926D">
            <w:pPr>
              <w:pStyle w:val="18"/>
              <w:spacing w:before="120" w:after="120"/>
              <w:rPr>
                <w:rFonts w:hint="eastAsia" w:ascii="仿宋_GB2312" w:hAnsi="仿宋_GB2312" w:eastAsia="仿宋_GB2312" w:cs="仿宋_GB2312"/>
              </w:rPr>
            </w:pPr>
          </w:p>
        </w:tc>
        <w:tc>
          <w:tcPr>
            <w:tcW w:w="604" w:type="pct"/>
            <w:vAlign w:val="center"/>
          </w:tcPr>
          <w:p w14:paraId="63B73FA7">
            <w:pPr>
              <w:pStyle w:val="18"/>
              <w:spacing w:before="120" w:after="120"/>
              <w:rPr>
                <w:rFonts w:hint="eastAsia" w:ascii="仿宋_GB2312" w:hAnsi="仿宋_GB2312" w:eastAsia="仿宋_GB2312" w:cs="仿宋_GB2312"/>
              </w:rPr>
            </w:pPr>
          </w:p>
        </w:tc>
        <w:tc>
          <w:tcPr>
            <w:tcW w:w="496" w:type="pct"/>
            <w:vAlign w:val="center"/>
          </w:tcPr>
          <w:p w14:paraId="0811E4A1">
            <w:pPr>
              <w:pStyle w:val="18"/>
              <w:spacing w:before="120" w:after="120"/>
              <w:rPr>
                <w:rFonts w:hint="eastAsia" w:ascii="仿宋_GB2312" w:hAnsi="仿宋_GB2312" w:eastAsia="仿宋_GB2312" w:cs="仿宋_GB2312"/>
              </w:rPr>
            </w:pPr>
          </w:p>
        </w:tc>
        <w:tc>
          <w:tcPr>
            <w:tcW w:w="899" w:type="pct"/>
            <w:vAlign w:val="center"/>
          </w:tcPr>
          <w:p w14:paraId="317CAABD">
            <w:pPr>
              <w:pStyle w:val="18"/>
              <w:spacing w:before="120" w:after="120"/>
              <w:rPr>
                <w:rFonts w:hint="eastAsia" w:ascii="仿宋_GB2312" w:hAnsi="仿宋_GB2312" w:eastAsia="仿宋_GB2312" w:cs="仿宋_GB2312"/>
              </w:rPr>
            </w:pPr>
          </w:p>
        </w:tc>
        <w:tc>
          <w:tcPr>
            <w:tcW w:w="581" w:type="pct"/>
            <w:vAlign w:val="center"/>
          </w:tcPr>
          <w:p w14:paraId="16AEDB9F">
            <w:pPr>
              <w:pStyle w:val="18"/>
              <w:spacing w:before="120" w:after="120"/>
              <w:rPr>
                <w:rFonts w:hint="eastAsia" w:ascii="仿宋_GB2312" w:hAnsi="仿宋_GB2312" w:eastAsia="仿宋_GB2312" w:cs="仿宋_GB2312"/>
              </w:rPr>
            </w:pPr>
          </w:p>
        </w:tc>
      </w:tr>
      <w:tr w14:paraId="3E73B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3" w:type="pct"/>
            <w:vAlign w:val="center"/>
          </w:tcPr>
          <w:p w14:paraId="2F7212EE">
            <w:pPr>
              <w:pStyle w:val="18"/>
              <w:spacing w:before="120" w:after="120"/>
              <w:rPr>
                <w:rFonts w:hint="eastAsia" w:ascii="仿宋_GB2312" w:hAnsi="仿宋_GB2312" w:eastAsia="仿宋_GB2312" w:cs="仿宋_GB2312"/>
              </w:rPr>
            </w:pPr>
          </w:p>
        </w:tc>
        <w:tc>
          <w:tcPr>
            <w:tcW w:w="267" w:type="pct"/>
            <w:vAlign w:val="center"/>
          </w:tcPr>
          <w:p w14:paraId="464CF101">
            <w:pPr>
              <w:pStyle w:val="18"/>
              <w:spacing w:before="120" w:after="120"/>
              <w:rPr>
                <w:rFonts w:hint="eastAsia" w:ascii="仿宋_GB2312" w:hAnsi="仿宋_GB2312" w:eastAsia="仿宋_GB2312" w:cs="仿宋_GB2312"/>
              </w:rPr>
            </w:pPr>
          </w:p>
        </w:tc>
        <w:tc>
          <w:tcPr>
            <w:tcW w:w="265" w:type="pct"/>
            <w:vAlign w:val="center"/>
          </w:tcPr>
          <w:p w14:paraId="10C68437">
            <w:pPr>
              <w:pStyle w:val="18"/>
              <w:spacing w:before="120" w:after="120"/>
              <w:rPr>
                <w:rFonts w:hint="eastAsia" w:ascii="仿宋_GB2312" w:hAnsi="仿宋_GB2312" w:eastAsia="仿宋_GB2312" w:cs="仿宋_GB2312"/>
              </w:rPr>
            </w:pPr>
          </w:p>
        </w:tc>
        <w:tc>
          <w:tcPr>
            <w:tcW w:w="428" w:type="pct"/>
            <w:vAlign w:val="center"/>
          </w:tcPr>
          <w:p w14:paraId="2ACAE515">
            <w:pPr>
              <w:pStyle w:val="18"/>
              <w:spacing w:before="120" w:after="120"/>
              <w:rPr>
                <w:rFonts w:hint="eastAsia" w:ascii="仿宋_GB2312" w:hAnsi="仿宋_GB2312" w:eastAsia="仿宋_GB2312" w:cs="仿宋_GB2312"/>
              </w:rPr>
            </w:pPr>
          </w:p>
        </w:tc>
        <w:tc>
          <w:tcPr>
            <w:tcW w:w="702" w:type="pct"/>
            <w:vAlign w:val="center"/>
          </w:tcPr>
          <w:p w14:paraId="44C32BD3">
            <w:pPr>
              <w:pStyle w:val="18"/>
              <w:spacing w:before="120" w:after="120"/>
              <w:rPr>
                <w:rFonts w:hint="eastAsia" w:ascii="仿宋_GB2312" w:hAnsi="仿宋_GB2312" w:eastAsia="仿宋_GB2312" w:cs="仿宋_GB2312"/>
              </w:rPr>
            </w:pPr>
          </w:p>
        </w:tc>
        <w:tc>
          <w:tcPr>
            <w:tcW w:w="604" w:type="pct"/>
            <w:vAlign w:val="center"/>
          </w:tcPr>
          <w:p w14:paraId="0E75054A">
            <w:pPr>
              <w:pStyle w:val="18"/>
              <w:spacing w:before="120" w:after="120"/>
              <w:rPr>
                <w:rFonts w:hint="eastAsia" w:ascii="仿宋_GB2312" w:hAnsi="仿宋_GB2312" w:eastAsia="仿宋_GB2312" w:cs="仿宋_GB2312"/>
              </w:rPr>
            </w:pPr>
          </w:p>
        </w:tc>
        <w:tc>
          <w:tcPr>
            <w:tcW w:w="496" w:type="pct"/>
            <w:vAlign w:val="center"/>
          </w:tcPr>
          <w:p w14:paraId="3A588DDF">
            <w:pPr>
              <w:pStyle w:val="18"/>
              <w:spacing w:before="120" w:after="120"/>
              <w:rPr>
                <w:rFonts w:hint="eastAsia" w:ascii="仿宋_GB2312" w:hAnsi="仿宋_GB2312" w:eastAsia="仿宋_GB2312" w:cs="仿宋_GB2312"/>
              </w:rPr>
            </w:pPr>
          </w:p>
        </w:tc>
        <w:tc>
          <w:tcPr>
            <w:tcW w:w="899" w:type="pct"/>
            <w:vAlign w:val="center"/>
          </w:tcPr>
          <w:p w14:paraId="7247815F">
            <w:pPr>
              <w:pStyle w:val="18"/>
              <w:spacing w:before="120" w:after="120"/>
              <w:rPr>
                <w:rFonts w:hint="eastAsia" w:ascii="仿宋_GB2312" w:hAnsi="仿宋_GB2312" w:eastAsia="仿宋_GB2312" w:cs="仿宋_GB2312"/>
              </w:rPr>
            </w:pPr>
          </w:p>
        </w:tc>
        <w:tc>
          <w:tcPr>
            <w:tcW w:w="581" w:type="pct"/>
            <w:vAlign w:val="center"/>
          </w:tcPr>
          <w:p w14:paraId="3C3AFFCA">
            <w:pPr>
              <w:pStyle w:val="18"/>
              <w:spacing w:before="120" w:after="120"/>
              <w:rPr>
                <w:rFonts w:hint="eastAsia" w:ascii="仿宋_GB2312" w:hAnsi="仿宋_GB2312" w:eastAsia="仿宋_GB2312" w:cs="仿宋_GB2312"/>
              </w:rPr>
            </w:pPr>
          </w:p>
        </w:tc>
      </w:tr>
    </w:tbl>
    <w:p w14:paraId="79989A41">
      <w:pPr>
        <w:rPr>
          <w:rFonts w:ascii="Times New Roman" w:hAnsi="Times New Roman" w:eastAsia="仿宋" w:cs="Times New Roman"/>
        </w:rPr>
      </w:pPr>
    </w:p>
    <w:sectPr>
      <w:footerReference r:id="rId12" w:type="default"/>
      <w:pgSz w:w="11910" w:h="16840"/>
      <w:pgMar w:top="1440" w:right="1440" w:bottom="2075" w:left="1803" w:header="0" w:footer="9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2BA265-7933-4D4B-8CEF-D1C64D15C5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A103AD9-DC29-4BB3-9E9C-92BDFBE0B956}"/>
  </w:font>
  <w:font w:name="仿宋_GB2312">
    <w:panose1 w:val="02010609030101010101"/>
    <w:charset w:val="86"/>
    <w:family w:val="auto"/>
    <w:pitch w:val="default"/>
    <w:sig w:usb0="00000001" w:usb1="080E0000" w:usb2="00000000" w:usb3="00000000" w:csb0="00040000" w:csb1="00000000"/>
    <w:embedRegular r:id="rId3" w:fontKey="{C93D56BC-C629-460B-8B68-8EA041820167}"/>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9A562D38-CAD2-4B13-BEA9-D6DBA9C4E31B}"/>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5" w:fontKey="{8A3C5B33-70FF-4C8C-9243-12F263166869}"/>
  </w:font>
  <w:font w:name="方正小标宋_GBK">
    <w:panose1 w:val="03000509000000000000"/>
    <w:charset w:val="86"/>
    <w:family w:val="script"/>
    <w:pitch w:val="default"/>
    <w:sig w:usb0="00000001" w:usb1="080E0000" w:usb2="00000000" w:usb3="00000000" w:csb0="00040000" w:csb1="00000000"/>
    <w:embedRegular r:id="rId6" w:fontKey="{4C4A7D58-E195-4205-87B3-CB2DDE63B6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86BC">
    <w:pPr>
      <w:pStyle w:val="2"/>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BCD94">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5DD6">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FF31">
    <w:pPr>
      <w:pStyle w:val="2"/>
      <w:spacing w:line="14" w:lineRule="auto"/>
      <w:ind w:left="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B652B">
    <w:pPr>
      <w:pStyle w:val="2"/>
      <w:spacing w:line="14" w:lineRule="auto"/>
      <w:ind w:left="0"/>
      <w:rPr>
        <w:rFonts w:hint="eastAsia"/>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55650" cy="276225"/>
              <wp:effectExtent l="0" t="0" r="0" b="0"/>
              <wp:wrapNone/>
              <wp:docPr id="27" name="文本框 1"/>
              <wp:cNvGraphicFramePr/>
              <a:graphic xmlns:a="http://schemas.openxmlformats.org/drawingml/2006/main">
                <a:graphicData uri="http://schemas.microsoft.com/office/word/2010/wordprocessingShape">
                  <wps:wsp>
                    <wps:cNvSpPr txBox="1"/>
                    <wps:spPr>
                      <a:xfrm>
                        <a:off x="0" y="0"/>
                        <a:ext cx="755650" cy="276225"/>
                      </a:xfrm>
                      <a:prstGeom prst="rect">
                        <a:avLst/>
                      </a:prstGeom>
                      <a:noFill/>
                      <a:ln>
                        <a:noFill/>
                      </a:ln>
                    </wps:spPr>
                    <wps:txbx>
                      <w:txbxContent>
                        <w:p w14:paraId="5201150B">
                          <w:pPr>
                            <w:spacing w:before="12"/>
                            <w:ind w:left="40" w:firstLine="240" w:firstLineChars="100"/>
                            <w:rPr>
                              <w:rFonts w:hint="eastAsia" w:ascii="Times New Roman"/>
                              <w:sz w:val="24"/>
                              <w:szCs w:val="24"/>
                            </w:rPr>
                          </w:pPr>
                          <w:r>
                            <w:rPr>
                              <w:rFonts w:hint="eastAsia" w:ascii="Times New Roman"/>
                              <w:sz w:val="24"/>
                              <w:szCs w:val="24"/>
                            </w:rPr>
                            <w:t>—</w:t>
                          </w:r>
                          <w:r>
                            <w:rPr>
                              <w:rFonts w:ascii="Times New Roman"/>
                              <w:sz w:val="24"/>
                              <w:szCs w:val="24"/>
                            </w:rPr>
                            <w:t xml:space="preserve"> </w:t>
                          </w:r>
                          <w:r>
                            <w:rPr>
                              <w:rFonts w:hint="eastAsia" w:ascii="Times New Roman"/>
                              <w:sz w:val="24"/>
                              <w:szCs w:val="24"/>
                            </w:rPr>
                            <w:fldChar w:fldCharType="begin"/>
                          </w:r>
                          <w:r>
                            <w:rPr>
                              <w:rFonts w:ascii="Times New Roman"/>
                              <w:sz w:val="24"/>
                              <w:szCs w:val="24"/>
                            </w:rPr>
                            <w:instrText xml:space="preserve"> PAGE  \* MERGEFORMAT </w:instrText>
                          </w:r>
                          <w:r>
                            <w:rPr>
                              <w:rFonts w:hint="eastAsia" w:ascii="Times New Roman"/>
                              <w:sz w:val="24"/>
                              <w:szCs w:val="24"/>
                            </w:rPr>
                            <w:fldChar w:fldCharType="separate"/>
                          </w:r>
                          <w:r>
                            <w:rPr>
                              <w:rFonts w:ascii="Times New Roman"/>
                              <w:sz w:val="24"/>
                              <w:szCs w:val="24"/>
                            </w:rPr>
                            <w:t>3</w:t>
                          </w:r>
                          <w:r>
                            <w:rPr>
                              <w:rFonts w:hint="eastAsia" w:ascii="Times New Roman"/>
                              <w:sz w:val="24"/>
                              <w:szCs w:val="24"/>
                            </w:rPr>
                            <w:fldChar w:fldCharType="end"/>
                          </w:r>
                          <w:r>
                            <w:rPr>
                              <w:rFonts w:ascii="Times New Roman"/>
                              <w:sz w:val="24"/>
                              <w:szCs w:val="24"/>
                            </w:rPr>
                            <w:t xml:space="preserve"> —</w:t>
                          </w:r>
                        </w:p>
                      </w:txbxContent>
                    </wps:txbx>
                    <wps:bodyPr lIns="0" tIns="0" rIns="0" bIns="0" upright="1"/>
                  </wps:wsp>
                </a:graphicData>
              </a:graphic>
            </wp:anchor>
          </w:drawing>
        </mc:Choice>
        <mc:Fallback>
          <w:pict>
            <v:shape id="文本框 1" o:spid="_x0000_s1026" o:spt="202" type="#_x0000_t202" style="position:absolute;left:0pt;margin-top:0pt;height:21.75pt;width:59.5pt;mso-position-horizontal:outside;mso-position-horizontal-relative:margin;z-index:251660288;mso-width-relative:page;mso-height-relative:page;" filled="f" stroked="f" coordsize="21600,21600" o:gfxdata="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ALG61AAAAAQBAAAPAAAAAAAAAAEAIAAAACIAAABkcnMvZG93bnJldi54bWxQSwECFAAUAAAA&#10;CACHTuJAaFBRHLkBAAByAwAADgAAAAAAAAABACAAAAAjAQAAZHJzL2Uyb0RvYy54bWxQSwUGAAAA&#10;AAYABgBZAQAATgUAAAAA&#10;">
              <v:fill on="f" focussize="0,0"/>
              <v:stroke on="f"/>
              <v:imagedata o:title=""/>
              <o:lock v:ext="edit" aspectratio="f"/>
              <v:textbox inset="0mm,0mm,0mm,0mm">
                <w:txbxContent>
                  <w:p w14:paraId="5201150B">
                    <w:pPr>
                      <w:spacing w:before="12"/>
                      <w:ind w:left="40" w:firstLine="240" w:firstLineChars="100"/>
                      <w:rPr>
                        <w:rFonts w:hint="eastAsia" w:ascii="Times New Roman"/>
                        <w:sz w:val="24"/>
                        <w:szCs w:val="24"/>
                      </w:rPr>
                    </w:pPr>
                    <w:r>
                      <w:rPr>
                        <w:rFonts w:hint="eastAsia" w:ascii="Times New Roman"/>
                        <w:sz w:val="24"/>
                        <w:szCs w:val="24"/>
                      </w:rPr>
                      <w:t>—</w:t>
                    </w:r>
                    <w:r>
                      <w:rPr>
                        <w:rFonts w:ascii="Times New Roman"/>
                        <w:sz w:val="24"/>
                        <w:szCs w:val="24"/>
                      </w:rPr>
                      <w:t xml:space="preserve"> </w:t>
                    </w:r>
                    <w:r>
                      <w:rPr>
                        <w:rFonts w:hint="eastAsia" w:ascii="Times New Roman"/>
                        <w:sz w:val="24"/>
                        <w:szCs w:val="24"/>
                      </w:rPr>
                      <w:fldChar w:fldCharType="begin"/>
                    </w:r>
                    <w:r>
                      <w:rPr>
                        <w:rFonts w:ascii="Times New Roman"/>
                        <w:sz w:val="24"/>
                        <w:szCs w:val="24"/>
                      </w:rPr>
                      <w:instrText xml:space="preserve"> PAGE  \* MERGEFORMAT </w:instrText>
                    </w:r>
                    <w:r>
                      <w:rPr>
                        <w:rFonts w:hint="eastAsia" w:ascii="Times New Roman"/>
                        <w:sz w:val="24"/>
                        <w:szCs w:val="24"/>
                      </w:rPr>
                      <w:fldChar w:fldCharType="separate"/>
                    </w:r>
                    <w:r>
                      <w:rPr>
                        <w:rFonts w:ascii="Times New Roman"/>
                        <w:sz w:val="24"/>
                        <w:szCs w:val="24"/>
                      </w:rPr>
                      <w:t>3</w:t>
                    </w:r>
                    <w:r>
                      <w:rPr>
                        <w:rFonts w:hint="eastAsia" w:ascii="Times New Roman"/>
                        <w:sz w:val="24"/>
                        <w:szCs w:val="24"/>
                      </w:rPr>
                      <w:fldChar w:fldCharType="end"/>
                    </w:r>
                    <w:r>
                      <w:rPr>
                        <w:rFonts w:ascii="Times New Roman"/>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FEB61">
    <w:pPr>
      <w:pStyle w:val="2"/>
      <w:spacing w:line="14" w:lineRule="auto"/>
      <w:ind w:left="0"/>
      <w:rPr>
        <w:rFonts w:hint="eastAsia"/>
        <w:sz w:val="12"/>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7091A">
                          <w:pPr>
                            <w:pStyle w:val="6"/>
                            <w:rPr>
                              <w:rFonts w:hint="eastAsia"/>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27091A">
                    <w:pPr>
                      <w:pStyle w:val="6"/>
                      <w:rPr>
                        <w:rFonts w:hint="eastAsia"/>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r>
                      <w:rPr>
                        <w:sz w:val="24"/>
                        <w:szCs w:val="24"/>
                      </w:rPr>
                      <w:t xml:space="preserve"> —</w:t>
                    </w:r>
                  </w:p>
                </w:txbxContent>
              </v:textbox>
            </v:shape>
          </w:pict>
        </mc:Fallback>
      </mc:AlternateContent>
    </w:r>
    <w:r>
      <w:rPr>
        <w:lang w:val="en-US" w:bidi="ar-SA"/>
      </w:rPr>
      <mc:AlternateContent>
        <mc:Choice Requires="wps">
          <w:drawing>
            <wp:anchor distT="0" distB="0" distL="114300" distR="114300" simplePos="0" relativeHeight="251659264" behindDoc="0" locked="0" layoutInCell="1" allowOverlap="1">
              <wp:simplePos x="0" y="0"/>
              <wp:positionH relativeFrom="margin">
                <wp:posOffset>-1905</wp:posOffset>
              </wp:positionH>
              <wp:positionV relativeFrom="page">
                <wp:posOffset>9728200</wp:posOffset>
              </wp:positionV>
              <wp:extent cx="446405" cy="152400"/>
              <wp:effectExtent l="0" t="0" r="10795" b="0"/>
              <wp:wrapNone/>
              <wp:docPr id="15" name="文本框 2"/>
              <wp:cNvGraphicFramePr/>
              <a:graphic xmlns:a="http://schemas.openxmlformats.org/drawingml/2006/main">
                <a:graphicData uri="http://schemas.microsoft.com/office/word/2010/wordprocessingShape">
                  <wps:wsp>
                    <wps:cNvSpPr txBox="1"/>
                    <wps:spPr>
                      <a:xfrm>
                        <a:off x="0" y="0"/>
                        <a:ext cx="446405" cy="152400"/>
                      </a:xfrm>
                      <a:prstGeom prst="rect">
                        <a:avLst/>
                      </a:prstGeom>
                      <a:noFill/>
                      <a:ln>
                        <a:noFill/>
                      </a:ln>
                    </wps:spPr>
                    <wps:txbx>
                      <w:txbxContent>
                        <w:p w14:paraId="07EE46F0">
                          <w:pPr>
                            <w:spacing w:before="12"/>
                            <w:ind w:left="40"/>
                            <w:rPr>
                              <w:rFonts w:hint="eastAsia" w:ascii="Times New Roman"/>
                              <w:sz w:val="18"/>
                            </w:rPr>
                          </w:pPr>
                        </w:p>
                      </w:txbxContent>
                    </wps:txbx>
                    <wps:bodyPr wrap="square" lIns="0" tIns="0" rIns="0" bIns="0" upright="1"/>
                  </wps:wsp>
                </a:graphicData>
              </a:graphic>
            </wp:anchor>
          </w:drawing>
        </mc:Choice>
        <mc:Fallback>
          <w:pict>
            <v:shape id="文本框 2" o:spid="_x0000_s1026" o:spt="202" type="#_x0000_t202" style="position:absolute;left:0pt;margin-left:-0.15pt;margin-top:766pt;height:12pt;width:35.15pt;mso-position-horizontal-relative:margin;mso-position-vertical-relative:page;z-index:251659264;mso-width-relative:page;mso-height-relative:page;" filled="f" stroked="f" coordsize="21600,21600" o:gfxdata="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3Sry2AAAAAoBAAAPAAAAAAAAAAEAIAAAACIAAABkcnMvZG93bnJl&#10;di54bWxQSwECFAAUAAAACACHTuJA9yov98QBAACAAwAADgAAAAAAAAABACAAAAAnAQAAZHJzL2Uy&#10;b0RvYy54bWxQSwUGAAAAAAYABgBZAQAAXQUAAAAA&#10;">
              <v:fill on="f" focussize="0,0"/>
              <v:stroke on="f"/>
              <v:imagedata o:title=""/>
              <o:lock v:ext="edit" aspectratio="f"/>
              <v:textbox inset="0mm,0mm,0mm,0mm">
                <w:txbxContent>
                  <w:p w14:paraId="07EE46F0">
                    <w:pPr>
                      <w:spacing w:before="12"/>
                      <w:ind w:left="40"/>
                      <w:rPr>
                        <w:rFonts w:hint="eastAsia" w:ascii="Times New Roman"/>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2BBA">
    <w:pPr>
      <w:pStyle w:val="2"/>
      <w:spacing w:line="14" w:lineRule="auto"/>
      <w:ind w:left="0"/>
      <w:rPr>
        <w:rFonts w:hint="eastAsia"/>
        <w:sz w:val="12"/>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6745" cy="152400"/>
              <wp:effectExtent l="0" t="0" r="0" b="0"/>
              <wp:wrapNone/>
              <wp:docPr id="31" name="文本框 2"/>
              <wp:cNvGraphicFramePr/>
              <a:graphic xmlns:a="http://schemas.openxmlformats.org/drawingml/2006/main">
                <a:graphicData uri="http://schemas.microsoft.com/office/word/2010/wordprocessingShape">
                  <wps:wsp>
                    <wps:cNvSpPr txBox="1"/>
                    <wps:spPr>
                      <a:xfrm>
                        <a:off x="0" y="0"/>
                        <a:ext cx="626745" cy="152400"/>
                      </a:xfrm>
                      <a:prstGeom prst="rect">
                        <a:avLst/>
                      </a:prstGeom>
                      <a:noFill/>
                      <a:ln>
                        <a:noFill/>
                      </a:ln>
                    </wps:spPr>
                    <wps:txbx>
                      <w:txbxContent>
                        <w:p w14:paraId="11FB6D22">
                          <w:pPr>
                            <w:spacing w:before="12"/>
                            <w:ind w:left="40"/>
                            <w:rPr>
                              <w:rFonts w:hint="eastAsia" w:ascii="Times New Roman"/>
                              <w:sz w:val="24"/>
                              <w:szCs w:val="24"/>
                            </w:rPr>
                          </w:pPr>
                          <w:r>
                            <w:rPr>
                              <w:rFonts w:hint="eastAsia" w:ascii="Times New Roman"/>
                              <w:sz w:val="24"/>
                              <w:szCs w:val="24"/>
                            </w:rPr>
                            <w:t>—</w:t>
                          </w:r>
                          <w:r>
                            <w:rPr>
                              <w:rFonts w:ascii="Times New Roman"/>
                              <w:sz w:val="24"/>
                              <w:szCs w:val="24"/>
                            </w:rPr>
                            <w:t xml:space="preserve"> </w:t>
                          </w:r>
                          <w:r>
                            <w:rPr>
                              <w:rFonts w:hint="eastAsia" w:ascii="Times New Roman"/>
                              <w:sz w:val="24"/>
                              <w:szCs w:val="24"/>
                            </w:rPr>
                            <w:fldChar w:fldCharType="begin"/>
                          </w:r>
                          <w:r>
                            <w:rPr>
                              <w:rFonts w:ascii="Times New Roman"/>
                              <w:sz w:val="24"/>
                              <w:szCs w:val="24"/>
                            </w:rPr>
                            <w:instrText xml:space="preserve"> PAGE  \* MERGEFORMAT </w:instrText>
                          </w:r>
                          <w:r>
                            <w:rPr>
                              <w:rFonts w:hint="eastAsia" w:ascii="Times New Roman"/>
                              <w:sz w:val="24"/>
                              <w:szCs w:val="24"/>
                            </w:rPr>
                            <w:fldChar w:fldCharType="separate"/>
                          </w:r>
                          <w:r>
                            <w:rPr>
                              <w:rFonts w:ascii="Times New Roman"/>
                              <w:sz w:val="24"/>
                              <w:szCs w:val="24"/>
                            </w:rPr>
                            <w:t>24</w:t>
                          </w:r>
                          <w:r>
                            <w:rPr>
                              <w:rFonts w:hint="eastAsia" w:ascii="Times New Roman"/>
                              <w:sz w:val="24"/>
                              <w:szCs w:val="24"/>
                            </w:rPr>
                            <w:fldChar w:fldCharType="end"/>
                          </w:r>
                          <w:r>
                            <w:rPr>
                              <w:rFonts w:ascii="Times New Roman"/>
                              <w:sz w:val="24"/>
                              <w:szCs w:val="24"/>
                            </w:rPr>
                            <w:t xml:space="preserve"> —</w:t>
                          </w:r>
                        </w:p>
                      </w:txbxContent>
                    </wps:txbx>
                    <wps:bodyPr wrap="square" lIns="0" tIns="0" rIns="0" bIns="0" upright="1"/>
                  </wps:wsp>
                </a:graphicData>
              </a:graphic>
            </wp:anchor>
          </w:drawing>
        </mc:Choice>
        <mc:Fallback>
          <w:pict>
            <v:shape id="文本框 2" o:spid="_x0000_s1026" o:spt="202" type="#_x0000_t202" style="position:absolute;left:0pt;margin-top:0pt;height:12pt;width:49.35pt;mso-position-horizontal:outside;mso-position-horizontal-relative:margin;z-index:251661312;mso-width-relative:page;mso-height-relative:page;" filled="f" stroked="f" coordsize="21600,21600" o:gfxdata="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d5qO1AAAAAMBAAAPAAAAAAAAAAEAIAAAACIAAABkcnMvZG93bnJldi54&#10;bWxQSwECFAAUAAAACACHTuJAt8kdWcUBAACAAwAADgAAAAAAAAABACAAAAAjAQAAZHJzL2Uyb0Rv&#10;Yy54bWxQSwUGAAAAAAYABgBZAQAAWgUAAAAA&#10;">
              <v:fill on="f" focussize="0,0"/>
              <v:stroke on="f"/>
              <v:imagedata o:title=""/>
              <o:lock v:ext="edit" aspectratio="f"/>
              <v:textbox inset="0mm,0mm,0mm,0mm">
                <w:txbxContent>
                  <w:p w14:paraId="11FB6D22">
                    <w:pPr>
                      <w:spacing w:before="12"/>
                      <w:ind w:left="40"/>
                      <w:rPr>
                        <w:rFonts w:hint="eastAsia" w:ascii="Times New Roman"/>
                        <w:sz w:val="24"/>
                        <w:szCs w:val="24"/>
                      </w:rPr>
                    </w:pPr>
                    <w:r>
                      <w:rPr>
                        <w:rFonts w:hint="eastAsia" w:ascii="Times New Roman"/>
                        <w:sz w:val="24"/>
                        <w:szCs w:val="24"/>
                      </w:rPr>
                      <w:t>—</w:t>
                    </w:r>
                    <w:r>
                      <w:rPr>
                        <w:rFonts w:ascii="Times New Roman"/>
                        <w:sz w:val="24"/>
                        <w:szCs w:val="24"/>
                      </w:rPr>
                      <w:t xml:space="preserve"> </w:t>
                    </w:r>
                    <w:r>
                      <w:rPr>
                        <w:rFonts w:hint="eastAsia" w:ascii="Times New Roman"/>
                        <w:sz w:val="24"/>
                        <w:szCs w:val="24"/>
                      </w:rPr>
                      <w:fldChar w:fldCharType="begin"/>
                    </w:r>
                    <w:r>
                      <w:rPr>
                        <w:rFonts w:ascii="Times New Roman"/>
                        <w:sz w:val="24"/>
                        <w:szCs w:val="24"/>
                      </w:rPr>
                      <w:instrText xml:space="preserve"> PAGE  \* MERGEFORMAT </w:instrText>
                    </w:r>
                    <w:r>
                      <w:rPr>
                        <w:rFonts w:hint="eastAsia" w:ascii="Times New Roman"/>
                        <w:sz w:val="24"/>
                        <w:szCs w:val="24"/>
                      </w:rPr>
                      <w:fldChar w:fldCharType="separate"/>
                    </w:r>
                    <w:r>
                      <w:rPr>
                        <w:rFonts w:ascii="Times New Roman"/>
                        <w:sz w:val="24"/>
                        <w:szCs w:val="24"/>
                      </w:rPr>
                      <w:t>24</w:t>
                    </w:r>
                    <w:r>
                      <w:rPr>
                        <w:rFonts w:hint="eastAsia" w:ascii="Times New Roman"/>
                        <w:sz w:val="24"/>
                        <w:szCs w:val="24"/>
                      </w:rPr>
                      <w:fldChar w:fldCharType="end"/>
                    </w:r>
                    <w:r>
                      <w:rPr>
                        <w:rFonts w:ascii="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7BEE">
    <w:pPr>
      <w:pStyle w:val="7"/>
      <w:tabs>
        <w:tab w:val="left" w:pos="9842"/>
        <w:tab w:val="clear" w:pos="4153"/>
      </w:tab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CADB">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9A69">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96671"/>
    <w:multiLevelType w:val="singleLevel"/>
    <w:tmpl w:val="13B96671"/>
    <w:lvl w:ilvl="0" w:tentative="0">
      <w:start w:val="1"/>
      <w:numFmt w:val="decimal"/>
      <w:suff w:val="space"/>
      <w:lvlText w:val="(%1)"/>
      <w:lvlJc w:val="left"/>
      <w:pPr>
        <w:ind w:left="7117"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1E"/>
    <w:rsid w:val="00010CF7"/>
    <w:rsid w:val="00013AE3"/>
    <w:rsid w:val="00014DEF"/>
    <w:rsid w:val="00016784"/>
    <w:rsid w:val="0001781E"/>
    <w:rsid w:val="00021A81"/>
    <w:rsid w:val="00023534"/>
    <w:rsid w:val="00024091"/>
    <w:rsid w:val="00024D0C"/>
    <w:rsid w:val="0002631D"/>
    <w:rsid w:val="00032041"/>
    <w:rsid w:val="00033993"/>
    <w:rsid w:val="00037D91"/>
    <w:rsid w:val="000405EB"/>
    <w:rsid w:val="00040A9C"/>
    <w:rsid w:val="00044EFD"/>
    <w:rsid w:val="000457D0"/>
    <w:rsid w:val="00051C80"/>
    <w:rsid w:val="000546C6"/>
    <w:rsid w:val="00060E75"/>
    <w:rsid w:val="0006490E"/>
    <w:rsid w:val="00067BFE"/>
    <w:rsid w:val="000714E0"/>
    <w:rsid w:val="00071876"/>
    <w:rsid w:val="00072D48"/>
    <w:rsid w:val="000742DF"/>
    <w:rsid w:val="00075A14"/>
    <w:rsid w:val="00080B50"/>
    <w:rsid w:val="00085CDF"/>
    <w:rsid w:val="00092509"/>
    <w:rsid w:val="000951BA"/>
    <w:rsid w:val="00095EFB"/>
    <w:rsid w:val="000A2830"/>
    <w:rsid w:val="000A2B9F"/>
    <w:rsid w:val="000A34C7"/>
    <w:rsid w:val="000A5136"/>
    <w:rsid w:val="000A5BFE"/>
    <w:rsid w:val="000B4F6C"/>
    <w:rsid w:val="000B6EBB"/>
    <w:rsid w:val="000B767C"/>
    <w:rsid w:val="000C0C08"/>
    <w:rsid w:val="000C2D74"/>
    <w:rsid w:val="000C379C"/>
    <w:rsid w:val="000D4A97"/>
    <w:rsid w:val="000D4C47"/>
    <w:rsid w:val="000E0FD6"/>
    <w:rsid w:val="000E3C2B"/>
    <w:rsid w:val="000E4C53"/>
    <w:rsid w:val="000E5E34"/>
    <w:rsid w:val="000F326F"/>
    <w:rsid w:val="000F4675"/>
    <w:rsid w:val="00100C63"/>
    <w:rsid w:val="001020A9"/>
    <w:rsid w:val="00106B22"/>
    <w:rsid w:val="00110ABC"/>
    <w:rsid w:val="001113B5"/>
    <w:rsid w:val="0011698C"/>
    <w:rsid w:val="00120CC1"/>
    <w:rsid w:val="00120E8C"/>
    <w:rsid w:val="00122011"/>
    <w:rsid w:val="00124CA7"/>
    <w:rsid w:val="0012691B"/>
    <w:rsid w:val="001300EA"/>
    <w:rsid w:val="00132509"/>
    <w:rsid w:val="001433E6"/>
    <w:rsid w:val="0015429D"/>
    <w:rsid w:val="0015633C"/>
    <w:rsid w:val="00164486"/>
    <w:rsid w:val="00176827"/>
    <w:rsid w:val="0017780C"/>
    <w:rsid w:val="00181A44"/>
    <w:rsid w:val="001868FE"/>
    <w:rsid w:val="00197C48"/>
    <w:rsid w:val="001A0718"/>
    <w:rsid w:val="001A158D"/>
    <w:rsid w:val="001B3079"/>
    <w:rsid w:val="001B3671"/>
    <w:rsid w:val="001B53D1"/>
    <w:rsid w:val="001C2BF4"/>
    <w:rsid w:val="001C5CFB"/>
    <w:rsid w:val="001D1CCB"/>
    <w:rsid w:val="001D72D8"/>
    <w:rsid w:val="001D7388"/>
    <w:rsid w:val="001E0913"/>
    <w:rsid w:val="001E14CB"/>
    <w:rsid w:val="001E24C0"/>
    <w:rsid w:val="001E2687"/>
    <w:rsid w:val="001E5551"/>
    <w:rsid w:val="001E5E45"/>
    <w:rsid w:val="001E6008"/>
    <w:rsid w:val="001E6021"/>
    <w:rsid w:val="001E6B69"/>
    <w:rsid w:val="001E7D6D"/>
    <w:rsid w:val="001F2964"/>
    <w:rsid w:val="00202F17"/>
    <w:rsid w:val="00204D40"/>
    <w:rsid w:val="00205F9B"/>
    <w:rsid w:val="0022502C"/>
    <w:rsid w:val="002256E5"/>
    <w:rsid w:val="002304A2"/>
    <w:rsid w:val="00230E6F"/>
    <w:rsid w:val="002423B2"/>
    <w:rsid w:val="00244B13"/>
    <w:rsid w:val="002505E3"/>
    <w:rsid w:val="002579F2"/>
    <w:rsid w:val="00262218"/>
    <w:rsid w:val="00263486"/>
    <w:rsid w:val="002719A7"/>
    <w:rsid w:val="002766BF"/>
    <w:rsid w:val="00282932"/>
    <w:rsid w:val="00285E90"/>
    <w:rsid w:val="00286BDA"/>
    <w:rsid w:val="00287992"/>
    <w:rsid w:val="00290367"/>
    <w:rsid w:val="00290B72"/>
    <w:rsid w:val="002977BC"/>
    <w:rsid w:val="002A457D"/>
    <w:rsid w:val="002A483E"/>
    <w:rsid w:val="002B18D7"/>
    <w:rsid w:val="002B28AE"/>
    <w:rsid w:val="002C1C7A"/>
    <w:rsid w:val="002C2C3B"/>
    <w:rsid w:val="002D01E8"/>
    <w:rsid w:val="002D5092"/>
    <w:rsid w:val="002D7642"/>
    <w:rsid w:val="002E0223"/>
    <w:rsid w:val="002E46CE"/>
    <w:rsid w:val="002E624E"/>
    <w:rsid w:val="002F0293"/>
    <w:rsid w:val="002F0767"/>
    <w:rsid w:val="003004F8"/>
    <w:rsid w:val="00311E09"/>
    <w:rsid w:val="00313B2E"/>
    <w:rsid w:val="00314B05"/>
    <w:rsid w:val="003223BA"/>
    <w:rsid w:val="00325FA4"/>
    <w:rsid w:val="0033734C"/>
    <w:rsid w:val="003379D1"/>
    <w:rsid w:val="00337B22"/>
    <w:rsid w:val="00342E86"/>
    <w:rsid w:val="00351C82"/>
    <w:rsid w:val="00353B4E"/>
    <w:rsid w:val="003573B5"/>
    <w:rsid w:val="00363086"/>
    <w:rsid w:val="0037287E"/>
    <w:rsid w:val="003731F1"/>
    <w:rsid w:val="0037488C"/>
    <w:rsid w:val="003977FF"/>
    <w:rsid w:val="003B320D"/>
    <w:rsid w:val="003B4900"/>
    <w:rsid w:val="003C4A1B"/>
    <w:rsid w:val="003D3058"/>
    <w:rsid w:val="003D6024"/>
    <w:rsid w:val="003D7629"/>
    <w:rsid w:val="003E20C7"/>
    <w:rsid w:val="003E73E7"/>
    <w:rsid w:val="003E75CC"/>
    <w:rsid w:val="003E7AED"/>
    <w:rsid w:val="003F0A99"/>
    <w:rsid w:val="003F0ABA"/>
    <w:rsid w:val="003F29B9"/>
    <w:rsid w:val="003F373D"/>
    <w:rsid w:val="003F5825"/>
    <w:rsid w:val="003F5F2A"/>
    <w:rsid w:val="004037B7"/>
    <w:rsid w:val="00404023"/>
    <w:rsid w:val="00407F4E"/>
    <w:rsid w:val="00410FA8"/>
    <w:rsid w:val="00413425"/>
    <w:rsid w:val="00414EE6"/>
    <w:rsid w:val="00425CF9"/>
    <w:rsid w:val="004322AE"/>
    <w:rsid w:val="00442665"/>
    <w:rsid w:val="004439BB"/>
    <w:rsid w:val="004450C9"/>
    <w:rsid w:val="00447C4A"/>
    <w:rsid w:val="0045137C"/>
    <w:rsid w:val="00454FFB"/>
    <w:rsid w:val="00463361"/>
    <w:rsid w:val="004634DF"/>
    <w:rsid w:val="00467FFC"/>
    <w:rsid w:val="004726CF"/>
    <w:rsid w:val="00474215"/>
    <w:rsid w:val="004742C0"/>
    <w:rsid w:val="00476257"/>
    <w:rsid w:val="00477C08"/>
    <w:rsid w:val="00481A07"/>
    <w:rsid w:val="00486527"/>
    <w:rsid w:val="00487D80"/>
    <w:rsid w:val="004B012B"/>
    <w:rsid w:val="004B08AE"/>
    <w:rsid w:val="004B4837"/>
    <w:rsid w:val="004B4ABB"/>
    <w:rsid w:val="004B5C70"/>
    <w:rsid w:val="004B699C"/>
    <w:rsid w:val="004C2EF2"/>
    <w:rsid w:val="004C5243"/>
    <w:rsid w:val="004D0832"/>
    <w:rsid w:val="004D1606"/>
    <w:rsid w:val="004D206D"/>
    <w:rsid w:val="004D3508"/>
    <w:rsid w:val="004D5E45"/>
    <w:rsid w:val="004E04B4"/>
    <w:rsid w:val="004E60BA"/>
    <w:rsid w:val="004E6682"/>
    <w:rsid w:val="00500493"/>
    <w:rsid w:val="005022A5"/>
    <w:rsid w:val="00502493"/>
    <w:rsid w:val="00506676"/>
    <w:rsid w:val="005071FF"/>
    <w:rsid w:val="005077EB"/>
    <w:rsid w:val="00511488"/>
    <w:rsid w:val="00522102"/>
    <w:rsid w:val="00524536"/>
    <w:rsid w:val="00533E32"/>
    <w:rsid w:val="00535356"/>
    <w:rsid w:val="0054436C"/>
    <w:rsid w:val="00545D2F"/>
    <w:rsid w:val="00546616"/>
    <w:rsid w:val="005475D7"/>
    <w:rsid w:val="00547E9A"/>
    <w:rsid w:val="0056225E"/>
    <w:rsid w:val="00562D76"/>
    <w:rsid w:val="00563694"/>
    <w:rsid w:val="00565CB3"/>
    <w:rsid w:val="00566748"/>
    <w:rsid w:val="005705AE"/>
    <w:rsid w:val="00572950"/>
    <w:rsid w:val="00576078"/>
    <w:rsid w:val="005776F0"/>
    <w:rsid w:val="005840BC"/>
    <w:rsid w:val="00587D93"/>
    <w:rsid w:val="005908F2"/>
    <w:rsid w:val="00593DBA"/>
    <w:rsid w:val="0059610E"/>
    <w:rsid w:val="00596174"/>
    <w:rsid w:val="00596D4D"/>
    <w:rsid w:val="005A036E"/>
    <w:rsid w:val="005A072C"/>
    <w:rsid w:val="005A3620"/>
    <w:rsid w:val="005A4805"/>
    <w:rsid w:val="005A777A"/>
    <w:rsid w:val="005B2F53"/>
    <w:rsid w:val="005B41C1"/>
    <w:rsid w:val="005B5923"/>
    <w:rsid w:val="005C0491"/>
    <w:rsid w:val="005C6901"/>
    <w:rsid w:val="005C7311"/>
    <w:rsid w:val="005D030C"/>
    <w:rsid w:val="005D04F4"/>
    <w:rsid w:val="005D244B"/>
    <w:rsid w:val="005D2545"/>
    <w:rsid w:val="005D2A32"/>
    <w:rsid w:val="005D4E83"/>
    <w:rsid w:val="005D6812"/>
    <w:rsid w:val="005E2346"/>
    <w:rsid w:val="005E28DD"/>
    <w:rsid w:val="005E37CE"/>
    <w:rsid w:val="005E3EFE"/>
    <w:rsid w:val="005E58A3"/>
    <w:rsid w:val="005E67A1"/>
    <w:rsid w:val="005E75D9"/>
    <w:rsid w:val="005F1CF6"/>
    <w:rsid w:val="005F2D7C"/>
    <w:rsid w:val="005F3801"/>
    <w:rsid w:val="005F4575"/>
    <w:rsid w:val="005F6069"/>
    <w:rsid w:val="005F7308"/>
    <w:rsid w:val="005F7D47"/>
    <w:rsid w:val="00601F17"/>
    <w:rsid w:val="00603ADC"/>
    <w:rsid w:val="00607F57"/>
    <w:rsid w:val="006122BD"/>
    <w:rsid w:val="006154DA"/>
    <w:rsid w:val="00615CA3"/>
    <w:rsid w:val="0062256E"/>
    <w:rsid w:val="006225F4"/>
    <w:rsid w:val="006267AA"/>
    <w:rsid w:val="00632DE4"/>
    <w:rsid w:val="0063452E"/>
    <w:rsid w:val="00636B68"/>
    <w:rsid w:val="00642813"/>
    <w:rsid w:val="006511F1"/>
    <w:rsid w:val="006519CF"/>
    <w:rsid w:val="00653AEE"/>
    <w:rsid w:val="00654A6D"/>
    <w:rsid w:val="0066540B"/>
    <w:rsid w:val="00665BAD"/>
    <w:rsid w:val="00671122"/>
    <w:rsid w:val="0068098C"/>
    <w:rsid w:val="006811DA"/>
    <w:rsid w:val="00687A8E"/>
    <w:rsid w:val="00691BD0"/>
    <w:rsid w:val="006936A5"/>
    <w:rsid w:val="00696849"/>
    <w:rsid w:val="00696DE4"/>
    <w:rsid w:val="006977BC"/>
    <w:rsid w:val="006A1FD7"/>
    <w:rsid w:val="006A3694"/>
    <w:rsid w:val="006A40C7"/>
    <w:rsid w:val="006A7164"/>
    <w:rsid w:val="006B238C"/>
    <w:rsid w:val="006B24CC"/>
    <w:rsid w:val="006B35A5"/>
    <w:rsid w:val="006B6619"/>
    <w:rsid w:val="006C30FE"/>
    <w:rsid w:val="006C684F"/>
    <w:rsid w:val="006D4C36"/>
    <w:rsid w:val="006D7B16"/>
    <w:rsid w:val="006E548E"/>
    <w:rsid w:val="006F1414"/>
    <w:rsid w:val="006F491E"/>
    <w:rsid w:val="006F708D"/>
    <w:rsid w:val="00700EDD"/>
    <w:rsid w:val="0070276D"/>
    <w:rsid w:val="00706F28"/>
    <w:rsid w:val="00707EC1"/>
    <w:rsid w:val="00713CE2"/>
    <w:rsid w:val="00715739"/>
    <w:rsid w:val="00733099"/>
    <w:rsid w:val="00734C66"/>
    <w:rsid w:val="007352C8"/>
    <w:rsid w:val="00735AD2"/>
    <w:rsid w:val="00736FA8"/>
    <w:rsid w:val="007374FE"/>
    <w:rsid w:val="007452CD"/>
    <w:rsid w:val="00746EEA"/>
    <w:rsid w:val="00747966"/>
    <w:rsid w:val="00750D9A"/>
    <w:rsid w:val="00751DA5"/>
    <w:rsid w:val="007636BE"/>
    <w:rsid w:val="007662B3"/>
    <w:rsid w:val="00771BEA"/>
    <w:rsid w:val="00773D7C"/>
    <w:rsid w:val="00774D60"/>
    <w:rsid w:val="00776369"/>
    <w:rsid w:val="00782FF1"/>
    <w:rsid w:val="007830E1"/>
    <w:rsid w:val="00794BFB"/>
    <w:rsid w:val="007A0032"/>
    <w:rsid w:val="007A1711"/>
    <w:rsid w:val="007A2AA4"/>
    <w:rsid w:val="007A5245"/>
    <w:rsid w:val="007A6E55"/>
    <w:rsid w:val="007A6F7D"/>
    <w:rsid w:val="007A7B14"/>
    <w:rsid w:val="007B38F0"/>
    <w:rsid w:val="007B4C44"/>
    <w:rsid w:val="007B5B81"/>
    <w:rsid w:val="007B6111"/>
    <w:rsid w:val="007C62F0"/>
    <w:rsid w:val="007D3548"/>
    <w:rsid w:val="007D5F12"/>
    <w:rsid w:val="007D6887"/>
    <w:rsid w:val="007E33C9"/>
    <w:rsid w:val="007E4F66"/>
    <w:rsid w:val="007E73F3"/>
    <w:rsid w:val="007F126D"/>
    <w:rsid w:val="007F1509"/>
    <w:rsid w:val="007F2EFC"/>
    <w:rsid w:val="00801769"/>
    <w:rsid w:val="00807906"/>
    <w:rsid w:val="00812071"/>
    <w:rsid w:val="00814795"/>
    <w:rsid w:val="00814F8B"/>
    <w:rsid w:val="00824A5F"/>
    <w:rsid w:val="00835FFC"/>
    <w:rsid w:val="0083768B"/>
    <w:rsid w:val="008415C9"/>
    <w:rsid w:val="0084292A"/>
    <w:rsid w:val="00843ED8"/>
    <w:rsid w:val="00846ED2"/>
    <w:rsid w:val="00847F9B"/>
    <w:rsid w:val="00847FBD"/>
    <w:rsid w:val="008509DC"/>
    <w:rsid w:val="0085420C"/>
    <w:rsid w:val="00854248"/>
    <w:rsid w:val="0085597C"/>
    <w:rsid w:val="0086719C"/>
    <w:rsid w:val="00871121"/>
    <w:rsid w:val="00881582"/>
    <w:rsid w:val="008855AF"/>
    <w:rsid w:val="00885E79"/>
    <w:rsid w:val="00886196"/>
    <w:rsid w:val="0088688C"/>
    <w:rsid w:val="00896634"/>
    <w:rsid w:val="008A1882"/>
    <w:rsid w:val="008A200C"/>
    <w:rsid w:val="008A4297"/>
    <w:rsid w:val="008A7175"/>
    <w:rsid w:val="008A78EC"/>
    <w:rsid w:val="008B0861"/>
    <w:rsid w:val="008B1170"/>
    <w:rsid w:val="008B1A74"/>
    <w:rsid w:val="008D0EAB"/>
    <w:rsid w:val="008D4B44"/>
    <w:rsid w:val="008E2195"/>
    <w:rsid w:val="008F0E11"/>
    <w:rsid w:val="008F608E"/>
    <w:rsid w:val="008F7A28"/>
    <w:rsid w:val="0090602D"/>
    <w:rsid w:val="009071FE"/>
    <w:rsid w:val="00911778"/>
    <w:rsid w:val="00915516"/>
    <w:rsid w:val="009218F0"/>
    <w:rsid w:val="00921C7A"/>
    <w:rsid w:val="009237D8"/>
    <w:rsid w:val="00925D9D"/>
    <w:rsid w:val="00926E0E"/>
    <w:rsid w:val="00930BFF"/>
    <w:rsid w:val="00931A37"/>
    <w:rsid w:val="0093228C"/>
    <w:rsid w:val="00933350"/>
    <w:rsid w:val="00935D15"/>
    <w:rsid w:val="00937242"/>
    <w:rsid w:val="00937955"/>
    <w:rsid w:val="00940B34"/>
    <w:rsid w:val="0094361F"/>
    <w:rsid w:val="00944D26"/>
    <w:rsid w:val="00951932"/>
    <w:rsid w:val="00952AD8"/>
    <w:rsid w:val="00953ADF"/>
    <w:rsid w:val="00955923"/>
    <w:rsid w:val="009578B5"/>
    <w:rsid w:val="00960ED0"/>
    <w:rsid w:val="009665F0"/>
    <w:rsid w:val="00967E0E"/>
    <w:rsid w:val="00973FB8"/>
    <w:rsid w:val="00980C33"/>
    <w:rsid w:val="00981716"/>
    <w:rsid w:val="00983458"/>
    <w:rsid w:val="00991DB3"/>
    <w:rsid w:val="00992434"/>
    <w:rsid w:val="0099246F"/>
    <w:rsid w:val="009930C9"/>
    <w:rsid w:val="009A0674"/>
    <w:rsid w:val="009A6B0F"/>
    <w:rsid w:val="009B02FD"/>
    <w:rsid w:val="009B32AC"/>
    <w:rsid w:val="009B3B5C"/>
    <w:rsid w:val="009B7787"/>
    <w:rsid w:val="009B7E64"/>
    <w:rsid w:val="009C14C9"/>
    <w:rsid w:val="009D0648"/>
    <w:rsid w:val="009D1ADD"/>
    <w:rsid w:val="009D4FC8"/>
    <w:rsid w:val="009D6AB6"/>
    <w:rsid w:val="009E5C8F"/>
    <w:rsid w:val="009F0F1E"/>
    <w:rsid w:val="009F4140"/>
    <w:rsid w:val="009F4670"/>
    <w:rsid w:val="00A010BF"/>
    <w:rsid w:val="00A15AFF"/>
    <w:rsid w:val="00A2058E"/>
    <w:rsid w:val="00A2137C"/>
    <w:rsid w:val="00A21B3A"/>
    <w:rsid w:val="00A23646"/>
    <w:rsid w:val="00A25ED9"/>
    <w:rsid w:val="00A25F0E"/>
    <w:rsid w:val="00A25FCF"/>
    <w:rsid w:val="00A26A99"/>
    <w:rsid w:val="00A27B70"/>
    <w:rsid w:val="00A30DE5"/>
    <w:rsid w:val="00A33534"/>
    <w:rsid w:val="00A33EE1"/>
    <w:rsid w:val="00A34642"/>
    <w:rsid w:val="00A4431F"/>
    <w:rsid w:val="00A46B8C"/>
    <w:rsid w:val="00A5126A"/>
    <w:rsid w:val="00A52C08"/>
    <w:rsid w:val="00A535AA"/>
    <w:rsid w:val="00A56E31"/>
    <w:rsid w:val="00A60A5F"/>
    <w:rsid w:val="00A65E11"/>
    <w:rsid w:val="00A700D6"/>
    <w:rsid w:val="00A7024F"/>
    <w:rsid w:val="00A815B0"/>
    <w:rsid w:val="00A9262D"/>
    <w:rsid w:val="00A94F7E"/>
    <w:rsid w:val="00A968C0"/>
    <w:rsid w:val="00A9748D"/>
    <w:rsid w:val="00AA32B3"/>
    <w:rsid w:val="00AA5EEB"/>
    <w:rsid w:val="00AB6DF5"/>
    <w:rsid w:val="00AC1995"/>
    <w:rsid w:val="00AC4956"/>
    <w:rsid w:val="00AC548B"/>
    <w:rsid w:val="00AD558A"/>
    <w:rsid w:val="00AD5C98"/>
    <w:rsid w:val="00AD5DA6"/>
    <w:rsid w:val="00AE2A3C"/>
    <w:rsid w:val="00AE3D83"/>
    <w:rsid w:val="00AE4C7E"/>
    <w:rsid w:val="00AE5122"/>
    <w:rsid w:val="00AE6B0D"/>
    <w:rsid w:val="00AF2016"/>
    <w:rsid w:val="00AF21A2"/>
    <w:rsid w:val="00AF2E68"/>
    <w:rsid w:val="00B05898"/>
    <w:rsid w:val="00B1392E"/>
    <w:rsid w:val="00B20FC7"/>
    <w:rsid w:val="00B25131"/>
    <w:rsid w:val="00B270BC"/>
    <w:rsid w:val="00B332B2"/>
    <w:rsid w:val="00B36B74"/>
    <w:rsid w:val="00B371D8"/>
    <w:rsid w:val="00B376B4"/>
    <w:rsid w:val="00B37B1E"/>
    <w:rsid w:val="00B4211C"/>
    <w:rsid w:val="00B42A38"/>
    <w:rsid w:val="00B452BF"/>
    <w:rsid w:val="00B46CF5"/>
    <w:rsid w:val="00B501F3"/>
    <w:rsid w:val="00B50698"/>
    <w:rsid w:val="00B50DE0"/>
    <w:rsid w:val="00B53D7D"/>
    <w:rsid w:val="00B53DBE"/>
    <w:rsid w:val="00B546BD"/>
    <w:rsid w:val="00B5715A"/>
    <w:rsid w:val="00B60B84"/>
    <w:rsid w:val="00B64860"/>
    <w:rsid w:val="00B67C5A"/>
    <w:rsid w:val="00B70661"/>
    <w:rsid w:val="00B7346F"/>
    <w:rsid w:val="00B752B9"/>
    <w:rsid w:val="00B75360"/>
    <w:rsid w:val="00B808C2"/>
    <w:rsid w:val="00B82C19"/>
    <w:rsid w:val="00B85CE7"/>
    <w:rsid w:val="00B87757"/>
    <w:rsid w:val="00B87DBF"/>
    <w:rsid w:val="00B90E6F"/>
    <w:rsid w:val="00B914EE"/>
    <w:rsid w:val="00B93F86"/>
    <w:rsid w:val="00B97CBF"/>
    <w:rsid w:val="00BA47F7"/>
    <w:rsid w:val="00BA70D3"/>
    <w:rsid w:val="00BB1227"/>
    <w:rsid w:val="00BB19D0"/>
    <w:rsid w:val="00BB31B3"/>
    <w:rsid w:val="00BB55A9"/>
    <w:rsid w:val="00BC041F"/>
    <w:rsid w:val="00BC0A72"/>
    <w:rsid w:val="00BD0E62"/>
    <w:rsid w:val="00BD105C"/>
    <w:rsid w:val="00BD213C"/>
    <w:rsid w:val="00BD3208"/>
    <w:rsid w:val="00BD6467"/>
    <w:rsid w:val="00BF577A"/>
    <w:rsid w:val="00C017F4"/>
    <w:rsid w:val="00C0616B"/>
    <w:rsid w:val="00C3093A"/>
    <w:rsid w:val="00C31269"/>
    <w:rsid w:val="00C32894"/>
    <w:rsid w:val="00C34690"/>
    <w:rsid w:val="00C3659B"/>
    <w:rsid w:val="00C37275"/>
    <w:rsid w:val="00C41037"/>
    <w:rsid w:val="00C42E39"/>
    <w:rsid w:val="00C44B16"/>
    <w:rsid w:val="00C534A0"/>
    <w:rsid w:val="00C56050"/>
    <w:rsid w:val="00C603CB"/>
    <w:rsid w:val="00C6239D"/>
    <w:rsid w:val="00C676DC"/>
    <w:rsid w:val="00C71967"/>
    <w:rsid w:val="00C74E7B"/>
    <w:rsid w:val="00C754AD"/>
    <w:rsid w:val="00C80D31"/>
    <w:rsid w:val="00C81266"/>
    <w:rsid w:val="00C8454E"/>
    <w:rsid w:val="00CA3160"/>
    <w:rsid w:val="00CA3CCE"/>
    <w:rsid w:val="00CA5AB0"/>
    <w:rsid w:val="00CA5C71"/>
    <w:rsid w:val="00CA5F47"/>
    <w:rsid w:val="00CB23D5"/>
    <w:rsid w:val="00CB4864"/>
    <w:rsid w:val="00CB4D8C"/>
    <w:rsid w:val="00CB5CDF"/>
    <w:rsid w:val="00CB5E0C"/>
    <w:rsid w:val="00CB6030"/>
    <w:rsid w:val="00CB637E"/>
    <w:rsid w:val="00CB7AD5"/>
    <w:rsid w:val="00CC27E0"/>
    <w:rsid w:val="00CC412F"/>
    <w:rsid w:val="00CD105D"/>
    <w:rsid w:val="00CD564B"/>
    <w:rsid w:val="00CE139D"/>
    <w:rsid w:val="00CE78C3"/>
    <w:rsid w:val="00D00AC5"/>
    <w:rsid w:val="00D02346"/>
    <w:rsid w:val="00D03CF8"/>
    <w:rsid w:val="00D061E6"/>
    <w:rsid w:val="00D06F7D"/>
    <w:rsid w:val="00D1000D"/>
    <w:rsid w:val="00D10460"/>
    <w:rsid w:val="00D13C09"/>
    <w:rsid w:val="00D14B08"/>
    <w:rsid w:val="00D15416"/>
    <w:rsid w:val="00D2104E"/>
    <w:rsid w:val="00D21BF0"/>
    <w:rsid w:val="00D27D10"/>
    <w:rsid w:val="00D3163D"/>
    <w:rsid w:val="00D31C25"/>
    <w:rsid w:val="00D3375D"/>
    <w:rsid w:val="00D354CE"/>
    <w:rsid w:val="00D379FF"/>
    <w:rsid w:val="00D408B6"/>
    <w:rsid w:val="00D45359"/>
    <w:rsid w:val="00D4601D"/>
    <w:rsid w:val="00D50B1B"/>
    <w:rsid w:val="00D554DF"/>
    <w:rsid w:val="00D6378D"/>
    <w:rsid w:val="00D64AE1"/>
    <w:rsid w:val="00D669BE"/>
    <w:rsid w:val="00D70B52"/>
    <w:rsid w:val="00D71756"/>
    <w:rsid w:val="00D733D7"/>
    <w:rsid w:val="00D77D79"/>
    <w:rsid w:val="00D80359"/>
    <w:rsid w:val="00D84B31"/>
    <w:rsid w:val="00D84BAA"/>
    <w:rsid w:val="00D85251"/>
    <w:rsid w:val="00D87F0F"/>
    <w:rsid w:val="00D908FB"/>
    <w:rsid w:val="00D9432C"/>
    <w:rsid w:val="00D94CB9"/>
    <w:rsid w:val="00D97B6A"/>
    <w:rsid w:val="00DA11CA"/>
    <w:rsid w:val="00DA2B3C"/>
    <w:rsid w:val="00DA2DFD"/>
    <w:rsid w:val="00DA2FD0"/>
    <w:rsid w:val="00DA7CC1"/>
    <w:rsid w:val="00DB3C77"/>
    <w:rsid w:val="00DC18D2"/>
    <w:rsid w:val="00DC1A18"/>
    <w:rsid w:val="00DC7DAB"/>
    <w:rsid w:val="00DD1007"/>
    <w:rsid w:val="00DD783E"/>
    <w:rsid w:val="00DE3C10"/>
    <w:rsid w:val="00DF5E65"/>
    <w:rsid w:val="00E03A38"/>
    <w:rsid w:val="00E03BFA"/>
    <w:rsid w:val="00E07C08"/>
    <w:rsid w:val="00E17B7D"/>
    <w:rsid w:val="00E31745"/>
    <w:rsid w:val="00E36C41"/>
    <w:rsid w:val="00E459CA"/>
    <w:rsid w:val="00E47C4F"/>
    <w:rsid w:val="00E506A4"/>
    <w:rsid w:val="00E52E3F"/>
    <w:rsid w:val="00E53C7B"/>
    <w:rsid w:val="00E61233"/>
    <w:rsid w:val="00E673F2"/>
    <w:rsid w:val="00E70D57"/>
    <w:rsid w:val="00E71E0B"/>
    <w:rsid w:val="00E728CC"/>
    <w:rsid w:val="00E80370"/>
    <w:rsid w:val="00E82E06"/>
    <w:rsid w:val="00E9552B"/>
    <w:rsid w:val="00E964EC"/>
    <w:rsid w:val="00E96B3A"/>
    <w:rsid w:val="00E96F2D"/>
    <w:rsid w:val="00EA7662"/>
    <w:rsid w:val="00EB11C0"/>
    <w:rsid w:val="00EB69FE"/>
    <w:rsid w:val="00EB7F56"/>
    <w:rsid w:val="00EC0459"/>
    <w:rsid w:val="00EC6634"/>
    <w:rsid w:val="00ED3858"/>
    <w:rsid w:val="00ED5330"/>
    <w:rsid w:val="00ED5986"/>
    <w:rsid w:val="00EE786B"/>
    <w:rsid w:val="00EF19BD"/>
    <w:rsid w:val="00EF2B71"/>
    <w:rsid w:val="00EF47AF"/>
    <w:rsid w:val="00F00B07"/>
    <w:rsid w:val="00F16196"/>
    <w:rsid w:val="00F32054"/>
    <w:rsid w:val="00F417AE"/>
    <w:rsid w:val="00F417B5"/>
    <w:rsid w:val="00F42D56"/>
    <w:rsid w:val="00F43777"/>
    <w:rsid w:val="00F452B3"/>
    <w:rsid w:val="00F50CDF"/>
    <w:rsid w:val="00F545CE"/>
    <w:rsid w:val="00F550E6"/>
    <w:rsid w:val="00F577D2"/>
    <w:rsid w:val="00F57EC4"/>
    <w:rsid w:val="00F60986"/>
    <w:rsid w:val="00F62CB7"/>
    <w:rsid w:val="00F62FF2"/>
    <w:rsid w:val="00F63665"/>
    <w:rsid w:val="00F657C6"/>
    <w:rsid w:val="00F753EA"/>
    <w:rsid w:val="00F76970"/>
    <w:rsid w:val="00F77EC8"/>
    <w:rsid w:val="00F8273B"/>
    <w:rsid w:val="00F90401"/>
    <w:rsid w:val="00F92C8D"/>
    <w:rsid w:val="00F935C7"/>
    <w:rsid w:val="00F93B2E"/>
    <w:rsid w:val="00F96BEE"/>
    <w:rsid w:val="00F97992"/>
    <w:rsid w:val="00FA00A3"/>
    <w:rsid w:val="00FB1491"/>
    <w:rsid w:val="00FB2F4D"/>
    <w:rsid w:val="00FC45BC"/>
    <w:rsid w:val="00FC6AE5"/>
    <w:rsid w:val="00FD0E44"/>
    <w:rsid w:val="00FD18CC"/>
    <w:rsid w:val="00FE2C40"/>
    <w:rsid w:val="00FF390C"/>
    <w:rsid w:val="00FF56BA"/>
    <w:rsid w:val="0119677B"/>
    <w:rsid w:val="01311D17"/>
    <w:rsid w:val="01483505"/>
    <w:rsid w:val="014A4B87"/>
    <w:rsid w:val="01541EA9"/>
    <w:rsid w:val="015B6D94"/>
    <w:rsid w:val="016245C6"/>
    <w:rsid w:val="01626374"/>
    <w:rsid w:val="016F0A91"/>
    <w:rsid w:val="017E0CD4"/>
    <w:rsid w:val="017E2A82"/>
    <w:rsid w:val="01910A08"/>
    <w:rsid w:val="01916C5A"/>
    <w:rsid w:val="01944054"/>
    <w:rsid w:val="01A71FD9"/>
    <w:rsid w:val="01A85D51"/>
    <w:rsid w:val="01B12E58"/>
    <w:rsid w:val="01B6046E"/>
    <w:rsid w:val="01B97F5E"/>
    <w:rsid w:val="01C13BB4"/>
    <w:rsid w:val="01CE57B8"/>
    <w:rsid w:val="01CF7782"/>
    <w:rsid w:val="01D84888"/>
    <w:rsid w:val="01F8676E"/>
    <w:rsid w:val="021B6523"/>
    <w:rsid w:val="021D04ED"/>
    <w:rsid w:val="021D673F"/>
    <w:rsid w:val="022573A2"/>
    <w:rsid w:val="0233386D"/>
    <w:rsid w:val="023575E5"/>
    <w:rsid w:val="02385327"/>
    <w:rsid w:val="02397D48"/>
    <w:rsid w:val="02427F54"/>
    <w:rsid w:val="024A0BB7"/>
    <w:rsid w:val="02704AC1"/>
    <w:rsid w:val="02881E0B"/>
    <w:rsid w:val="028E4F47"/>
    <w:rsid w:val="02B7629B"/>
    <w:rsid w:val="02BA21E0"/>
    <w:rsid w:val="02D2752A"/>
    <w:rsid w:val="02E1776D"/>
    <w:rsid w:val="02E64D83"/>
    <w:rsid w:val="02ED4364"/>
    <w:rsid w:val="02ED6112"/>
    <w:rsid w:val="02FE3E7B"/>
    <w:rsid w:val="03546191"/>
    <w:rsid w:val="035C6DF3"/>
    <w:rsid w:val="035E4919"/>
    <w:rsid w:val="036208AE"/>
    <w:rsid w:val="03716D43"/>
    <w:rsid w:val="037A095A"/>
    <w:rsid w:val="037B371D"/>
    <w:rsid w:val="039D18E6"/>
    <w:rsid w:val="03A03184"/>
    <w:rsid w:val="03A26EFC"/>
    <w:rsid w:val="03A34A22"/>
    <w:rsid w:val="03AC1B29"/>
    <w:rsid w:val="03B95FF4"/>
    <w:rsid w:val="03C350C4"/>
    <w:rsid w:val="03D35307"/>
    <w:rsid w:val="03DD7F34"/>
    <w:rsid w:val="03EF1A15"/>
    <w:rsid w:val="03F4702C"/>
    <w:rsid w:val="03F67248"/>
    <w:rsid w:val="040354C1"/>
    <w:rsid w:val="041453FF"/>
    <w:rsid w:val="04206073"/>
    <w:rsid w:val="042F4508"/>
    <w:rsid w:val="04365896"/>
    <w:rsid w:val="04477AA3"/>
    <w:rsid w:val="046841F4"/>
    <w:rsid w:val="04695C6C"/>
    <w:rsid w:val="04806B11"/>
    <w:rsid w:val="04874344"/>
    <w:rsid w:val="048C3708"/>
    <w:rsid w:val="04970029"/>
    <w:rsid w:val="04AE18D1"/>
    <w:rsid w:val="04B05649"/>
    <w:rsid w:val="04C2712A"/>
    <w:rsid w:val="04CB4231"/>
    <w:rsid w:val="04DC643E"/>
    <w:rsid w:val="04E2157A"/>
    <w:rsid w:val="04E83035"/>
    <w:rsid w:val="04FF3EDA"/>
    <w:rsid w:val="050634BB"/>
    <w:rsid w:val="05087233"/>
    <w:rsid w:val="05121E5F"/>
    <w:rsid w:val="0512394A"/>
    <w:rsid w:val="05184F9C"/>
    <w:rsid w:val="05283431"/>
    <w:rsid w:val="052E47BF"/>
    <w:rsid w:val="05412745"/>
    <w:rsid w:val="05597A8E"/>
    <w:rsid w:val="056B77C2"/>
    <w:rsid w:val="05856AD5"/>
    <w:rsid w:val="058C1C12"/>
    <w:rsid w:val="05926AFC"/>
    <w:rsid w:val="059565ED"/>
    <w:rsid w:val="05AB7BBE"/>
    <w:rsid w:val="05B60A3D"/>
    <w:rsid w:val="05B80C59"/>
    <w:rsid w:val="05C25634"/>
    <w:rsid w:val="05C375FE"/>
    <w:rsid w:val="05CA098C"/>
    <w:rsid w:val="05DB4947"/>
    <w:rsid w:val="05E27A84"/>
    <w:rsid w:val="05E337FC"/>
    <w:rsid w:val="05EF3F4F"/>
    <w:rsid w:val="05F31C91"/>
    <w:rsid w:val="061F2A86"/>
    <w:rsid w:val="06450013"/>
    <w:rsid w:val="06497B03"/>
    <w:rsid w:val="06540256"/>
    <w:rsid w:val="06640499"/>
    <w:rsid w:val="066761DB"/>
    <w:rsid w:val="0687687D"/>
    <w:rsid w:val="069A210C"/>
    <w:rsid w:val="06A44D39"/>
    <w:rsid w:val="06A50AB1"/>
    <w:rsid w:val="06A64F55"/>
    <w:rsid w:val="06AF2C0A"/>
    <w:rsid w:val="06B70F10"/>
    <w:rsid w:val="06B84C89"/>
    <w:rsid w:val="06BA455D"/>
    <w:rsid w:val="06BF6017"/>
    <w:rsid w:val="06DA075B"/>
    <w:rsid w:val="06EB2968"/>
    <w:rsid w:val="06F2019A"/>
    <w:rsid w:val="06F64817"/>
    <w:rsid w:val="070B300A"/>
    <w:rsid w:val="070E2AFA"/>
    <w:rsid w:val="07153E89"/>
    <w:rsid w:val="071E2D3E"/>
    <w:rsid w:val="07283BBC"/>
    <w:rsid w:val="072B0FB7"/>
    <w:rsid w:val="0733430F"/>
    <w:rsid w:val="073E518E"/>
    <w:rsid w:val="0754675F"/>
    <w:rsid w:val="075C5614"/>
    <w:rsid w:val="07632E46"/>
    <w:rsid w:val="077B0190"/>
    <w:rsid w:val="078C3D3D"/>
    <w:rsid w:val="079E79DA"/>
    <w:rsid w:val="07AC659B"/>
    <w:rsid w:val="07B62F76"/>
    <w:rsid w:val="07B90CB8"/>
    <w:rsid w:val="07BD4211"/>
    <w:rsid w:val="07CD02C0"/>
    <w:rsid w:val="07D16002"/>
    <w:rsid w:val="07DC326E"/>
    <w:rsid w:val="080812F8"/>
    <w:rsid w:val="080F2686"/>
    <w:rsid w:val="08236132"/>
    <w:rsid w:val="0845254C"/>
    <w:rsid w:val="084C5688"/>
    <w:rsid w:val="084D31AF"/>
    <w:rsid w:val="08525ED6"/>
    <w:rsid w:val="085B3B1D"/>
    <w:rsid w:val="085D1644"/>
    <w:rsid w:val="08602EE2"/>
    <w:rsid w:val="08622530"/>
    <w:rsid w:val="086A5B0F"/>
    <w:rsid w:val="086C7AD9"/>
    <w:rsid w:val="08752E31"/>
    <w:rsid w:val="087921F6"/>
    <w:rsid w:val="088C3CD7"/>
    <w:rsid w:val="089018A1"/>
    <w:rsid w:val="08962DA7"/>
    <w:rsid w:val="08A13C26"/>
    <w:rsid w:val="08A47272"/>
    <w:rsid w:val="08AC25CB"/>
    <w:rsid w:val="08CC0577"/>
    <w:rsid w:val="08CE42EF"/>
    <w:rsid w:val="08E04023"/>
    <w:rsid w:val="08E27D9B"/>
    <w:rsid w:val="08E73603"/>
    <w:rsid w:val="08E7715F"/>
    <w:rsid w:val="09075A53"/>
    <w:rsid w:val="090C4E18"/>
    <w:rsid w:val="092B1742"/>
    <w:rsid w:val="09336848"/>
    <w:rsid w:val="093A1985"/>
    <w:rsid w:val="094445B2"/>
    <w:rsid w:val="09594501"/>
    <w:rsid w:val="09811362"/>
    <w:rsid w:val="09886B94"/>
    <w:rsid w:val="09896468"/>
    <w:rsid w:val="09903C9B"/>
    <w:rsid w:val="0992531D"/>
    <w:rsid w:val="099E3CC2"/>
    <w:rsid w:val="09CF031F"/>
    <w:rsid w:val="09D31ABB"/>
    <w:rsid w:val="09D65B51"/>
    <w:rsid w:val="09F47D86"/>
    <w:rsid w:val="0A03621B"/>
    <w:rsid w:val="0A0855DF"/>
    <w:rsid w:val="0A3C34DB"/>
    <w:rsid w:val="0A454A85"/>
    <w:rsid w:val="0A590531"/>
    <w:rsid w:val="0A6071C9"/>
    <w:rsid w:val="0A624066"/>
    <w:rsid w:val="0A64315D"/>
    <w:rsid w:val="0A7766AB"/>
    <w:rsid w:val="0A851326"/>
    <w:rsid w:val="0A876E4C"/>
    <w:rsid w:val="0A917CCA"/>
    <w:rsid w:val="0A9926DB"/>
    <w:rsid w:val="0A9E5F43"/>
    <w:rsid w:val="0AB1211B"/>
    <w:rsid w:val="0ABE2142"/>
    <w:rsid w:val="0AC0410C"/>
    <w:rsid w:val="0AD41965"/>
    <w:rsid w:val="0AD55E09"/>
    <w:rsid w:val="0AE778EA"/>
    <w:rsid w:val="0AEC3153"/>
    <w:rsid w:val="0AF3628F"/>
    <w:rsid w:val="0AF922A4"/>
    <w:rsid w:val="0AFA5870"/>
    <w:rsid w:val="0B022976"/>
    <w:rsid w:val="0B073AE9"/>
    <w:rsid w:val="0B0E4E77"/>
    <w:rsid w:val="0B13248D"/>
    <w:rsid w:val="0B1A1A6E"/>
    <w:rsid w:val="0B1B7594"/>
    <w:rsid w:val="0B216444"/>
    <w:rsid w:val="0B330D82"/>
    <w:rsid w:val="0B422D73"/>
    <w:rsid w:val="0B464611"/>
    <w:rsid w:val="0B470389"/>
    <w:rsid w:val="0B4C599F"/>
    <w:rsid w:val="0B623727"/>
    <w:rsid w:val="0B723658"/>
    <w:rsid w:val="0B7A075E"/>
    <w:rsid w:val="0B7A250D"/>
    <w:rsid w:val="0B907F82"/>
    <w:rsid w:val="0BB73761"/>
    <w:rsid w:val="0BBA591E"/>
    <w:rsid w:val="0BD065D0"/>
    <w:rsid w:val="0BD608AD"/>
    <w:rsid w:val="0BDC31C7"/>
    <w:rsid w:val="0BE43E2A"/>
    <w:rsid w:val="0BF16C73"/>
    <w:rsid w:val="0BF57DE5"/>
    <w:rsid w:val="0BF7590B"/>
    <w:rsid w:val="0BFA53FB"/>
    <w:rsid w:val="0C0A3890"/>
    <w:rsid w:val="0C0B3D36"/>
    <w:rsid w:val="0C0D15D3"/>
    <w:rsid w:val="0C14470F"/>
    <w:rsid w:val="0C1F5E9D"/>
    <w:rsid w:val="0C264442"/>
    <w:rsid w:val="0C2F1549"/>
    <w:rsid w:val="0C3C77C2"/>
    <w:rsid w:val="0C686809"/>
    <w:rsid w:val="0C760F26"/>
    <w:rsid w:val="0C7B29E0"/>
    <w:rsid w:val="0C7D22B4"/>
    <w:rsid w:val="0C836A88"/>
    <w:rsid w:val="0C85560D"/>
    <w:rsid w:val="0CA05FA3"/>
    <w:rsid w:val="0CA830A9"/>
    <w:rsid w:val="0CB3217A"/>
    <w:rsid w:val="0CCF229A"/>
    <w:rsid w:val="0CE045F1"/>
    <w:rsid w:val="0CE57E5A"/>
    <w:rsid w:val="0CEA4179"/>
    <w:rsid w:val="0CEC11E8"/>
    <w:rsid w:val="0CF14A50"/>
    <w:rsid w:val="0CF54541"/>
    <w:rsid w:val="0D162709"/>
    <w:rsid w:val="0D186481"/>
    <w:rsid w:val="0D305579"/>
    <w:rsid w:val="0D4525A2"/>
    <w:rsid w:val="0D4728C2"/>
    <w:rsid w:val="0D5A25F6"/>
    <w:rsid w:val="0D645222"/>
    <w:rsid w:val="0D692839"/>
    <w:rsid w:val="0D6C2329"/>
    <w:rsid w:val="0D7D4536"/>
    <w:rsid w:val="0D7F205C"/>
    <w:rsid w:val="0D921D8F"/>
    <w:rsid w:val="0D9755F8"/>
    <w:rsid w:val="0DC9777B"/>
    <w:rsid w:val="0DCD726B"/>
    <w:rsid w:val="0DD34156"/>
    <w:rsid w:val="0DD759F4"/>
    <w:rsid w:val="0E042561"/>
    <w:rsid w:val="0E3B2427"/>
    <w:rsid w:val="0E6C0832"/>
    <w:rsid w:val="0E721BC1"/>
    <w:rsid w:val="0E7B2823"/>
    <w:rsid w:val="0EAA12D3"/>
    <w:rsid w:val="0EAA4EB7"/>
    <w:rsid w:val="0EAC50D3"/>
    <w:rsid w:val="0EB61AAE"/>
    <w:rsid w:val="0EB6385C"/>
    <w:rsid w:val="0EBC4BEA"/>
    <w:rsid w:val="0ECD7164"/>
    <w:rsid w:val="0ED63EFE"/>
    <w:rsid w:val="0EE228A3"/>
    <w:rsid w:val="0EFF1E9A"/>
    <w:rsid w:val="0F024CF3"/>
    <w:rsid w:val="0F1D7D7F"/>
    <w:rsid w:val="0F307AB2"/>
    <w:rsid w:val="0F5372FC"/>
    <w:rsid w:val="0F5F5CA1"/>
    <w:rsid w:val="0F692FC4"/>
    <w:rsid w:val="0F6C6610"/>
    <w:rsid w:val="0F7B6853"/>
    <w:rsid w:val="0F847DFE"/>
    <w:rsid w:val="0F87169C"/>
    <w:rsid w:val="0FA4224E"/>
    <w:rsid w:val="0FB32491"/>
    <w:rsid w:val="0FB56209"/>
    <w:rsid w:val="0FB57FB7"/>
    <w:rsid w:val="0FC65D20"/>
    <w:rsid w:val="0FCD4959"/>
    <w:rsid w:val="0FCD5301"/>
    <w:rsid w:val="0FE20680"/>
    <w:rsid w:val="0FE95EB3"/>
    <w:rsid w:val="0FED14FF"/>
    <w:rsid w:val="0FF26B15"/>
    <w:rsid w:val="0FF52AA9"/>
    <w:rsid w:val="1001144E"/>
    <w:rsid w:val="101A2510"/>
    <w:rsid w:val="101C3B92"/>
    <w:rsid w:val="10233173"/>
    <w:rsid w:val="10234F21"/>
    <w:rsid w:val="103F3D25"/>
    <w:rsid w:val="104D01F0"/>
    <w:rsid w:val="10563548"/>
    <w:rsid w:val="1074577C"/>
    <w:rsid w:val="10790FE5"/>
    <w:rsid w:val="10802373"/>
    <w:rsid w:val="1082318D"/>
    <w:rsid w:val="108A31F2"/>
    <w:rsid w:val="10991687"/>
    <w:rsid w:val="10A047C3"/>
    <w:rsid w:val="10A2678D"/>
    <w:rsid w:val="10AB4F16"/>
    <w:rsid w:val="10B60B86"/>
    <w:rsid w:val="10B63FE7"/>
    <w:rsid w:val="10C61D50"/>
    <w:rsid w:val="10DC394E"/>
    <w:rsid w:val="10EA0134"/>
    <w:rsid w:val="10EE74A4"/>
    <w:rsid w:val="10F1501F"/>
    <w:rsid w:val="10F42D61"/>
    <w:rsid w:val="11050ACA"/>
    <w:rsid w:val="11072A94"/>
    <w:rsid w:val="110E5BD1"/>
    <w:rsid w:val="116577BB"/>
    <w:rsid w:val="116D2E4D"/>
    <w:rsid w:val="11755C50"/>
    <w:rsid w:val="117B0D8C"/>
    <w:rsid w:val="11A46535"/>
    <w:rsid w:val="11C646FD"/>
    <w:rsid w:val="11D62156"/>
    <w:rsid w:val="11D64215"/>
    <w:rsid w:val="11D87F8D"/>
    <w:rsid w:val="11DD31BF"/>
    <w:rsid w:val="11EB4164"/>
    <w:rsid w:val="11EE77B0"/>
    <w:rsid w:val="11F748B7"/>
    <w:rsid w:val="11FD5C45"/>
    <w:rsid w:val="1204464D"/>
    <w:rsid w:val="12301B77"/>
    <w:rsid w:val="1235718D"/>
    <w:rsid w:val="124D097B"/>
    <w:rsid w:val="124D2729"/>
    <w:rsid w:val="125C296C"/>
    <w:rsid w:val="125E4936"/>
    <w:rsid w:val="12767ED2"/>
    <w:rsid w:val="127C6B6A"/>
    <w:rsid w:val="12851EC3"/>
    <w:rsid w:val="12A762DD"/>
    <w:rsid w:val="12B44556"/>
    <w:rsid w:val="12BB58E4"/>
    <w:rsid w:val="12C66037"/>
    <w:rsid w:val="12E017EF"/>
    <w:rsid w:val="12FE7EC7"/>
    <w:rsid w:val="130152C1"/>
    <w:rsid w:val="13144FF5"/>
    <w:rsid w:val="132711CC"/>
    <w:rsid w:val="1340403C"/>
    <w:rsid w:val="13482EF0"/>
    <w:rsid w:val="134C0C32"/>
    <w:rsid w:val="1351449B"/>
    <w:rsid w:val="1356385F"/>
    <w:rsid w:val="135950FD"/>
    <w:rsid w:val="13637D2A"/>
    <w:rsid w:val="136715C8"/>
    <w:rsid w:val="137B1518"/>
    <w:rsid w:val="138008DC"/>
    <w:rsid w:val="13A22600"/>
    <w:rsid w:val="13BA0B46"/>
    <w:rsid w:val="13BB7B66"/>
    <w:rsid w:val="13BF7656"/>
    <w:rsid w:val="13CE7899"/>
    <w:rsid w:val="13DA4490"/>
    <w:rsid w:val="13E40E6B"/>
    <w:rsid w:val="13F76DF0"/>
    <w:rsid w:val="1406503E"/>
    <w:rsid w:val="140E413A"/>
    <w:rsid w:val="141D25CF"/>
    <w:rsid w:val="14215C1B"/>
    <w:rsid w:val="14294AD0"/>
    <w:rsid w:val="146B50E8"/>
    <w:rsid w:val="146E6986"/>
    <w:rsid w:val="147541B9"/>
    <w:rsid w:val="147C5547"/>
    <w:rsid w:val="14977C8B"/>
    <w:rsid w:val="14B24AC5"/>
    <w:rsid w:val="14BA7E1E"/>
    <w:rsid w:val="14BC1DE8"/>
    <w:rsid w:val="14CD5DA3"/>
    <w:rsid w:val="14D62EA9"/>
    <w:rsid w:val="14E804E7"/>
    <w:rsid w:val="14ED6FCD"/>
    <w:rsid w:val="14EF7AC7"/>
    <w:rsid w:val="15107A3E"/>
    <w:rsid w:val="151C63E2"/>
    <w:rsid w:val="15392994"/>
    <w:rsid w:val="153B4ABB"/>
    <w:rsid w:val="15510782"/>
    <w:rsid w:val="1556067E"/>
    <w:rsid w:val="156D6C3E"/>
    <w:rsid w:val="15806971"/>
    <w:rsid w:val="15897F1C"/>
    <w:rsid w:val="158B057A"/>
    <w:rsid w:val="159F14ED"/>
    <w:rsid w:val="15B11221"/>
    <w:rsid w:val="15B17473"/>
    <w:rsid w:val="15C42D02"/>
    <w:rsid w:val="15CA22E2"/>
    <w:rsid w:val="15E2762C"/>
    <w:rsid w:val="15F555B1"/>
    <w:rsid w:val="15F61D5B"/>
    <w:rsid w:val="15F80BFE"/>
    <w:rsid w:val="15FA4976"/>
    <w:rsid w:val="16024CD6"/>
    <w:rsid w:val="160475A2"/>
    <w:rsid w:val="162C08A7"/>
    <w:rsid w:val="16314110"/>
    <w:rsid w:val="16331C36"/>
    <w:rsid w:val="163836F0"/>
    <w:rsid w:val="163A2FC4"/>
    <w:rsid w:val="16465E0D"/>
    <w:rsid w:val="1651030E"/>
    <w:rsid w:val="16557DFE"/>
    <w:rsid w:val="16571DC8"/>
    <w:rsid w:val="166B7621"/>
    <w:rsid w:val="166D15EC"/>
    <w:rsid w:val="166E7112"/>
    <w:rsid w:val="16743FCF"/>
    <w:rsid w:val="16774218"/>
    <w:rsid w:val="16893F4C"/>
    <w:rsid w:val="168E3310"/>
    <w:rsid w:val="168E50BE"/>
    <w:rsid w:val="1695469E"/>
    <w:rsid w:val="16B32D77"/>
    <w:rsid w:val="16B8213B"/>
    <w:rsid w:val="16C62AAA"/>
    <w:rsid w:val="16DB4127"/>
    <w:rsid w:val="16FC64CC"/>
    <w:rsid w:val="17255A22"/>
    <w:rsid w:val="173D7210"/>
    <w:rsid w:val="17410382"/>
    <w:rsid w:val="17606A5A"/>
    <w:rsid w:val="176302F9"/>
    <w:rsid w:val="1763479D"/>
    <w:rsid w:val="1767603B"/>
    <w:rsid w:val="176A5B2B"/>
    <w:rsid w:val="1776002C"/>
    <w:rsid w:val="17842D50"/>
    <w:rsid w:val="17AA5F28"/>
    <w:rsid w:val="17AF1790"/>
    <w:rsid w:val="17B9616B"/>
    <w:rsid w:val="17BE19D3"/>
    <w:rsid w:val="17C50FB3"/>
    <w:rsid w:val="17C865A3"/>
    <w:rsid w:val="17CF598E"/>
    <w:rsid w:val="17E70F2A"/>
    <w:rsid w:val="17E94CA2"/>
    <w:rsid w:val="17F04282"/>
    <w:rsid w:val="18001FEB"/>
    <w:rsid w:val="18095344"/>
    <w:rsid w:val="18185587"/>
    <w:rsid w:val="182C1032"/>
    <w:rsid w:val="18356139"/>
    <w:rsid w:val="183B1275"/>
    <w:rsid w:val="184A0EF5"/>
    <w:rsid w:val="18583BD5"/>
    <w:rsid w:val="186662F2"/>
    <w:rsid w:val="18697B91"/>
    <w:rsid w:val="186C142F"/>
    <w:rsid w:val="1890336F"/>
    <w:rsid w:val="189A5F9C"/>
    <w:rsid w:val="18C354F3"/>
    <w:rsid w:val="18C4229C"/>
    <w:rsid w:val="18C96881"/>
    <w:rsid w:val="18D55226"/>
    <w:rsid w:val="18D80F53"/>
    <w:rsid w:val="18F367AA"/>
    <w:rsid w:val="191C4C03"/>
    <w:rsid w:val="193E101D"/>
    <w:rsid w:val="19436634"/>
    <w:rsid w:val="194859F8"/>
    <w:rsid w:val="194D74B2"/>
    <w:rsid w:val="19516FA3"/>
    <w:rsid w:val="19550115"/>
    <w:rsid w:val="19566367"/>
    <w:rsid w:val="197902A7"/>
    <w:rsid w:val="197B5DCD"/>
    <w:rsid w:val="1981715C"/>
    <w:rsid w:val="19874772"/>
    <w:rsid w:val="19921369"/>
    <w:rsid w:val="199826D4"/>
    <w:rsid w:val="199B6470"/>
    <w:rsid w:val="199C7AF2"/>
    <w:rsid w:val="199D21E8"/>
    <w:rsid w:val="199E7D0E"/>
    <w:rsid w:val="19B66E06"/>
    <w:rsid w:val="19B72B7E"/>
    <w:rsid w:val="19BC6185"/>
    <w:rsid w:val="19BE215E"/>
    <w:rsid w:val="19CC6629"/>
    <w:rsid w:val="19CF6119"/>
    <w:rsid w:val="19E41BC5"/>
    <w:rsid w:val="19E51499"/>
    <w:rsid w:val="19EA2F53"/>
    <w:rsid w:val="19F618F8"/>
    <w:rsid w:val="19F65454"/>
    <w:rsid w:val="1A1B310D"/>
    <w:rsid w:val="1A324575"/>
    <w:rsid w:val="1A4E5290"/>
    <w:rsid w:val="1A4F2DB6"/>
    <w:rsid w:val="1A514D80"/>
    <w:rsid w:val="1A5B5BFF"/>
    <w:rsid w:val="1A5B79AD"/>
    <w:rsid w:val="1A7171D0"/>
    <w:rsid w:val="1A75281D"/>
    <w:rsid w:val="1A82318C"/>
    <w:rsid w:val="1A8B64E4"/>
    <w:rsid w:val="1A8C5DB8"/>
    <w:rsid w:val="1A98650B"/>
    <w:rsid w:val="1AA475A6"/>
    <w:rsid w:val="1AB772D9"/>
    <w:rsid w:val="1AB84DFF"/>
    <w:rsid w:val="1AC15A62"/>
    <w:rsid w:val="1ADF7C03"/>
    <w:rsid w:val="1AE65964"/>
    <w:rsid w:val="1AEC6857"/>
    <w:rsid w:val="1AF71484"/>
    <w:rsid w:val="1B012302"/>
    <w:rsid w:val="1B0818E3"/>
    <w:rsid w:val="1B097409"/>
    <w:rsid w:val="1B0B4F2F"/>
    <w:rsid w:val="1B0F0EC3"/>
    <w:rsid w:val="1B19589E"/>
    <w:rsid w:val="1B1F4E7E"/>
    <w:rsid w:val="1B3A5814"/>
    <w:rsid w:val="1B414DF5"/>
    <w:rsid w:val="1B530684"/>
    <w:rsid w:val="1B5A7DEF"/>
    <w:rsid w:val="1B6034CD"/>
    <w:rsid w:val="1B6B1E72"/>
    <w:rsid w:val="1B8F5B60"/>
    <w:rsid w:val="1B9413C8"/>
    <w:rsid w:val="1BB11F7A"/>
    <w:rsid w:val="1BBE1FA1"/>
    <w:rsid w:val="1BCC5B23"/>
    <w:rsid w:val="1BDE43F2"/>
    <w:rsid w:val="1BE063BC"/>
    <w:rsid w:val="1BEC4B29"/>
    <w:rsid w:val="1BF41E67"/>
    <w:rsid w:val="1BF754B3"/>
    <w:rsid w:val="1C0A51E7"/>
    <w:rsid w:val="1C183DA8"/>
    <w:rsid w:val="1C33473D"/>
    <w:rsid w:val="1C493F61"/>
    <w:rsid w:val="1C512E16"/>
    <w:rsid w:val="1C5446B4"/>
    <w:rsid w:val="1C5F3784"/>
    <w:rsid w:val="1C632B49"/>
    <w:rsid w:val="1C7A05BE"/>
    <w:rsid w:val="1C7C5104"/>
    <w:rsid w:val="1C8054A9"/>
    <w:rsid w:val="1CB155D2"/>
    <w:rsid w:val="1CC57360"/>
    <w:rsid w:val="1CC932F4"/>
    <w:rsid w:val="1CDC3027"/>
    <w:rsid w:val="1CED7A1C"/>
    <w:rsid w:val="1D01483C"/>
    <w:rsid w:val="1D036806"/>
    <w:rsid w:val="1D091942"/>
    <w:rsid w:val="1D1735EF"/>
    <w:rsid w:val="1D1C3424"/>
    <w:rsid w:val="1D1D719C"/>
    <w:rsid w:val="1D1F2F14"/>
    <w:rsid w:val="1D20714B"/>
    <w:rsid w:val="1D24052A"/>
    <w:rsid w:val="1D2422D8"/>
    <w:rsid w:val="1D29785D"/>
    <w:rsid w:val="1D350989"/>
    <w:rsid w:val="1D37025D"/>
    <w:rsid w:val="1D4B1F5B"/>
    <w:rsid w:val="1D4D182F"/>
    <w:rsid w:val="1D4F1A4B"/>
    <w:rsid w:val="1D540E0F"/>
    <w:rsid w:val="1D5F1562"/>
    <w:rsid w:val="1D5F5A06"/>
    <w:rsid w:val="1D641BF6"/>
    <w:rsid w:val="1D677FC0"/>
    <w:rsid w:val="1DA358F3"/>
    <w:rsid w:val="1DB01DBE"/>
    <w:rsid w:val="1DBE097F"/>
    <w:rsid w:val="1DDA7730"/>
    <w:rsid w:val="1DEF0B38"/>
    <w:rsid w:val="1DF443A0"/>
    <w:rsid w:val="1DFD14A7"/>
    <w:rsid w:val="1E004AF3"/>
    <w:rsid w:val="1E0F2F88"/>
    <w:rsid w:val="1E1C7453"/>
    <w:rsid w:val="1E255A10"/>
    <w:rsid w:val="1E28404A"/>
    <w:rsid w:val="1E2E78B2"/>
    <w:rsid w:val="1E326065"/>
    <w:rsid w:val="1E3B1FCF"/>
    <w:rsid w:val="1E57048B"/>
    <w:rsid w:val="1E5866DD"/>
    <w:rsid w:val="1E5B61CE"/>
    <w:rsid w:val="1E5D1F46"/>
    <w:rsid w:val="1E682698"/>
    <w:rsid w:val="1E74728F"/>
    <w:rsid w:val="1E937715"/>
    <w:rsid w:val="1E952DCB"/>
    <w:rsid w:val="1E9A6CF6"/>
    <w:rsid w:val="1EA23DFC"/>
    <w:rsid w:val="1EA35005"/>
    <w:rsid w:val="1EA71413"/>
    <w:rsid w:val="1EAC6868"/>
    <w:rsid w:val="1EBF050A"/>
    <w:rsid w:val="1ED55F80"/>
    <w:rsid w:val="1EDB2E6A"/>
    <w:rsid w:val="1EE00481"/>
    <w:rsid w:val="1EE6018D"/>
    <w:rsid w:val="1EE77A61"/>
    <w:rsid w:val="1EEE2B9E"/>
    <w:rsid w:val="1EF924FD"/>
    <w:rsid w:val="1F0625DD"/>
    <w:rsid w:val="1F106FB8"/>
    <w:rsid w:val="1F1C595D"/>
    <w:rsid w:val="1F316F2E"/>
    <w:rsid w:val="1F3233D2"/>
    <w:rsid w:val="1F3D3B25"/>
    <w:rsid w:val="1F3F5AEF"/>
    <w:rsid w:val="1F43738D"/>
    <w:rsid w:val="1F4629DA"/>
    <w:rsid w:val="1F49612A"/>
    <w:rsid w:val="1F4B4494"/>
    <w:rsid w:val="1F5350F7"/>
    <w:rsid w:val="1F5570C1"/>
    <w:rsid w:val="1F7F5EEC"/>
    <w:rsid w:val="1F7F7C9A"/>
    <w:rsid w:val="1F833C2E"/>
    <w:rsid w:val="1F843502"/>
    <w:rsid w:val="1F881244"/>
    <w:rsid w:val="1F896D6A"/>
    <w:rsid w:val="1F90634B"/>
    <w:rsid w:val="1F9D6372"/>
    <w:rsid w:val="1FBF453A"/>
    <w:rsid w:val="1FD71884"/>
    <w:rsid w:val="1FDC50EC"/>
    <w:rsid w:val="1FE42715"/>
    <w:rsid w:val="1FEF6BCD"/>
    <w:rsid w:val="1FF468DA"/>
    <w:rsid w:val="20054643"/>
    <w:rsid w:val="20192F96"/>
    <w:rsid w:val="205B24B5"/>
    <w:rsid w:val="20623E1C"/>
    <w:rsid w:val="206C6470"/>
    <w:rsid w:val="20713A86"/>
    <w:rsid w:val="207417C9"/>
    <w:rsid w:val="20765541"/>
    <w:rsid w:val="20801F1B"/>
    <w:rsid w:val="20857532"/>
    <w:rsid w:val="208E288A"/>
    <w:rsid w:val="209459C7"/>
    <w:rsid w:val="20950F34"/>
    <w:rsid w:val="20A7394C"/>
    <w:rsid w:val="20AF2801"/>
    <w:rsid w:val="20AF45AF"/>
    <w:rsid w:val="20B9542D"/>
    <w:rsid w:val="20CF69FF"/>
    <w:rsid w:val="20D02EA3"/>
    <w:rsid w:val="20DB35F6"/>
    <w:rsid w:val="20DD55C0"/>
    <w:rsid w:val="20F6042F"/>
    <w:rsid w:val="20FA1CCE"/>
    <w:rsid w:val="210448FA"/>
    <w:rsid w:val="21260D15"/>
    <w:rsid w:val="21413987"/>
    <w:rsid w:val="21415B4F"/>
    <w:rsid w:val="2144119B"/>
    <w:rsid w:val="21486EDD"/>
    <w:rsid w:val="214B4867"/>
    <w:rsid w:val="21505D92"/>
    <w:rsid w:val="215F5FD5"/>
    <w:rsid w:val="216B497A"/>
    <w:rsid w:val="217A2E0F"/>
    <w:rsid w:val="217A4BBD"/>
    <w:rsid w:val="217E5989"/>
    <w:rsid w:val="21884F0C"/>
    <w:rsid w:val="218E0668"/>
    <w:rsid w:val="21AB746C"/>
    <w:rsid w:val="21C1030D"/>
    <w:rsid w:val="21CA5B44"/>
    <w:rsid w:val="21D02A2F"/>
    <w:rsid w:val="21D70261"/>
    <w:rsid w:val="21D73DBD"/>
    <w:rsid w:val="21E12E8E"/>
    <w:rsid w:val="21E40288"/>
    <w:rsid w:val="21E464DA"/>
    <w:rsid w:val="21F04E7F"/>
    <w:rsid w:val="21FE134A"/>
    <w:rsid w:val="220B7F0B"/>
    <w:rsid w:val="220D5A31"/>
    <w:rsid w:val="22121299"/>
    <w:rsid w:val="22230DB0"/>
    <w:rsid w:val="22266AF2"/>
    <w:rsid w:val="22284619"/>
    <w:rsid w:val="222A65E3"/>
    <w:rsid w:val="223631D9"/>
    <w:rsid w:val="223C1E72"/>
    <w:rsid w:val="224A27E1"/>
    <w:rsid w:val="22813D29"/>
    <w:rsid w:val="228323A4"/>
    <w:rsid w:val="22883309"/>
    <w:rsid w:val="22934188"/>
    <w:rsid w:val="22A80603"/>
    <w:rsid w:val="22CE51C0"/>
    <w:rsid w:val="22D24584"/>
    <w:rsid w:val="22D327D6"/>
    <w:rsid w:val="22D4654E"/>
    <w:rsid w:val="22EC5943"/>
    <w:rsid w:val="22F95FB5"/>
    <w:rsid w:val="22FF181D"/>
    <w:rsid w:val="23005595"/>
    <w:rsid w:val="23166B67"/>
    <w:rsid w:val="231B5F2B"/>
    <w:rsid w:val="232B0864"/>
    <w:rsid w:val="2331574F"/>
    <w:rsid w:val="23474F72"/>
    <w:rsid w:val="234B4A63"/>
    <w:rsid w:val="234C07DB"/>
    <w:rsid w:val="234E4553"/>
    <w:rsid w:val="234E6301"/>
    <w:rsid w:val="23580F2E"/>
    <w:rsid w:val="235A6A54"/>
    <w:rsid w:val="23700025"/>
    <w:rsid w:val="237044C9"/>
    <w:rsid w:val="237815D0"/>
    <w:rsid w:val="239D1036"/>
    <w:rsid w:val="23A45F21"/>
    <w:rsid w:val="23B56380"/>
    <w:rsid w:val="23B73EA6"/>
    <w:rsid w:val="23BA1BE8"/>
    <w:rsid w:val="23BD5235"/>
    <w:rsid w:val="23C93BD9"/>
    <w:rsid w:val="23E629DD"/>
    <w:rsid w:val="23F92711"/>
    <w:rsid w:val="2419690F"/>
    <w:rsid w:val="241A4435"/>
    <w:rsid w:val="2427620D"/>
    <w:rsid w:val="243B1A1F"/>
    <w:rsid w:val="243C25FD"/>
    <w:rsid w:val="243F3E9B"/>
    <w:rsid w:val="244119C2"/>
    <w:rsid w:val="24431BDE"/>
    <w:rsid w:val="24455956"/>
    <w:rsid w:val="24572F93"/>
    <w:rsid w:val="245E4322"/>
    <w:rsid w:val="24635DDC"/>
    <w:rsid w:val="24747FE9"/>
    <w:rsid w:val="247871B8"/>
    <w:rsid w:val="247955FF"/>
    <w:rsid w:val="247B3126"/>
    <w:rsid w:val="249661B1"/>
    <w:rsid w:val="24AF1021"/>
    <w:rsid w:val="24C3687B"/>
    <w:rsid w:val="24D64800"/>
    <w:rsid w:val="24DB5972"/>
    <w:rsid w:val="24EA3E07"/>
    <w:rsid w:val="24F37132"/>
    <w:rsid w:val="251A293E"/>
    <w:rsid w:val="252C08C4"/>
    <w:rsid w:val="253D662D"/>
    <w:rsid w:val="254C6870"/>
    <w:rsid w:val="254E4396"/>
    <w:rsid w:val="2551032A"/>
    <w:rsid w:val="255F2A47"/>
    <w:rsid w:val="25697422"/>
    <w:rsid w:val="256C2A6E"/>
    <w:rsid w:val="25787665"/>
    <w:rsid w:val="258C3110"/>
    <w:rsid w:val="25956469"/>
    <w:rsid w:val="25A0096A"/>
    <w:rsid w:val="25C66622"/>
    <w:rsid w:val="25C7239A"/>
    <w:rsid w:val="25D6438C"/>
    <w:rsid w:val="25DD1602"/>
    <w:rsid w:val="25E60A73"/>
    <w:rsid w:val="25E93800"/>
    <w:rsid w:val="25F42697"/>
    <w:rsid w:val="25FA2770"/>
    <w:rsid w:val="25FD7B6A"/>
    <w:rsid w:val="26062EC3"/>
    <w:rsid w:val="26211AAB"/>
    <w:rsid w:val="262618A7"/>
    <w:rsid w:val="263B7010"/>
    <w:rsid w:val="2641214D"/>
    <w:rsid w:val="26413EFB"/>
    <w:rsid w:val="26415CA9"/>
    <w:rsid w:val="265E4AAD"/>
    <w:rsid w:val="26681488"/>
    <w:rsid w:val="266B0F78"/>
    <w:rsid w:val="267267AA"/>
    <w:rsid w:val="268838D8"/>
    <w:rsid w:val="26B02E2F"/>
    <w:rsid w:val="26C54B2C"/>
    <w:rsid w:val="26CC5EBA"/>
    <w:rsid w:val="26CF7759"/>
    <w:rsid w:val="26D27249"/>
    <w:rsid w:val="26D905D7"/>
    <w:rsid w:val="26F947D6"/>
    <w:rsid w:val="27221F7E"/>
    <w:rsid w:val="27257379"/>
    <w:rsid w:val="2729330D"/>
    <w:rsid w:val="272B16E9"/>
    <w:rsid w:val="272D0375"/>
    <w:rsid w:val="273A72C8"/>
    <w:rsid w:val="274719E5"/>
    <w:rsid w:val="27580F7E"/>
    <w:rsid w:val="275B78FF"/>
    <w:rsid w:val="276C144B"/>
    <w:rsid w:val="277F117F"/>
    <w:rsid w:val="279462AC"/>
    <w:rsid w:val="27960276"/>
    <w:rsid w:val="27A02EA3"/>
    <w:rsid w:val="27A504B9"/>
    <w:rsid w:val="27A6495D"/>
    <w:rsid w:val="27A74232"/>
    <w:rsid w:val="27AB3D22"/>
    <w:rsid w:val="27B8715C"/>
    <w:rsid w:val="27BB7CDD"/>
    <w:rsid w:val="27CE5C62"/>
    <w:rsid w:val="27E47234"/>
    <w:rsid w:val="27E62FAC"/>
    <w:rsid w:val="28164F13"/>
    <w:rsid w:val="282D1ACD"/>
    <w:rsid w:val="282E6701"/>
    <w:rsid w:val="283006CB"/>
    <w:rsid w:val="283D683E"/>
    <w:rsid w:val="28441A80"/>
    <w:rsid w:val="28485A15"/>
    <w:rsid w:val="284B76E6"/>
    <w:rsid w:val="285D2B42"/>
    <w:rsid w:val="285F2D5E"/>
    <w:rsid w:val="288051AE"/>
    <w:rsid w:val="28844573"/>
    <w:rsid w:val="2886653D"/>
    <w:rsid w:val="288822B5"/>
    <w:rsid w:val="28991DCC"/>
    <w:rsid w:val="289E3886"/>
    <w:rsid w:val="28A41493"/>
    <w:rsid w:val="28A80261"/>
    <w:rsid w:val="28B22E8E"/>
    <w:rsid w:val="28B5297E"/>
    <w:rsid w:val="28C606E7"/>
    <w:rsid w:val="28CA642A"/>
    <w:rsid w:val="28D42E04"/>
    <w:rsid w:val="28D9041B"/>
    <w:rsid w:val="28E55011"/>
    <w:rsid w:val="28E84B02"/>
    <w:rsid w:val="28EF40E2"/>
    <w:rsid w:val="28EF5E90"/>
    <w:rsid w:val="28F96D0F"/>
    <w:rsid w:val="290851A4"/>
    <w:rsid w:val="29143B49"/>
    <w:rsid w:val="291E0523"/>
    <w:rsid w:val="29211DC2"/>
    <w:rsid w:val="292C0E92"/>
    <w:rsid w:val="292C2C40"/>
    <w:rsid w:val="29323FCF"/>
    <w:rsid w:val="294855A0"/>
    <w:rsid w:val="29491A44"/>
    <w:rsid w:val="294C6E3F"/>
    <w:rsid w:val="29581C87"/>
    <w:rsid w:val="295959FF"/>
    <w:rsid w:val="295E6B72"/>
    <w:rsid w:val="29736AC1"/>
    <w:rsid w:val="2984482A"/>
    <w:rsid w:val="29915199"/>
    <w:rsid w:val="29916F47"/>
    <w:rsid w:val="299627B0"/>
    <w:rsid w:val="299802D6"/>
    <w:rsid w:val="299A15A1"/>
    <w:rsid w:val="29A22F02"/>
    <w:rsid w:val="29AA0009"/>
    <w:rsid w:val="29AC3D81"/>
    <w:rsid w:val="29D37560"/>
    <w:rsid w:val="29D82DC8"/>
    <w:rsid w:val="29D86924"/>
    <w:rsid w:val="29D92EB9"/>
    <w:rsid w:val="29DB4666"/>
    <w:rsid w:val="29DB6414"/>
    <w:rsid w:val="29FD45DD"/>
    <w:rsid w:val="29FF65A7"/>
    <w:rsid w:val="2A043BBD"/>
    <w:rsid w:val="2A0616E3"/>
    <w:rsid w:val="2A12179A"/>
    <w:rsid w:val="2A3120B8"/>
    <w:rsid w:val="2A4144C9"/>
    <w:rsid w:val="2A497822"/>
    <w:rsid w:val="2A4D10C0"/>
    <w:rsid w:val="2A570191"/>
    <w:rsid w:val="2A64640A"/>
    <w:rsid w:val="2A685EFA"/>
    <w:rsid w:val="2A7725E1"/>
    <w:rsid w:val="2A830F86"/>
    <w:rsid w:val="2A88034A"/>
    <w:rsid w:val="2AA809EC"/>
    <w:rsid w:val="2ABC1DA2"/>
    <w:rsid w:val="2AD215C5"/>
    <w:rsid w:val="2AD25E9E"/>
    <w:rsid w:val="2AD417E1"/>
    <w:rsid w:val="2ADB2A24"/>
    <w:rsid w:val="2AF53506"/>
    <w:rsid w:val="2B0674C1"/>
    <w:rsid w:val="2B0C0F7B"/>
    <w:rsid w:val="2B1B2F6C"/>
    <w:rsid w:val="2B2142FB"/>
    <w:rsid w:val="2B22254D"/>
    <w:rsid w:val="2B42499D"/>
    <w:rsid w:val="2B54647E"/>
    <w:rsid w:val="2B5D3585"/>
    <w:rsid w:val="2B606BD1"/>
    <w:rsid w:val="2B681F2A"/>
    <w:rsid w:val="2B6C7C6C"/>
    <w:rsid w:val="2B746B21"/>
    <w:rsid w:val="2B9920E3"/>
    <w:rsid w:val="2BA32F62"/>
    <w:rsid w:val="2BB84C5F"/>
    <w:rsid w:val="2BBD4024"/>
    <w:rsid w:val="2BDD6474"/>
    <w:rsid w:val="2BF57C61"/>
    <w:rsid w:val="2C0003B4"/>
    <w:rsid w:val="2C0559CB"/>
    <w:rsid w:val="2C161986"/>
    <w:rsid w:val="2C1777D6"/>
    <w:rsid w:val="2C3B4E08"/>
    <w:rsid w:val="2C412EA7"/>
    <w:rsid w:val="2C4E7372"/>
    <w:rsid w:val="2C526E62"/>
    <w:rsid w:val="2C646B95"/>
    <w:rsid w:val="2C6E17C2"/>
    <w:rsid w:val="2C770676"/>
    <w:rsid w:val="2C8B4122"/>
    <w:rsid w:val="2C9A6113"/>
    <w:rsid w:val="2CB64143"/>
    <w:rsid w:val="2CBC077F"/>
    <w:rsid w:val="2CC94C4A"/>
    <w:rsid w:val="2CE24080"/>
    <w:rsid w:val="2CE43832"/>
    <w:rsid w:val="2CE81574"/>
    <w:rsid w:val="2CED6B8B"/>
    <w:rsid w:val="2CF41CC7"/>
    <w:rsid w:val="2D0F4D53"/>
    <w:rsid w:val="2D256324"/>
    <w:rsid w:val="2D2A56E9"/>
    <w:rsid w:val="2D3622E0"/>
    <w:rsid w:val="2D4010AF"/>
    <w:rsid w:val="2D482013"/>
    <w:rsid w:val="2D71156A"/>
    <w:rsid w:val="2D825525"/>
    <w:rsid w:val="2D8D5C78"/>
    <w:rsid w:val="2D9B65E7"/>
    <w:rsid w:val="2DA21723"/>
    <w:rsid w:val="2DA37249"/>
    <w:rsid w:val="2DAA4A7C"/>
    <w:rsid w:val="2DAD00C8"/>
    <w:rsid w:val="2DBA2F11"/>
    <w:rsid w:val="2DC84F02"/>
    <w:rsid w:val="2DD12008"/>
    <w:rsid w:val="2DD65871"/>
    <w:rsid w:val="2DE57862"/>
    <w:rsid w:val="2DF83A39"/>
    <w:rsid w:val="2DF87595"/>
    <w:rsid w:val="2DFB52D7"/>
    <w:rsid w:val="2DFD104F"/>
    <w:rsid w:val="2E0221C2"/>
    <w:rsid w:val="2E0777D8"/>
    <w:rsid w:val="2E110657"/>
    <w:rsid w:val="2E1819E5"/>
    <w:rsid w:val="2E2E745B"/>
    <w:rsid w:val="2E322C26"/>
    <w:rsid w:val="2E3600BD"/>
    <w:rsid w:val="2E3D58F0"/>
    <w:rsid w:val="2E497DF1"/>
    <w:rsid w:val="2E4C12BB"/>
    <w:rsid w:val="2E505623"/>
    <w:rsid w:val="2E555491"/>
    <w:rsid w:val="2E556795"/>
    <w:rsid w:val="2E666BF4"/>
    <w:rsid w:val="2E6E7857"/>
    <w:rsid w:val="2E8C4181"/>
    <w:rsid w:val="2E8D23D3"/>
    <w:rsid w:val="2EA0058E"/>
    <w:rsid w:val="2EA27501"/>
    <w:rsid w:val="2EB15996"/>
    <w:rsid w:val="2EC35DF5"/>
    <w:rsid w:val="2ED718A0"/>
    <w:rsid w:val="2EDA6C9B"/>
    <w:rsid w:val="2EDC6EB7"/>
    <w:rsid w:val="2EE63891"/>
    <w:rsid w:val="2EE6563F"/>
    <w:rsid w:val="2EFA733D"/>
    <w:rsid w:val="2F124686"/>
    <w:rsid w:val="2F146650"/>
    <w:rsid w:val="2F364819"/>
    <w:rsid w:val="2F3C5BA7"/>
    <w:rsid w:val="2F4B7B98"/>
    <w:rsid w:val="2F590507"/>
    <w:rsid w:val="2F662C24"/>
    <w:rsid w:val="2F6A6270"/>
    <w:rsid w:val="2F715851"/>
    <w:rsid w:val="2F7E3ACA"/>
    <w:rsid w:val="2F854E58"/>
    <w:rsid w:val="2F8A06C1"/>
    <w:rsid w:val="2FA71273"/>
    <w:rsid w:val="2FB67708"/>
    <w:rsid w:val="2FC040E2"/>
    <w:rsid w:val="2FCF07C9"/>
    <w:rsid w:val="2FF124EE"/>
    <w:rsid w:val="2FF3270A"/>
    <w:rsid w:val="2FF67B04"/>
    <w:rsid w:val="300761B5"/>
    <w:rsid w:val="300D70B8"/>
    <w:rsid w:val="3017590C"/>
    <w:rsid w:val="30182170"/>
    <w:rsid w:val="30182BDD"/>
    <w:rsid w:val="301937F3"/>
    <w:rsid w:val="301F34FF"/>
    <w:rsid w:val="30262496"/>
    <w:rsid w:val="302C5C1C"/>
    <w:rsid w:val="30330D58"/>
    <w:rsid w:val="303F76FD"/>
    <w:rsid w:val="305667F5"/>
    <w:rsid w:val="306412EB"/>
    <w:rsid w:val="30662EDC"/>
    <w:rsid w:val="306E7FE2"/>
    <w:rsid w:val="30711881"/>
    <w:rsid w:val="3071362F"/>
    <w:rsid w:val="307750E9"/>
    <w:rsid w:val="3098505F"/>
    <w:rsid w:val="30A82846"/>
    <w:rsid w:val="30C22EE3"/>
    <w:rsid w:val="30CE6CD3"/>
    <w:rsid w:val="30E402A4"/>
    <w:rsid w:val="30EE1123"/>
    <w:rsid w:val="30FA3624"/>
    <w:rsid w:val="310E5DFD"/>
    <w:rsid w:val="311566B0"/>
    <w:rsid w:val="313A1C72"/>
    <w:rsid w:val="313B7382"/>
    <w:rsid w:val="3140197F"/>
    <w:rsid w:val="31436D79"/>
    <w:rsid w:val="314B26DB"/>
    <w:rsid w:val="31576CC8"/>
    <w:rsid w:val="31774C75"/>
    <w:rsid w:val="318F0210"/>
    <w:rsid w:val="31B9528D"/>
    <w:rsid w:val="31D67BED"/>
    <w:rsid w:val="31D92BDB"/>
    <w:rsid w:val="31E63BA8"/>
    <w:rsid w:val="31EC5663"/>
    <w:rsid w:val="31F167D5"/>
    <w:rsid w:val="31F42769"/>
    <w:rsid w:val="32132BEF"/>
    <w:rsid w:val="321921D0"/>
    <w:rsid w:val="32340DB8"/>
    <w:rsid w:val="3236068C"/>
    <w:rsid w:val="324059AE"/>
    <w:rsid w:val="32476D3D"/>
    <w:rsid w:val="3253123E"/>
    <w:rsid w:val="325B00F2"/>
    <w:rsid w:val="3264169D"/>
    <w:rsid w:val="326E7E26"/>
    <w:rsid w:val="327A0EC0"/>
    <w:rsid w:val="328533C1"/>
    <w:rsid w:val="32917FB8"/>
    <w:rsid w:val="32987598"/>
    <w:rsid w:val="32D06D32"/>
    <w:rsid w:val="32D560F7"/>
    <w:rsid w:val="32D700C1"/>
    <w:rsid w:val="32E20814"/>
    <w:rsid w:val="32E225C2"/>
    <w:rsid w:val="32E308C2"/>
    <w:rsid w:val="32F12805"/>
    <w:rsid w:val="33024A12"/>
    <w:rsid w:val="33184235"/>
    <w:rsid w:val="331D184C"/>
    <w:rsid w:val="332130EA"/>
    <w:rsid w:val="33244988"/>
    <w:rsid w:val="33550FE6"/>
    <w:rsid w:val="336254B1"/>
    <w:rsid w:val="337E678E"/>
    <w:rsid w:val="338418CB"/>
    <w:rsid w:val="3384600A"/>
    <w:rsid w:val="339C6C14"/>
    <w:rsid w:val="33A51F6D"/>
    <w:rsid w:val="33A9069D"/>
    <w:rsid w:val="33AA7583"/>
    <w:rsid w:val="33AD497E"/>
    <w:rsid w:val="33BD5853"/>
    <w:rsid w:val="33CD5020"/>
    <w:rsid w:val="33CF6FEA"/>
    <w:rsid w:val="33EA0C81"/>
    <w:rsid w:val="33EA5BD2"/>
    <w:rsid w:val="33F702EF"/>
    <w:rsid w:val="34011DBB"/>
    <w:rsid w:val="34086058"/>
    <w:rsid w:val="340F73E6"/>
    <w:rsid w:val="34164C19"/>
    <w:rsid w:val="341C1B03"/>
    <w:rsid w:val="341D5FA7"/>
    <w:rsid w:val="343706EB"/>
    <w:rsid w:val="344A041F"/>
    <w:rsid w:val="344C063B"/>
    <w:rsid w:val="3454129D"/>
    <w:rsid w:val="345D6EFA"/>
    <w:rsid w:val="345E036E"/>
    <w:rsid w:val="348B70ED"/>
    <w:rsid w:val="3491604D"/>
    <w:rsid w:val="3498562E"/>
    <w:rsid w:val="34A915E9"/>
    <w:rsid w:val="34B166F0"/>
    <w:rsid w:val="34B33D14"/>
    <w:rsid w:val="34BB131C"/>
    <w:rsid w:val="34C12DD7"/>
    <w:rsid w:val="34CA155F"/>
    <w:rsid w:val="34D0301A"/>
    <w:rsid w:val="34D523DE"/>
    <w:rsid w:val="34DD5737"/>
    <w:rsid w:val="34F322F7"/>
    <w:rsid w:val="35004F81"/>
    <w:rsid w:val="350C7DCA"/>
    <w:rsid w:val="35134CB4"/>
    <w:rsid w:val="352073D1"/>
    <w:rsid w:val="35386E11"/>
    <w:rsid w:val="353A4937"/>
    <w:rsid w:val="355A0B35"/>
    <w:rsid w:val="355C665B"/>
    <w:rsid w:val="355F614C"/>
    <w:rsid w:val="35683252"/>
    <w:rsid w:val="3569521C"/>
    <w:rsid w:val="35696FCA"/>
    <w:rsid w:val="35702107"/>
    <w:rsid w:val="357C4F4F"/>
    <w:rsid w:val="357F059C"/>
    <w:rsid w:val="35831E3A"/>
    <w:rsid w:val="35AB1391"/>
    <w:rsid w:val="35B45500"/>
    <w:rsid w:val="35ED19A9"/>
    <w:rsid w:val="35ED7BFB"/>
    <w:rsid w:val="35F80DD4"/>
    <w:rsid w:val="35F9034E"/>
    <w:rsid w:val="35FE7713"/>
    <w:rsid w:val="36100E00"/>
    <w:rsid w:val="361138EA"/>
    <w:rsid w:val="36121410"/>
    <w:rsid w:val="3613668F"/>
    <w:rsid w:val="361433DA"/>
    <w:rsid w:val="363650FE"/>
    <w:rsid w:val="363870C8"/>
    <w:rsid w:val="363B0967"/>
    <w:rsid w:val="36511F38"/>
    <w:rsid w:val="365C268B"/>
    <w:rsid w:val="36730100"/>
    <w:rsid w:val="3679323D"/>
    <w:rsid w:val="368045CB"/>
    <w:rsid w:val="368E4F3A"/>
    <w:rsid w:val="36962041"/>
    <w:rsid w:val="369736C3"/>
    <w:rsid w:val="36AF3103"/>
    <w:rsid w:val="36B64491"/>
    <w:rsid w:val="36B6623F"/>
    <w:rsid w:val="36BC4C47"/>
    <w:rsid w:val="36BD312A"/>
    <w:rsid w:val="36C00E6C"/>
    <w:rsid w:val="36D05553"/>
    <w:rsid w:val="36D44917"/>
    <w:rsid w:val="36F154C9"/>
    <w:rsid w:val="370E1BD7"/>
    <w:rsid w:val="37117919"/>
    <w:rsid w:val="371B60A2"/>
    <w:rsid w:val="3727713D"/>
    <w:rsid w:val="37313B18"/>
    <w:rsid w:val="373D426B"/>
    <w:rsid w:val="37537F32"/>
    <w:rsid w:val="375872F6"/>
    <w:rsid w:val="375A306E"/>
    <w:rsid w:val="37605735"/>
    <w:rsid w:val="37645C9B"/>
    <w:rsid w:val="376932B2"/>
    <w:rsid w:val="377F356D"/>
    <w:rsid w:val="377F4883"/>
    <w:rsid w:val="378620B5"/>
    <w:rsid w:val="378C5702"/>
    <w:rsid w:val="37920A5A"/>
    <w:rsid w:val="37922808"/>
    <w:rsid w:val="379A16BD"/>
    <w:rsid w:val="37A34A15"/>
    <w:rsid w:val="37A95DA4"/>
    <w:rsid w:val="37AD4865"/>
    <w:rsid w:val="37DD15AA"/>
    <w:rsid w:val="37DF17C6"/>
    <w:rsid w:val="37E8067A"/>
    <w:rsid w:val="37F27A03"/>
    <w:rsid w:val="37FB65FF"/>
    <w:rsid w:val="3802174C"/>
    <w:rsid w:val="38042FDA"/>
    <w:rsid w:val="380B6117"/>
    <w:rsid w:val="3814146F"/>
    <w:rsid w:val="38156F95"/>
    <w:rsid w:val="38165083"/>
    <w:rsid w:val="382611A3"/>
    <w:rsid w:val="382C4A0B"/>
    <w:rsid w:val="38367638"/>
    <w:rsid w:val="38444754"/>
    <w:rsid w:val="3851621F"/>
    <w:rsid w:val="385B0E4C"/>
    <w:rsid w:val="38656C0E"/>
    <w:rsid w:val="386A5533"/>
    <w:rsid w:val="386F2B4A"/>
    <w:rsid w:val="386F66A6"/>
    <w:rsid w:val="38726196"/>
    <w:rsid w:val="387463B2"/>
    <w:rsid w:val="38804D57"/>
    <w:rsid w:val="388F6D48"/>
    <w:rsid w:val="38B62526"/>
    <w:rsid w:val="38BE777B"/>
    <w:rsid w:val="38C56C0D"/>
    <w:rsid w:val="38C84008"/>
    <w:rsid w:val="38E01351"/>
    <w:rsid w:val="38E47094"/>
    <w:rsid w:val="39074B30"/>
    <w:rsid w:val="39077C38"/>
    <w:rsid w:val="39225E0E"/>
    <w:rsid w:val="392A081F"/>
    <w:rsid w:val="39324335"/>
    <w:rsid w:val="393671C3"/>
    <w:rsid w:val="39396CB4"/>
    <w:rsid w:val="393D2C48"/>
    <w:rsid w:val="393F076E"/>
    <w:rsid w:val="39400042"/>
    <w:rsid w:val="394A356C"/>
    <w:rsid w:val="39731517"/>
    <w:rsid w:val="398D772B"/>
    <w:rsid w:val="3991089E"/>
    <w:rsid w:val="399B34CA"/>
    <w:rsid w:val="39A24859"/>
    <w:rsid w:val="39CD3FCC"/>
    <w:rsid w:val="39DC5FBD"/>
    <w:rsid w:val="39E6508D"/>
    <w:rsid w:val="39F01A68"/>
    <w:rsid w:val="39FD5B7C"/>
    <w:rsid w:val="39FD5F33"/>
    <w:rsid w:val="39FF3A59"/>
    <w:rsid w:val="3A15327D"/>
    <w:rsid w:val="3A175247"/>
    <w:rsid w:val="3A233BEC"/>
    <w:rsid w:val="3A3E27D3"/>
    <w:rsid w:val="3A3E4582"/>
    <w:rsid w:val="3A532A9E"/>
    <w:rsid w:val="3A6366DE"/>
    <w:rsid w:val="3A6D1460"/>
    <w:rsid w:val="3A704957"/>
    <w:rsid w:val="3A712BA9"/>
    <w:rsid w:val="3A775CE5"/>
    <w:rsid w:val="3A791A5E"/>
    <w:rsid w:val="3A824DB6"/>
    <w:rsid w:val="3A836438"/>
    <w:rsid w:val="3A86417A"/>
    <w:rsid w:val="3A96260F"/>
    <w:rsid w:val="3A9E14C4"/>
    <w:rsid w:val="3AC84793"/>
    <w:rsid w:val="3AD4138A"/>
    <w:rsid w:val="3AD46C94"/>
    <w:rsid w:val="3AD66EB0"/>
    <w:rsid w:val="3ADB2718"/>
    <w:rsid w:val="3AE96BE3"/>
    <w:rsid w:val="3AEC222F"/>
    <w:rsid w:val="3AEF1D20"/>
    <w:rsid w:val="3AEF7F72"/>
    <w:rsid w:val="3AF47336"/>
    <w:rsid w:val="3B131EB2"/>
    <w:rsid w:val="3B312338"/>
    <w:rsid w:val="3B3D0CDD"/>
    <w:rsid w:val="3B3E6803"/>
    <w:rsid w:val="3B5A363D"/>
    <w:rsid w:val="3B710987"/>
    <w:rsid w:val="3B762441"/>
    <w:rsid w:val="3B765F9D"/>
    <w:rsid w:val="3B7B35B3"/>
    <w:rsid w:val="3B7C2623"/>
    <w:rsid w:val="3B7D37CF"/>
    <w:rsid w:val="3B8B7C9A"/>
    <w:rsid w:val="3B8E778B"/>
    <w:rsid w:val="3B9308FD"/>
    <w:rsid w:val="3BAA5C47"/>
    <w:rsid w:val="3BB84807"/>
    <w:rsid w:val="3BBB7E54"/>
    <w:rsid w:val="3BD056AD"/>
    <w:rsid w:val="3BD2768F"/>
    <w:rsid w:val="3BDD601C"/>
    <w:rsid w:val="3BE64ED1"/>
    <w:rsid w:val="3BE94060"/>
    <w:rsid w:val="3C0E4427"/>
    <w:rsid w:val="3C1A7270"/>
    <w:rsid w:val="3C1C6B44"/>
    <w:rsid w:val="3C2D0D52"/>
    <w:rsid w:val="3C687FDC"/>
    <w:rsid w:val="3C805325"/>
    <w:rsid w:val="3C88242C"/>
    <w:rsid w:val="3C8D359E"/>
    <w:rsid w:val="3C9568F7"/>
    <w:rsid w:val="3C9D17BB"/>
    <w:rsid w:val="3CA52FDE"/>
    <w:rsid w:val="3CB44FCF"/>
    <w:rsid w:val="3CBE7BFC"/>
    <w:rsid w:val="3CC2593E"/>
    <w:rsid w:val="3CC66AB0"/>
    <w:rsid w:val="3CC76645"/>
    <w:rsid w:val="3CC86CCC"/>
    <w:rsid w:val="3CCA47F2"/>
    <w:rsid w:val="3CD63197"/>
    <w:rsid w:val="3CE7130A"/>
    <w:rsid w:val="3CF962AB"/>
    <w:rsid w:val="3D0A1093"/>
    <w:rsid w:val="3D0C0967"/>
    <w:rsid w:val="3D127F47"/>
    <w:rsid w:val="3D141F11"/>
    <w:rsid w:val="3D1E4B3E"/>
    <w:rsid w:val="3D24407E"/>
    <w:rsid w:val="3D257C7B"/>
    <w:rsid w:val="3D29776B"/>
    <w:rsid w:val="3D347EBE"/>
    <w:rsid w:val="3D404AB5"/>
    <w:rsid w:val="3D4C3459"/>
    <w:rsid w:val="3D5B219C"/>
    <w:rsid w:val="3D5F318D"/>
    <w:rsid w:val="3D6562C9"/>
    <w:rsid w:val="3D6C7658"/>
    <w:rsid w:val="3D6F0EF6"/>
    <w:rsid w:val="3D9C3168"/>
    <w:rsid w:val="3D9D3CB5"/>
    <w:rsid w:val="3DA07301"/>
    <w:rsid w:val="3DB37034"/>
    <w:rsid w:val="3DB50FFF"/>
    <w:rsid w:val="3DB66B25"/>
    <w:rsid w:val="3DBA4867"/>
    <w:rsid w:val="3DC4168B"/>
    <w:rsid w:val="3DDA2813"/>
    <w:rsid w:val="3DE47B36"/>
    <w:rsid w:val="3DE509C4"/>
    <w:rsid w:val="3DEF5902"/>
    <w:rsid w:val="3E1476F7"/>
    <w:rsid w:val="3E155F41"/>
    <w:rsid w:val="3E247F32"/>
    <w:rsid w:val="3E295549"/>
    <w:rsid w:val="3E2B12C1"/>
    <w:rsid w:val="3E2B7513"/>
    <w:rsid w:val="3E2D60E2"/>
    <w:rsid w:val="3E300685"/>
    <w:rsid w:val="3E412892"/>
    <w:rsid w:val="3E491747"/>
    <w:rsid w:val="3E535C2E"/>
    <w:rsid w:val="3E7964D0"/>
    <w:rsid w:val="3E7E5894"/>
    <w:rsid w:val="3E846C23"/>
    <w:rsid w:val="3E94330A"/>
    <w:rsid w:val="3E946E66"/>
    <w:rsid w:val="3E950E30"/>
    <w:rsid w:val="3EB92D70"/>
    <w:rsid w:val="3EC210CC"/>
    <w:rsid w:val="3EC86298"/>
    <w:rsid w:val="3EF26282"/>
    <w:rsid w:val="3F0538C0"/>
    <w:rsid w:val="3F06588A"/>
    <w:rsid w:val="3F1461F9"/>
    <w:rsid w:val="3F1B7587"/>
    <w:rsid w:val="3F253F62"/>
    <w:rsid w:val="3F2A1578"/>
    <w:rsid w:val="3F3364A5"/>
    <w:rsid w:val="3F395C5F"/>
    <w:rsid w:val="3F3B19D7"/>
    <w:rsid w:val="3F45637A"/>
    <w:rsid w:val="3F584337"/>
    <w:rsid w:val="3F734978"/>
    <w:rsid w:val="3F7A243C"/>
    <w:rsid w:val="3F8E5FAB"/>
    <w:rsid w:val="3F9E4EE5"/>
    <w:rsid w:val="3FA255B3"/>
    <w:rsid w:val="3FAC4683"/>
    <w:rsid w:val="3FC01EDD"/>
    <w:rsid w:val="3FC45529"/>
    <w:rsid w:val="3FCC262F"/>
    <w:rsid w:val="3FCE63A8"/>
    <w:rsid w:val="3FCF2120"/>
    <w:rsid w:val="3FD00372"/>
    <w:rsid w:val="3FE1257F"/>
    <w:rsid w:val="3FF027C2"/>
    <w:rsid w:val="3FFD0A3B"/>
    <w:rsid w:val="400022D9"/>
    <w:rsid w:val="4004626D"/>
    <w:rsid w:val="401F316D"/>
    <w:rsid w:val="402204A1"/>
    <w:rsid w:val="40300E10"/>
    <w:rsid w:val="40532D51"/>
    <w:rsid w:val="40664832"/>
    <w:rsid w:val="40786313"/>
    <w:rsid w:val="408475C8"/>
    <w:rsid w:val="409018AF"/>
    <w:rsid w:val="40A315E2"/>
    <w:rsid w:val="40AD2461"/>
    <w:rsid w:val="40C15F0C"/>
    <w:rsid w:val="40D07EFD"/>
    <w:rsid w:val="40D55514"/>
    <w:rsid w:val="40EB11DB"/>
    <w:rsid w:val="40ED4F53"/>
    <w:rsid w:val="40FC6F44"/>
    <w:rsid w:val="40FD5430"/>
    <w:rsid w:val="41006A35"/>
    <w:rsid w:val="4100750C"/>
    <w:rsid w:val="410127AD"/>
    <w:rsid w:val="410302D3"/>
    <w:rsid w:val="410F4ECA"/>
    <w:rsid w:val="412C5A7C"/>
    <w:rsid w:val="4145320A"/>
    <w:rsid w:val="414F52C6"/>
    <w:rsid w:val="41546D80"/>
    <w:rsid w:val="41596145"/>
    <w:rsid w:val="41990C37"/>
    <w:rsid w:val="41CC2DBB"/>
    <w:rsid w:val="41DB2FFE"/>
    <w:rsid w:val="41E53E7C"/>
    <w:rsid w:val="42044303"/>
    <w:rsid w:val="42100EF9"/>
    <w:rsid w:val="421A1D78"/>
    <w:rsid w:val="421A3B26"/>
    <w:rsid w:val="421D3616"/>
    <w:rsid w:val="42224789"/>
    <w:rsid w:val="422E137F"/>
    <w:rsid w:val="422F2358"/>
    <w:rsid w:val="423544BC"/>
    <w:rsid w:val="423746D8"/>
    <w:rsid w:val="42442951"/>
    <w:rsid w:val="424C7A58"/>
    <w:rsid w:val="425B01F2"/>
    <w:rsid w:val="42611755"/>
    <w:rsid w:val="42664FBD"/>
    <w:rsid w:val="4269685C"/>
    <w:rsid w:val="42865E45"/>
    <w:rsid w:val="429531AD"/>
    <w:rsid w:val="429C09DF"/>
    <w:rsid w:val="42A930FC"/>
    <w:rsid w:val="42B06238"/>
    <w:rsid w:val="42B20202"/>
    <w:rsid w:val="42B23D5F"/>
    <w:rsid w:val="42B555FD"/>
    <w:rsid w:val="42B86E9B"/>
    <w:rsid w:val="42DC0DDB"/>
    <w:rsid w:val="42EF1BD0"/>
    <w:rsid w:val="42F04887"/>
    <w:rsid w:val="42F779C3"/>
    <w:rsid w:val="42FE6FA4"/>
    <w:rsid w:val="43040332"/>
    <w:rsid w:val="430976F7"/>
    <w:rsid w:val="43120CA1"/>
    <w:rsid w:val="43394480"/>
    <w:rsid w:val="43482915"/>
    <w:rsid w:val="434F77FF"/>
    <w:rsid w:val="435A7F52"/>
    <w:rsid w:val="436037BB"/>
    <w:rsid w:val="436A63E7"/>
    <w:rsid w:val="436C6603"/>
    <w:rsid w:val="438020AF"/>
    <w:rsid w:val="438D657A"/>
    <w:rsid w:val="43A0005B"/>
    <w:rsid w:val="43A23DD3"/>
    <w:rsid w:val="43A713E9"/>
    <w:rsid w:val="43AC6A00"/>
    <w:rsid w:val="43AD2778"/>
    <w:rsid w:val="43AE09CA"/>
    <w:rsid w:val="43B27D8E"/>
    <w:rsid w:val="43BB6C43"/>
    <w:rsid w:val="43D9531B"/>
    <w:rsid w:val="43DC70EE"/>
    <w:rsid w:val="43F16B09"/>
    <w:rsid w:val="43FE4D82"/>
    <w:rsid w:val="441D5B50"/>
    <w:rsid w:val="44223166"/>
    <w:rsid w:val="444906F3"/>
    <w:rsid w:val="444924A1"/>
    <w:rsid w:val="44727C49"/>
    <w:rsid w:val="447F5EC2"/>
    <w:rsid w:val="448C05DF"/>
    <w:rsid w:val="44BE2E8F"/>
    <w:rsid w:val="44C2307A"/>
    <w:rsid w:val="44C47D79"/>
    <w:rsid w:val="44C80BD1"/>
    <w:rsid w:val="44FC7513"/>
    <w:rsid w:val="45012D7B"/>
    <w:rsid w:val="45050ABD"/>
    <w:rsid w:val="45124F88"/>
    <w:rsid w:val="45126D36"/>
    <w:rsid w:val="453F38A4"/>
    <w:rsid w:val="45575091"/>
    <w:rsid w:val="455A06DD"/>
    <w:rsid w:val="45667082"/>
    <w:rsid w:val="45857508"/>
    <w:rsid w:val="45877724"/>
    <w:rsid w:val="458E204B"/>
    <w:rsid w:val="45AA51C1"/>
    <w:rsid w:val="45B002FD"/>
    <w:rsid w:val="45B012A6"/>
    <w:rsid w:val="45B44292"/>
    <w:rsid w:val="45C73FC5"/>
    <w:rsid w:val="45D16BF2"/>
    <w:rsid w:val="45D64208"/>
    <w:rsid w:val="45DD6663"/>
    <w:rsid w:val="45F11E4E"/>
    <w:rsid w:val="45F34DBA"/>
    <w:rsid w:val="461221E1"/>
    <w:rsid w:val="461B60BF"/>
    <w:rsid w:val="4629258A"/>
    <w:rsid w:val="463B1919"/>
    <w:rsid w:val="4642364B"/>
    <w:rsid w:val="4646138E"/>
    <w:rsid w:val="46470C62"/>
    <w:rsid w:val="464A0752"/>
    <w:rsid w:val="464F7B16"/>
    <w:rsid w:val="46607F75"/>
    <w:rsid w:val="466B2BA2"/>
    <w:rsid w:val="466E61EE"/>
    <w:rsid w:val="46712183"/>
    <w:rsid w:val="46822764"/>
    <w:rsid w:val="4685178A"/>
    <w:rsid w:val="468B4FF2"/>
    <w:rsid w:val="46900C17"/>
    <w:rsid w:val="46AC4F69"/>
    <w:rsid w:val="46CC73B9"/>
    <w:rsid w:val="46DB2892"/>
    <w:rsid w:val="46F74436"/>
    <w:rsid w:val="471825FE"/>
    <w:rsid w:val="473016F6"/>
    <w:rsid w:val="47321912"/>
    <w:rsid w:val="473311E6"/>
    <w:rsid w:val="473A07C7"/>
    <w:rsid w:val="47721D0E"/>
    <w:rsid w:val="478D6B48"/>
    <w:rsid w:val="47961EA1"/>
    <w:rsid w:val="4797283C"/>
    <w:rsid w:val="47975C19"/>
    <w:rsid w:val="479779C7"/>
    <w:rsid w:val="479954ED"/>
    <w:rsid w:val="47AB6FCE"/>
    <w:rsid w:val="47BB36B5"/>
    <w:rsid w:val="47BC11DC"/>
    <w:rsid w:val="47CA38F8"/>
    <w:rsid w:val="47D0467F"/>
    <w:rsid w:val="47D12ED9"/>
    <w:rsid w:val="47DB5B06"/>
    <w:rsid w:val="47EF7803"/>
    <w:rsid w:val="47F210A1"/>
    <w:rsid w:val="47F941DE"/>
    <w:rsid w:val="483376F0"/>
    <w:rsid w:val="48592ECE"/>
    <w:rsid w:val="4859578F"/>
    <w:rsid w:val="487A531F"/>
    <w:rsid w:val="48822425"/>
    <w:rsid w:val="48861F15"/>
    <w:rsid w:val="48873598"/>
    <w:rsid w:val="48A71E8C"/>
    <w:rsid w:val="48B325DE"/>
    <w:rsid w:val="48C7608A"/>
    <w:rsid w:val="48CC544E"/>
    <w:rsid w:val="48D6451F"/>
    <w:rsid w:val="48D83DF3"/>
    <w:rsid w:val="48DA7B6B"/>
    <w:rsid w:val="48F14EB5"/>
    <w:rsid w:val="490177EE"/>
    <w:rsid w:val="49033566"/>
    <w:rsid w:val="490948F4"/>
    <w:rsid w:val="490B241B"/>
    <w:rsid w:val="491237A9"/>
    <w:rsid w:val="4933371F"/>
    <w:rsid w:val="49366D6C"/>
    <w:rsid w:val="49492F43"/>
    <w:rsid w:val="49496A9F"/>
    <w:rsid w:val="49553696"/>
    <w:rsid w:val="49583186"/>
    <w:rsid w:val="49663AF5"/>
    <w:rsid w:val="496B4C67"/>
    <w:rsid w:val="496E4757"/>
    <w:rsid w:val="49724248"/>
    <w:rsid w:val="497955D6"/>
    <w:rsid w:val="49926698"/>
    <w:rsid w:val="499441BE"/>
    <w:rsid w:val="49B53DC5"/>
    <w:rsid w:val="49B74350"/>
    <w:rsid w:val="49CC7DFC"/>
    <w:rsid w:val="49CF3448"/>
    <w:rsid w:val="49D22F38"/>
    <w:rsid w:val="49E07403"/>
    <w:rsid w:val="49F11610"/>
    <w:rsid w:val="49F25388"/>
    <w:rsid w:val="49F44C5D"/>
    <w:rsid w:val="49F96717"/>
    <w:rsid w:val="49FC7FB5"/>
    <w:rsid w:val="4A0A0924"/>
    <w:rsid w:val="4A123335"/>
    <w:rsid w:val="4A1277D9"/>
    <w:rsid w:val="4A143551"/>
    <w:rsid w:val="4A2319E6"/>
    <w:rsid w:val="4A372D9B"/>
    <w:rsid w:val="4A4200BE"/>
    <w:rsid w:val="4A431740"/>
    <w:rsid w:val="4A5D4EF8"/>
    <w:rsid w:val="4A5E47CC"/>
    <w:rsid w:val="4A606796"/>
    <w:rsid w:val="4A78588E"/>
    <w:rsid w:val="4A83134F"/>
    <w:rsid w:val="4A857FAB"/>
    <w:rsid w:val="4A871F75"/>
    <w:rsid w:val="4A8E50B1"/>
    <w:rsid w:val="4AA005F2"/>
    <w:rsid w:val="4AB10DA0"/>
    <w:rsid w:val="4AB663B6"/>
    <w:rsid w:val="4AC7411F"/>
    <w:rsid w:val="4AC76815"/>
    <w:rsid w:val="4AC9433B"/>
    <w:rsid w:val="4AD5073A"/>
    <w:rsid w:val="4AF3760A"/>
    <w:rsid w:val="4B047E79"/>
    <w:rsid w:val="4B1650A7"/>
    <w:rsid w:val="4B46598C"/>
    <w:rsid w:val="4B481704"/>
    <w:rsid w:val="4B4E65EF"/>
    <w:rsid w:val="4B5A4F93"/>
    <w:rsid w:val="4B6D2F19"/>
    <w:rsid w:val="4B7122DD"/>
    <w:rsid w:val="4B7818BD"/>
    <w:rsid w:val="4B8A1D1C"/>
    <w:rsid w:val="4B9506C1"/>
    <w:rsid w:val="4BA17066"/>
    <w:rsid w:val="4BC13264"/>
    <w:rsid w:val="4BF61160"/>
    <w:rsid w:val="4C0575F5"/>
    <w:rsid w:val="4C084E57"/>
    <w:rsid w:val="4C0A4C0B"/>
    <w:rsid w:val="4C20442F"/>
    <w:rsid w:val="4C251A45"/>
    <w:rsid w:val="4C302433"/>
    <w:rsid w:val="4C4F0870"/>
    <w:rsid w:val="4C59524B"/>
    <w:rsid w:val="4C5E4F57"/>
    <w:rsid w:val="4C5E6D05"/>
    <w:rsid w:val="4C63431C"/>
    <w:rsid w:val="4C6F2CC0"/>
    <w:rsid w:val="4C784A69"/>
    <w:rsid w:val="4C786019"/>
    <w:rsid w:val="4C883D82"/>
    <w:rsid w:val="4C894B76"/>
    <w:rsid w:val="4C912C37"/>
    <w:rsid w:val="4C940979"/>
    <w:rsid w:val="4C983FC5"/>
    <w:rsid w:val="4C9E5354"/>
    <w:rsid w:val="4C9E7102"/>
    <w:rsid w:val="4CC4300C"/>
    <w:rsid w:val="4CD9638C"/>
    <w:rsid w:val="4CE4545C"/>
    <w:rsid w:val="4CF03E01"/>
    <w:rsid w:val="4CFB4554"/>
    <w:rsid w:val="4D0C6761"/>
    <w:rsid w:val="4D21748C"/>
    <w:rsid w:val="4D245859"/>
    <w:rsid w:val="4D2468FD"/>
    <w:rsid w:val="4D2E66D8"/>
    <w:rsid w:val="4D2F209B"/>
    <w:rsid w:val="4D32473B"/>
    <w:rsid w:val="4D3A507C"/>
    <w:rsid w:val="4D3C262E"/>
    <w:rsid w:val="4D40640B"/>
    <w:rsid w:val="4D4128AF"/>
    <w:rsid w:val="4D4759EB"/>
    <w:rsid w:val="4D5D0D6B"/>
    <w:rsid w:val="4D785BA5"/>
    <w:rsid w:val="4D826A23"/>
    <w:rsid w:val="4D87403A"/>
    <w:rsid w:val="4D891B60"/>
    <w:rsid w:val="4D9329DF"/>
    <w:rsid w:val="4DB03590"/>
    <w:rsid w:val="4DB841F3"/>
    <w:rsid w:val="4DBA61BD"/>
    <w:rsid w:val="4DED20EF"/>
    <w:rsid w:val="4E031912"/>
    <w:rsid w:val="4E092CA1"/>
    <w:rsid w:val="4E121B55"/>
    <w:rsid w:val="4E137DBE"/>
    <w:rsid w:val="4E1458CD"/>
    <w:rsid w:val="4E434405"/>
    <w:rsid w:val="4E446BEC"/>
    <w:rsid w:val="4E4A7541"/>
    <w:rsid w:val="4E4D0DDF"/>
    <w:rsid w:val="4E54216E"/>
    <w:rsid w:val="4E555EE6"/>
    <w:rsid w:val="4E577EB0"/>
    <w:rsid w:val="4E7740AE"/>
    <w:rsid w:val="4E810A89"/>
    <w:rsid w:val="4E8A3DE2"/>
    <w:rsid w:val="4E8D5680"/>
    <w:rsid w:val="4E974A47"/>
    <w:rsid w:val="4E994025"/>
    <w:rsid w:val="4EAF3848"/>
    <w:rsid w:val="4ED65279"/>
    <w:rsid w:val="4ED908C5"/>
    <w:rsid w:val="4EDD03B5"/>
    <w:rsid w:val="4EEC23A6"/>
    <w:rsid w:val="4EFB083B"/>
    <w:rsid w:val="4F005E52"/>
    <w:rsid w:val="4F035942"/>
    <w:rsid w:val="4F0F2539"/>
    <w:rsid w:val="4F2E0C11"/>
    <w:rsid w:val="4F3B332E"/>
    <w:rsid w:val="4F493C9D"/>
    <w:rsid w:val="4F4977F9"/>
    <w:rsid w:val="4F5148FF"/>
    <w:rsid w:val="4F5368C9"/>
    <w:rsid w:val="4F626B0C"/>
    <w:rsid w:val="4F674123"/>
    <w:rsid w:val="4F6F7E52"/>
    <w:rsid w:val="4F7505EE"/>
    <w:rsid w:val="4F7D56F4"/>
    <w:rsid w:val="4F8E345D"/>
    <w:rsid w:val="4F9842DC"/>
    <w:rsid w:val="4F9B5B7A"/>
    <w:rsid w:val="4F9C201E"/>
    <w:rsid w:val="4FAE58AE"/>
    <w:rsid w:val="4FBC621D"/>
    <w:rsid w:val="4FBF5D0D"/>
    <w:rsid w:val="4FC13833"/>
    <w:rsid w:val="4FCD042A"/>
    <w:rsid w:val="4FD572DE"/>
    <w:rsid w:val="4FD95020"/>
    <w:rsid w:val="4FDD43E5"/>
    <w:rsid w:val="4FE6773D"/>
    <w:rsid w:val="4FE85264"/>
    <w:rsid w:val="4FE92D8A"/>
    <w:rsid w:val="4FFC0D0F"/>
    <w:rsid w:val="4FFF435B"/>
    <w:rsid w:val="50175B49"/>
    <w:rsid w:val="502142D2"/>
    <w:rsid w:val="503A5393"/>
    <w:rsid w:val="50483F54"/>
    <w:rsid w:val="50516A66"/>
    <w:rsid w:val="50610B72"/>
    <w:rsid w:val="508A631B"/>
    <w:rsid w:val="508D5E0B"/>
    <w:rsid w:val="50947199"/>
    <w:rsid w:val="50962F12"/>
    <w:rsid w:val="509B22D6"/>
    <w:rsid w:val="50B769E4"/>
    <w:rsid w:val="50C17863"/>
    <w:rsid w:val="50C23D07"/>
    <w:rsid w:val="50C7131D"/>
    <w:rsid w:val="50CD6207"/>
    <w:rsid w:val="50D15CF8"/>
    <w:rsid w:val="50D37CC2"/>
    <w:rsid w:val="50D61560"/>
    <w:rsid w:val="50DE0415"/>
    <w:rsid w:val="50DF74CC"/>
    <w:rsid w:val="50F934A0"/>
    <w:rsid w:val="51204589"/>
    <w:rsid w:val="51330760"/>
    <w:rsid w:val="51383FC9"/>
    <w:rsid w:val="513E788B"/>
    <w:rsid w:val="51493AE0"/>
    <w:rsid w:val="5151508A"/>
    <w:rsid w:val="51600E2A"/>
    <w:rsid w:val="51622DF4"/>
    <w:rsid w:val="516813B7"/>
    <w:rsid w:val="516A3A56"/>
    <w:rsid w:val="516D3D99"/>
    <w:rsid w:val="51703763"/>
    <w:rsid w:val="517F39A6"/>
    <w:rsid w:val="51B66C9C"/>
    <w:rsid w:val="51BA2C30"/>
    <w:rsid w:val="51BC0756"/>
    <w:rsid w:val="51BC69A8"/>
    <w:rsid w:val="51BD627C"/>
    <w:rsid w:val="51C413B8"/>
    <w:rsid w:val="51C8534D"/>
    <w:rsid w:val="51CB2747"/>
    <w:rsid w:val="51D04201"/>
    <w:rsid w:val="51D535C6"/>
    <w:rsid w:val="51E47CAD"/>
    <w:rsid w:val="51EB103B"/>
    <w:rsid w:val="51F44695"/>
    <w:rsid w:val="5201085F"/>
    <w:rsid w:val="52043EAB"/>
    <w:rsid w:val="52173BDE"/>
    <w:rsid w:val="52195BA8"/>
    <w:rsid w:val="521D0E97"/>
    <w:rsid w:val="5226253D"/>
    <w:rsid w:val="52271947"/>
    <w:rsid w:val="522D3402"/>
    <w:rsid w:val="522D51B0"/>
    <w:rsid w:val="52306A4E"/>
    <w:rsid w:val="523429E2"/>
    <w:rsid w:val="52522E68"/>
    <w:rsid w:val="525C7843"/>
    <w:rsid w:val="525F7333"/>
    <w:rsid w:val="52666914"/>
    <w:rsid w:val="52727066"/>
    <w:rsid w:val="528079D5"/>
    <w:rsid w:val="5294522F"/>
    <w:rsid w:val="529C0587"/>
    <w:rsid w:val="52A1794C"/>
    <w:rsid w:val="52A80CDA"/>
    <w:rsid w:val="52AB07CA"/>
    <w:rsid w:val="52B4142D"/>
    <w:rsid w:val="52BC6534"/>
    <w:rsid w:val="52E71802"/>
    <w:rsid w:val="52EA4E4F"/>
    <w:rsid w:val="52F537F4"/>
    <w:rsid w:val="53034162"/>
    <w:rsid w:val="5311687F"/>
    <w:rsid w:val="531225F7"/>
    <w:rsid w:val="53191BD8"/>
    <w:rsid w:val="531B14AC"/>
    <w:rsid w:val="531B5950"/>
    <w:rsid w:val="532A5B93"/>
    <w:rsid w:val="532F4F57"/>
    <w:rsid w:val="53316F22"/>
    <w:rsid w:val="534303F2"/>
    <w:rsid w:val="534C5B09"/>
    <w:rsid w:val="53605111"/>
    <w:rsid w:val="53672943"/>
    <w:rsid w:val="536C61AC"/>
    <w:rsid w:val="5371731E"/>
    <w:rsid w:val="53807561"/>
    <w:rsid w:val="5394300C"/>
    <w:rsid w:val="53A476F3"/>
    <w:rsid w:val="53B13BBE"/>
    <w:rsid w:val="53D37FD9"/>
    <w:rsid w:val="53DB0C3B"/>
    <w:rsid w:val="53DB6E8D"/>
    <w:rsid w:val="53EC109A"/>
    <w:rsid w:val="53FC12DE"/>
    <w:rsid w:val="54036A69"/>
    <w:rsid w:val="54077C82"/>
    <w:rsid w:val="54091C4C"/>
    <w:rsid w:val="540B7773"/>
    <w:rsid w:val="540E2DBF"/>
    <w:rsid w:val="542B3971"/>
    <w:rsid w:val="54336CC9"/>
    <w:rsid w:val="54352A41"/>
    <w:rsid w:val="54387E3C"/>
    <w:rsid w:val="544E765F"/>
    <w:rsid w:val="5454111A"/>
    <w:rsid w:val="545677A1"/>
    <w:rsid w:val="545A4256"/>
    <w:rsid w:val="5463310B"/>
    <w:rsid w:val="54660E4D"/>
    <w:rsid w:val="54694499"/>
    <w:rsid w:val="54813591"/>
    <w:rsid w:val="5495528E"/>
    <w:rsid w:val="54C87412"/>
    <w:rsid w:val="54D062C6"/>
    <w:rsid w:val="54D47B64"/>
    <w:rsid w:val="54E3424B"/>
    <w:rsid w:val="54EF499E"/>
    <w:rsid w:val="54F441BF"/>
    <w:rsid w:val="54F7763E"/>
    <w:rsid w:val="54FC530D"/>
    <w:rsid w:val="5508692D"/>
    <w:rsid w:val="5516017D"/>
    <w:rsid w:val="55200FFC"/>
    <w:rsid w:val="552306CD"/>
    <w:rsid w:val="552A59D6"/>
    <w:rsid w:val="55517407"/>
    <w:rsid w:val="555420CC"/>
    <w:rsid w:val="55546EF7"/>
    <w:rsid w:val="5572737D"/>
    <w:rsid w:val="55736811"/>
    <w:rsid w:val="55807CEC"/>
    <w:rsid w:val="558A46C7"/>
    <w:rsid w:val="55AB2C15"/>
    <w:rsid w:val="55AF2380"/>
    <w:rsid w:val="55B160F8"/>
    <w:rsid w:val="55C4232C"/>
    <w:rsid w:val="55C7591B"/>
    <w:rsid w:val="55CA0F67"/>
    <w:rsid w:val="55E02539"/>
    <w:rsid w:val="55F36710"/>
    <w:rsid w:val="56134237"/>
    <w:rsid w:val="56466840"/>
    <w:rsid w:val="564B654C"/>
    <w:rsid w:val="56552F27"/>
    <w:rsid w:val="56582A17"/>
    <w:rsid w:val="56674A08"/>
    <w:rsid w:val="566E3FE9"/>
    <w:rsid w:val="567A6461"/>
    <w:rsid w:val="56835CE6"/>
    <w:rsid w:val="56870897"/>
    <w:rsid w:val="56927CD7"/>
    <w:rsid w:val="569D042A"/>
    <w:rsid w:val="569F0646"/>
    <w:rsid w:val="56B0015D"/>
    <w:rsid w:val="56D77DE0"/>
    <w:rsid w:val="56E10C5F"/>
    <w:rsid w:val="56E5458E"/>
    <w:rsid w:val="56E66275"/>
    <w:rsid w:val="56F00EA2"/>
    <w:rsid w:val="56F24C1A"/>
    <w:rsid w:val="56F95FA8"/>
    <w:rsid w:val="570606C5"/>
    <w:rsid w:val="57201787"/>
    <w:rsid w:val="57203535"/>
    <w:rsid w:val="572440FC"/>
    <w:rsid w:val="573568B4"/>
    <w:rsid w:val="57445BAF"/>
    <w:rsid w:val="5765719A"/>
    <w:rsid w:val="57671164"/>
    <w:rsid w:val="579D2DD8"/>
    <w:rsid w:val="579D6934"/>
    <w:rsid w:val="579E26AC"/>
    <w:rsid w:val="57A852D8"/>
    <w:rsid w:val="57AF6667"/>
    <w:rsid w:val="57BD6FD6"/>
    <w:rsid w:val="57C00874"/>
    <w:rsid w:val="57C72321"/>
    <w:rsid w:val="57CA524F"/>
    <w:rsid w:val="57D367F9"/>
    <w:rsid w:val="57D82C38"/>
    <w:rsid w:val="57D83E10"/>
    <w:rsid w:val="57E207EA"/>
    <w:rsid w:val="57F10A2D"/>
    <w:rsid w:val="57F14ED1"/>
    <w:rsid w:val="57FA3D86"/>
    <w:rsid w:val="58003366"/>
    <w:rsid w:val="5822341B"/>
    <w:rsid w:val="582E57DE"/>
    <w:rsid w:val="583059FA"/>
    <w:rsid w:val="5855270E"/>
    <w:rsid w:val="589870FB"/>
    <w:rsid w:val="58A106A5"/>
    <w:rsid w:val="58A261CC"/>
    <w:rsid w:val="58C85C32"/>
    <w:rsid w:val="58D26AB1"/>
    <w:rsid w:val="58DC348C"/>
    <w:rsid w:val="58F5454D"/>
    <w:rsid w:val="59012EF2"/>
    <w:rsid w:val="59036C6A"/>
    <w:rsid w:val="59060509"/>
    <w:rsid w:val="59080725"/>
    <w:rsid w:val="59084281"/>
    <w:rsid w:val="591470C9"/>
    <w:rsid w:val="592D018B"/>
    <w:rsid w:val="593A6404"/>
    <w:rsid w:val="593C217C"/>
    <w:rsid w:val="594C6863"/>
    <w:rsid w:val="595B4CF8"/>
    <w:rsid w:val="596811C3"/>
    <w:rsid w:val="596D67DA"/>
    <w:rsid w:val="5975743C"/>
    <w:rsid w:val="59883613"/>
    <w:rsid w:val="598853C1"/>
    <w:rsid w:val="59943D66"/>
    <w:rsid w:val="59973856"/>
    <w:rsid w:val="599F37FD"/>
    <w:rsid w:val="59B6740C"/>
    <w:rsid w:val="59D93E6F"/>
    <w:rsid w:val="59DD4D62"/>
    <w:rsid w:val="59EE791A"/>
    <w:rsid w:val="59F36CDF"/>
    <w:rsid w:val="59FE5684"/>
    <w:rsid w:val="59FF38D6"/>
    <w:rsid w:val="5A0709DC"/>
    <w:rsid w:val="5A0A04CC"/>
    <w:rsid w:val="5A0A4028"/>
    <w:rsid w:val="5A1153B7"/>
    <w:rsid w:val="5A117165"/>
    <w:rsid w:val="5A166E71"/>
    <w:rsid w:val="5A221372"/>
    <w:rsid w:val="5A225816"/>
    <w:rsid w:val="5A2A6479"/>
    <w:rsid w:val="5A2E41BB"/>
    <w:rsid w:val="5A3410A5"/>
    <w:rsid w:val="5A557999"/>
    <w:rsid w:val="5A737E20"/>
    <w:rsid w:val="5AA81FF6"/>
    <w:rsid w:val="5AC02939"/>
    <w:rsid w:val="5AC73CC7"/>
    <w:rsid w:val="5ACC12DE"/>
    <w:rsid w:val="5AD52888"/>
    <w:rsid w:val="5ADF7263"/>
    <w:rsid w:val="5AE66844"/>
    <w:rsid w:val="5AFF7905"/>
    <w:rsid w:val="5B0942E0"/>
    <w:rsid w:val="5B172EA1"/>
    <w:rsid w:val="5B1F1D55"/>
    <w:rsid w:val="5B256700"/>
    <w:rsid w:val="5B280C0A"/>
    <w:rsid w:val="5B2F6B51"/>
    <w:rsid w:val="5B307ABF"/>
    <w:rsid w:val="5B3475AF"/>
    <w:rsid w:val="5B547C51"/>
    <w:rsid w:val="5B590DC3"/>
    <w:rsid w:val="5B653C0C"/>
    <w:rsid w:val="5B6836FC"/>
    <w:rsid w:val="5B6D2AC1"/>
    <w:rsid w:val="5B70435F"/>
    <w:rsid w:val="5B765E19"/>
    <w:rsid w:val="5B793214"/>
    <w:rsid w:val="5B920779"/>
    <w:rsid w:val="5B94004E"/>
    <w:rsid w:val="5BA5225B"/>
    <w:rsid w:val="5BAD55B3"/>
    <w:rsid w:val="5BB24978"/>
    <w:rsid w:val="5BC052E6"/>
    <w:rsid w:val="5BD62414"/>
    <w:rsid w:val="5BDE751B"/>
    <w:rsid w:val="5BF154A0"/>
    <w:rsid w:val="5BFD2097"/>
    <w:rsid w:val="5BFE5E0F"/>
    <w:rsid w:val="5C2238AB"/>
    <w:rsid w:val="5C34538D"/>
    <w:rsid w:val="5C3929A3"/>
    <w:rsid w:val="5C4A4BB0"/>
    <w:rsid w:val="5C5D2B35"/>
    <w:rsid w:val="5C700ABB"/>
    <w:rsid w:val="5C741C2D"/>
    <w:rsid w:val="5C7560D1"/>
    <w:rsid w:val="5C8B5B86"/>
    <w:rsid w:val="5C8E7193"/>
    <w:rsid w:val="5C9D1184"/>
    <w:rsid w:val="5CA00C74"/>
    <w:rsid w:val="5CA02A22"/>
    <w:rsid w:val="5CA22C3E"/>
    <w:rsid w:val="5CAA564F"/>
    <w:rsid w:val="5CAE5386"/>
    <w:rsid w:val="5CC130C4"/>
    <w:rsid w:val="5CC46711"/>
    <w:rsid w:val="5CCB7A9F"/>
    <w:rsid w:val="5CD5091E"/>
    <w:rsid w:val="5CE83C82"/>
    <w:rsid w:val="5CF05758"/>
    <w:rsid w:val="5CF27722"/>
    <w:rsid w:val="5CFC234E"/>
    <w:rsid w:val="5CFD7E74"/>
    <w:rsid w:val="5D1A34AE"/>
    <w:rsid w:val="5D284EF1"/>
    <w:rsid w:val="5D2B6790"/>
    <w:rsid w:val="5D2E44D2"/>
    <w:rsid w:val="5D325D70"/>
    <w:rsid w:val="5D395350"/>
    <w:rsid w:val="5D415FB3"/>
    <w:rsid w:val="5D494E68"/>
    <w:rsid w:val="5D4B0BE0"/>
    <w:rsid w:val="5D551A5E"/>
    <w:rsid w:val="5D5932FD"/>
    <w:rsid w:val="5D6E48CE"/>
    <w:rsid w:val="5D6F6F33"/>
    <w:rsid w:val="5D852344"/>
    <w:rsid w:val="5D891708"/>
    <w:rsid w:val="5DBE7B6A"/>
    <w:rsid w:val="5DE0757A"/>
    <w:rsid w:val="5DFB2606"/>
    <w:rsid w:val="5E0F7E5F"/>
    <w:rsid w:val="5E2F0501"/>
    <w:rsid w:val="5E31427A"/>
    <w:rsid w:val="5E357973"/>
    <w:rsid w:val="5E3E6996"/>
    <w:rsid w:val="5E437B09"/>
    <w:rsid w:val="5E483371"/>
    <w:rsid w:val="5E5B3B59"/>
    <w:rsid w:val="5E744B58"/>
    <w:rsid w:val="5E761C8C"/>
    <w:rsid w:val="5E7B3747"/>
    <w:rsid w:val="5E8545C5"/>
    <w:rsid w:val="5E856373"/>
    <w:rsid w:val="5E9465B6"/>
    <w:rsid w:val="5E960581"/>
    <w:rsid w:val="5EA7453C"/>
    <w:rsid w:val="5EC944B2"/>
    <w:rsid w:val="5EDA66BF"/>
    <w:rsid w:val="5EDB3269"/>
    <w:rsid w:val="5EF64B7B"/>
    <w:rsid w:val="5F117C07"/>
    <w:rsid w:val="5F1D035A"/>
    <w:rsid w:val="5F230066"/>
    <w:rsid w:val="5F3A715E"/>
    <w:rsid w:val="5F504AF2"/>
    <w:rsid w:val="5F526AA7"/>
    <w:rsid w:val="5F5E6C3B"/>
    <w:rsid w:val="5F7A755A"/>
    <w:rsid w:val="5FA56CCD"/>
    <w:rsid w:val="5FB07420"/>
    <w:rsid w:val="5FB23198"/>
    <w:rsid w:val="5FC627A0"/>
    <w:rsid w:val="5FF4555F"/>
    <w:rsid w:val="60031C46"/>
    <w:rsid w:val="60116111"/>
    <w:rsid w:val="602776E2"/>
    <w:rsid w:val="602816AC"/>
    <w:rsid w:val="602C4CF9"/>
    <w:rsid w:val="602F47E9"/>
    <w:rsid w:val="60341DFF"/>
    <w:rsid w:val="60395667"/>
    <w:rsid w:val="603B14CB"/>
    <w:rsid w:val="603B318E"/>
    <w:rsid w:val="6042451C"/>
    <w:rsid w:val="604E1113"/>
    <w:rsid w:val="604F6C39"/>
    <w:rsid w:val="605129B1"/>
    <w:rsid w:val="6051475F"/>
    <w:rsid w:val="606326E4"/>
    <w:rsid w:val="60807BFF"/>
    <w:rsid w:val="60822B6A"/>
    <w:rsid w:val="608C1C3B"/>
    <w:rsid w:val="608F5287"/>
    <w:rsid w:val="60911000"/>
    <w:rsid w:val="609B00D0"/>
    <w:rsid w:val="609D79A4"/>
    <w:rsid w:val="609E371C"/>
    <w:rsid w:val="60CC64DC"/>
    <w:rsid w:val="60D333C6"/>
    <w:rsid w:val="60DB5B99"/>
    <w:rsid w:val="60E03D35"/>
    <w:rsid w:val="60EE0200"/>
    <w:rsid w:val="60FA4DF7"/>
    <w:rsid w:val="61027A15"/>
    <w:rsid w:val="610417D1"/>
    <w:rsid w:val="6109503A"/>
    <w:rsid w:val="61120392"/>
    <w:rsid w:val="611759A9"/>
    <w:rsid w:val="6118702B"/>
    <w:rsid w:val="6122434D"/>
    <w:rsid w:val="612B7027"/>
    <w:rsid w:val="6142679E"/>
    <w:rsid w:val="614918DA"/>
    <w:rsid w:val="61534507"/>
    <w:rsid w:val="6155027F"/>
    <w:rsid w:val="6170330B"/>
    <w:rsid w:val="61730705"/>
    <w:rsid w:val="6183303E"/>
    <w:rsid w:val="61891CD7"/>
    <w:rsid w:val="61932B55"/>
    <w:rsid w:val="619743F4"/>
    <w:rsid w:val="61A44D62"/>
    <w:rsid w:val="61A905CB"/>
    <w:rsid w:val="61BE4076"/>
    <w:rsid w:val="61C64A0E"/>
    <w:rsid w:val="61C827FF"/>
    <w:rsid w:val="61CB6793"/>
    <w:rsid w:val="61CE1DDF"/>
    <w:rsid w:val="61D92C5E"/>
    <w:rsid w:val="61DB4C28"/>
    <w:rsid w:val="61E3588B"/>
    <w:rsid w:val="61E433B1"/>
    <w:rsid w:val="61E635CD"/>
    <w:rsid w:val="61FE0917"/>
    <w:rsid w:val="620D46B6"/>
    <w:rsid w:val="621E68C3"/>
    <w:rsid w:val="622A34BA"/>
    <w:rsid w:val="62314848"/>
    <w:rsid w:val="626544F2"/>
    <w:rsid w:val="62774225"/>
    <w:rsid w:val="62816E52"/>
    <w:rsid w:val="628506F0"/>
    <w:rsid w:val="628A3F58"/>
    <w:rsid w:val="629152E7"/>
    <w:rsid w:val="62A25746"/>
    <w:rsid w:val="62AC2121"/>
    <w:rsid w:val="62C90F25"/>
    <w:rsid w:val="62D84CC4"/>
    <w:rsid w:val="62E0001C"/>
    <w:rsid w:val="62E21FE6"/>
    <w:rsid w:val="62EC076F"/>
    <w:rsid w:val="62F37D50"/>
    <w:rsid w:val="63021D41"/>
    <w:rsid w:val="632779F9"/>
    <w:rsid w:val="634E31D8"/>
    <w:rsid w:val="63534C92"/>
    <w:rsid w:val="63612F0B"/>
    <w:rsid w:val="636724EC"/>
    <w:rsid w:val="636C365E"/>
    <w:rsid w:val="63901A42"/>
    <w:rsid w:val="63DF6526"/>
    <w:rsid w:val="63E1404C"/>
    <w:rsid w:val="63F35B2D"/>
    <w:rsid w:val="64047D3A"/>
    <w:rsid w:val="644A7E43"/>
    <w:rsid w:val="645E569D"/>
    <w:rsid w:val="645E744B"/>
    <w:rsid w:val="64607667"/>
    <w:rsid w:val="64634A61"/>
    <w:rsid w:val="646802C9"/>
    <w:rsid w:val="646D768E"/>
    <w:rsid w:val="647B7FFD"/>
    <w:rsid w:val="647E7AED"/>
    <w:rsid w:val="64872E45"/>
    <w:rsid w:val="64874BF3"/>
    <w:rsid w:val="649B244D"/>
    <w:rsid w:val="64D12312"/>
    <w:rsid w:val="64D8544F"/>
    <w:rsid w:val="64DE2339"/>
    <w:rsid w:val="64E4079E"/>
    <w:rsid w:val="64EA5182"/>
    <w:rsid w:val="65053D6A"/>
    <w:rsid w:val="650A312E"/>
    <w:rsid w:val="650C334B"/>
    <w:rsid w:val="651346D9"/>
    <w:rsid w:val="65197815"/>
    <w:rsid w:val="651D7306"/>
    <w:rsid w:val="65295CAB"/>
    <w:rsid w:val="65314B5F"/>
    <w:rsid w:val="654718CC"/>
    <w:rsid w:val="65516FAF"/>
    <w:rsid w:val="655D7702"/>
    <w:rsid w:val="65622F6B"/>
    <w:rsid w:val="65827D85"/>
    <w:rsid w:val="65864EAB"/>
    <w:rsid w:val="65913850"/>
    <w:rsid w:val="65956E9C"/>
    <w:rsid w:val="659770B8"/>
    <w:rsid w:val="65AE7F5E"/>
    <w:rsid w:val="65C07C91"/>
    <w:rsid w:val="65C634F9"/>
    <w:rsid w:val="65C77271"/>
    <w:rsid w:val="65ED4F2A"/>
    <w:rsid w:val="65F242EE"/>
    <w:rsid w:val="65FF6A0B"/>
    <w:rsid w:val="660404C6"/>
    <w:rsid w:val="660758C0"/>
    <w:rsid w:val="660B1854"/>
    <w:rsid w:val="660B715E"/>
    <w:rsid w:val="661333A4"/>
    <w:rsid w:val="661F1277"/>
    <w:rsid w:val="6620419A"/>
    <w:rsid w:val="66240220"/>
    <w:rsid w:val="66291CDA"/>
    <w:rsid w:val="66293A88"/>
    <w:rsid w:val="663366B5"/>
    <w:rsid w:val="664A237C"/>
    <w:rsid w:val="665C20B0"/>
    <w:rsid w:val="6663343E"/>
    <w:rsid w:val="666845B1"/>
    <w:rsid w:val="667026B3"/>
    <w:rsid w:val="66703465"/>
    <w:rsid w:val="667A30DB"/>
    <w:rsid w:val="667E5B82"/>
    <w:rsid w:val="669B2BD8"/>
    <w:rsid w:val="669C24AC"/>
    <w:rsid w:val="66AA4BC9"/>
    <w:rsid w:val="66AF21DF"/>
    <w:rsid w:val="66C57C55"/>
    <w:rsid w:val="66C7577B"/>
    <w:rsid w:val="66DE2AC5"/>
    <w:rsid w:val="66DF1A43"/>
    <w:rsid w:val="66E300DB"/>
    <w:rsid w:val="66F2031E"/>
    <w:rsid w:val="66FD119D"/>
    <w:rsid w:val="670F2C7E"/>
    <w:rsid w:val="6712451C"/>
    <w:rsid w:val="671604B0"/>
    <w:rsid w:val="67397CFB"/>
    <w:rsid w:val="67492634"/>
    <w:rsid w:val="67580AC9"/>
    <w:rsid w:val="675B2367"/>
    <w:rsid w:val="67642FCA"/>
    <w:rsid w:val="676A4358"/>
    <w:rsid w:val="676B07FC"/>
    <w:rsid w:val="676E3E49"/>
    <w:rsid w:val="67717495"/>
    <w:rsid w:val="677551D7"/>
    <w:rsid w:val="67780823"/>
    <w:rsid w:val="677C1124"/>
    <w:rsid w:val="678C2521"/>
    <w:rsid w:val="67917B37"/>
    <w:rsid w:val="67A07D7A"/>
    <w:rsid w:val="67A94E81"/>
    <w:rsid w:val="67D068B1"/>
    <w:rsid w:val="67D31EFE"/>
    <w:rsid w:val="67DF6AF4"/>
    <w:rsid w:val="67E97973"/>
    <w:rsid w:val="67EE6D37"/>
    <w:rsid w:val="68150768"/>
    <w:rsid w:val="681542C4"/>
    <w:rsid w:val="681C5653"/>
    <w:rsid w:val="68262975"/>
    <w:rsid w:val="68534DEC"/>
    <w:rsid w:val="68541290"/>
    <w:rsid w:val="6861446E"/>
    <w:rsid w:val="688A2F04"/>
    <w:rsid w:val="68B0223F"/>
    <w:rsid w:val="68BC0BE4"/>
    <w:rsid w:val="68D423D1"/>
    <w:rsid w:val="68D4417F"/>
    <w:rsid w:val="68E24AEE"/>
    <w:rsid w:val="68EC14C9"/>
    <w:rsid w:val="68F91E38"/>
    <w:rsid w:val="68F93BE6"/>
    <w:rsid w:val="69036813"/>
    <w:rsid w:val="691722BE"/>
    <w:rsid w:val="69197DE4"/>
    <w:rsid w:val="691B0000"/>
    <w:rsid w:val="69235BAF"/>
    <w:rsid w:val="69431305"/>
    <w:rsid w:val="69531548"/>
    <w:rsid w:val="695B21AB"/>
    <w:rsid w:val="69653029"/>
    <w:rsid w:val="69691395"/>
    <w:rsid w:val="697F233D"/>
    <w:rsid w:val="69992CD3"/>
    <w:rsid w:val="69A2427D"/>
    <w:rsid w:val="69A2602B"/>
    <w:rsid w:val="69C51D1A"/>
    <w:rsid w:val="69CA10DE"/>
    <w:rsid w:val="69CB37D4"/>
    <w:rsid w:val="69D63F27"/>
    <w:rsid w:val="69DD52B6"/>
    <w:rsid w:val="69E06B54"/>
    <w:rsid w:val="69E20B1E"/>
    <w:rsid w:val="69E5416A"/>
    <w:rsid w:val="6A1D643E"/>
    <w:rsid w:val="6A244C92"/>
    <w:rsid w:val="6A294057"/>
    <w:rsid w:val="6A3C1FDC"/>
    <w:rsid w:val="6A3F1ACC"/>
    <w:rsid w:val="6A503CD9"/>
    <w:rsid w:val="6A505BEF"/>
    <w:rsid w:val="6A5437CA"/>
    <w:rsid w:val="6A627569"/>
    <w:rsid w:val="6A723C50"/>
    <w:rsid w:val="6A7A3035"/>
    <w:rsid w:val="6A8676FB"/>
    <w:rsid w:val="6AA87672"/>
    <w:rsid w:val="6ABF6769"/>
    <w:rsid w:val="6ACB3360"/>
    <w:rsid w:val="6AE508C6"/>
    <w:rsid w:val="6AE663EC"/>
    <w:rsid w:val="6AEF34F2"/>
    <w:rsid w:val="6AFA59F3"/>
    <w:rsid w:val="6AFB1E97"/>
    <w:rsid w:val="6B016D82"/>
    <w:rsid w:val="6B030D4C"/>
    <w:rsid w:val="6B0B7C00"/>
    <w:rsid w:val="6B144D07"/>
    <w:rsid w:val="6B317667"/>
    <w:rsid w:val="6B405AFC"/>
    <w:rsid w:val="6B451364"/>
    <w:rsid w:val="6B480E55"/>
    <w:rsid w:val="6B511AB7"/>
    <w:rsid w:val="6B67048D"/>
    <w:rsid w:val="6B680BAF"/>
    <w:rsid w:val="6B685053"/>
    <w:rsid w:val="6B6932A5"/>
    <w:rsid w:val="6B6F1F3D"/>
    <w:rsid w:val="6B7C7373"/>
    <w:rsid w:val="6B833C3B"/>
    <w:rsid w:val="6B881251"/>
    <w:rsid w:val="6B9B0F84"/>
    <w:rsid w:val="6BB40298"/>
    <w:rsid w:val="6BC04E8F"/>
    <w:rsid w:val="6BD3071E"/>
    <w:rsid w:val="6BD9385B"/>
    <w:rsid w:val="6C042FCD"/>
    <w:rsid w:val="6C07486C"/>
    <w:rsid w:val="6C24541E"/>
    <w:rsid w:val="6C270A6A"/>
    <w:rsid w:val="6C292A34"/>
    <w:rsid w:val="6C327B3B"/>
    <w:rsid w:val="6C353187"/>
    <w:rsid w:val="6C382C77"/>
    <w:rsid w:val="6C417D7E"/>
    <w:rsid w:val="6C523599"/>
    <w:rsid w:val="6C635F46"/>
    <w:rsid w:val="6C663340"/>
    <w:rsid w:val="6C700663"/>
    <w:rsid w:val="6C71135B"/>
    <w:rsid w:val="6C7672FB"/>
    <w:rsid w:val="6C7A503E"/>
    <w:rsid w:val="6C895281"/>
    <w:rsid w:val="6C8B0FF9"/>
    <w:rsid w:val="6C8B724B"/>
    <w:rsid w:val="6C9A123C"/>
    <w:rsid w:val="6C9A56E0"/>
    <w:rsid w:val="6C9F6852"/>
    <w:rsid w:val="6CA81596"/>
    <w:rsid w:val="6CA83959"/>
    <w:rsid w:val="6CC30793"/>
    <w:rsid w:val="6CC83FFB"/>
    <w:rsid w:val="6CD26C28"/>
    <w:rsid w:val="6CD429A0"/>
    <w:rsid w:val="6CDA5ADC"/>
    <w:rsid w:val="6CE32BE3"/>
    <w:rsid w:val="6D1A412B"/>
    <w:rsid w:val="6D390A55"/>
    <w:rsid w:val="6D400035"/>
    <w:rsid w:val="6D417909"/>
    <w:rsid w:val="6D592EA5"/>
    <w:rsid w:val="6D631F76"/>
    <w:rsid w:val="6D7E290C"/>
    <w:rsid w:val="6D8F2D6B"/>
    <w:rsid w:val="6D9143ED"/>
    <w:rsid w:val="6D997745"/>
    <w:rsid w:val="6D9B526C"/>
    <w:rsid w:val="6D9D5488"/>
    <w:rsid w:val="6DA06D26"/>
    <w:rsid w:val="6DA32372"/>
    <w:rsid w:val="6DAA1953"/>
    <w:rsid w:val="6DAB2ABC"/>
    <w:rsid w:val="6DAD4F9F"/>
    <w:rsid w:val="6DB85E1E"/>
    <w:rsid w:val="6DCC7B1B"/>
    <w:rsid w:val="6DDD5884"/>
    <w:rsid w:val="6DEF7365"/>
    <w:rsid w:val="6E070B53"/>
    <w:rsid w:val="6E250FD9"/>
    <w:rsid w:val="6E2C2368"/>
    <w:rsid w:val="6E337B9A"/>
    <w:rsid w:val="6E34121C"/>
    <w:rsid w:val="6E3A0F28"/>
    <w:rsid w:val="6E3A4A84"/>
    <w:rsid w:val="6E3B25AB"/>
    <w:rsid w:val="6E531FEA"/>
    <w:rsid w:val="6E657628"/>
    <w:rsid w:val="6E6715F2"/>
    <w:rsid w:val="6E6B7334"/>
    <w:rsid w:val="6E7A1325"/>
    <w:rsid w:val="6E7B6E4B"/>
    <w:rsid w:val="6E7C509D"/>
    <w:rsid w:val="6E8403F6"/>
    <w:rsid w:val="6E8D72AA"/>
    <w:rsid w:val="6E930639"/>
    <w:rsid w:val="6E963C85"/>
    <w:rsid w:val="6E9879FD"/>
    <w:rsid w:val="6E9C573F"/>
    <w:rsid w:val="6EA36ACE"/>
    <w:rsid w:val="6EB04D47"/>
    <w:rsid w:val="6EBC7B8F"/>
    <w:rsid w:val="6EC32CCC"/>
    <w:rsid w:val="6EC86534"/>
    <w:rsid w:val="6EC95E08"/>
    <w:rsid w:val="6ECF78C3"/>
    <w:rsid w:val="6EEE586F"/>
    <w:rsid w:val="6EF94940"/>
    <w:rsid w:val="6EFC4430"/>
    <w:rsid w:val="6F0230C8"/>
    <w:rsid w:val="6F0350B8"/>
    <w:rsid w:val="6F084B83"/>
    <w:rsid w:val="6F174DC6"/>
    <w:rsid w:val="6F2F65B3"/>
    <w:rsid w:val="6F4436E1"/>
    <w:rsid w:val="6F4D07E7"/>
    <w:rsid w:val="6F543924"/>
    <w:rsid w:val="6F5778B8"/>
    <w:rsid w:val="6F6D49E6"/>
    <w:rsid w:val="6F771D08"/>
    <w:rsid w:val="6FA04DBB"/>
    <w:rsid w:val="6FB1521A"/>
    <w:rsid w:val="6FBE3493"/>
    <w:rsid w:val="6FC36CFC"/>
    <w:rsid w:val="6FC62348"/>
    <w:rsid w:val="6FCD12F8"/>
    <w:rsid w:val="6FD809F9"/>
    <w:rsid w:val="6FDC7504"/>
    <w:rsid w:val="6FE078AE"/>
    <w:rsid w:val="70036D9D"/>
    <w:rsid w:val="700C06A3"/>
    <w:rsid w:val="700C41FF"/>
    <w:rsid w:val="700E61C9"/>
    <w:rsid w:val="70131A31"/>
    <w:rsid w:val="70161521"/>
    <w:rsid w:val="701D465E"/>
    <w:rsid w:val="70223A22"/>
    <w:rsid w:val="7027728A"/>
    <w:rsid w:val="702A6D7B"/>
    <w:rsid w:val="70310109"/>
    <w:rsid w:val="70311EB7"/>
    <w:rsid w:val="703414BC"/>
    <w:rsid w:val="704F058F"/>
    <w:rsid w:val="705362D1"/>
    <w:rsid w:val="707A1AB0"/>
    <w:rsid w:val="70812E3F"/>
    <w:rsid w:val="70820965"/>
    <w:rsid w:val="70893AA1"/>
    <w:rsid w:val="708B7819"/>
    <w:rsid w:val="708E2E66"/>
    <w:rsid w:val="70910BA8"/>
    <w:rsid w:val="70926DFA"/>
    <w:rsid w:val="709A3F00"/>
    <w:rsid w:val="70A00DEB"/>
    <w:rsid w:val="70AE52B6"/>
    <w:rsid w:val="70BD199D"/>
    <w:rsid w:val="70C20D61"/>
    <w:rsid w:val="70D66204"/>
    <w:rsid w:val="70E01E87"/>
    <w:rsid w:val="70F25AEA"/>
    <w:rsid w:val="70FA674D"/>
    <w:rsid w:val="71025602"/>
    <w:rsid w:val="710B44B6"/>
    <w:rsid w:val="711C4915"/>
    <w:rsid w:val="71325EE7"/>
    <w:rsid w:val="714B51FB"/>
    <w:rsid w:val="714C66E6"/>
    <w:rsid w:val="715776FB"/>
    <w:rsid w:val="718D136F"/>
    <w:rsid w:val="718F6E95"/>
    <w:rsid w:val="7191747C"/>
    <w:rsid w:val="719C7804"/>
    <w:rsid w:val="71A072F4"/>
    <w:rsid w:val="71AF5789"/>
    <w:rsid w:val="71EC42E8"/>
    <w:rsid w:val="71FB277D"/>
    <w:rsid w:val="72225F5B"/>
    <w:rsid w:val="724759C2"/>
    <w:rsid w:val="726447C6"/>
    <w:rsid w:val="727B566C"/>
    <w:rsid w:val="72802C82"/>
    <w:rsid w:val="72842772"/>
    <w:rsid w:val="72895FDA"/>
    <w:rsid w:val="728A3B01"/>
    <w:rsid w:val="72966949"/>
    <w:rsid w:val="72A252EE"/>
    <w:rsid w:val="72BF7592"/>
    <w:rsid w:val="72D059B7"/>
    <w:rsid w:val="72D52FCE"/>
    <w:rsid w:val="72EE7FDC"/>
    <w:rsid w:val="72F07E08"/>
    <w:rsid w:val="72F378F8"/>
    <w:rsid w:val="72FD0776"/>
    <w:rsid w:val="73102258"/>
    <w:rsid w:val="731955B0"/>
    <w:rsid w:val="731C0BFD"/>
    <w:rsid w:val="731F249B"/>
    <w:rsid w:val="732E6972"/>
    <w:rsid w:val="734343DB"/>
    <w:rsid w:val="734D525A"/>
    <w:rsid w:val="73520AC2"/>
    <w:rsid w:val="735A7977"/>
    <w:rsid w:val="735F0AE9"/>
    <w:rsid w:val="736E51D0"/>
    <w:rsid w:val="73836ECE"/>
    <w:rsid w:val="738A025C"/>
    <w:rsid w:val="739015EB"/>
    <w:rsid w:val="73927111"/>
    <w:rsid w:val="7399224D"/>
    <w:rsid w:val="73A806E2"/>
    <w:rsid w:val="73B61051"/>
    <w:rsid w:val="73D72D76"/>
    <w:rsid w:val="73DB0AB8"/>
    <w:rsid w:val="73DB2866"/>
    <w:rsid w:val="73DD4830"/>
    <w:rsid w:val="740578E3"/>
    <w:rsid w:val="740D6797"/>
    <w:rsid w:val="741144D9"/>
    <w:rsid w:val="7416564C"/>
    <w:rsid w:val="7419338E"/>
    <w:rsid w:val="741D2E7E"/>
    <w:rsid w:val="74281823"/>
    <w:rsid w:val="74365CEE"/>
    <w:rsid w:val="744228E5"/>
    <w:rsid w:val="74471CA9"/>
    <w:rsid w:val="744C5512"/>
    <w:rsid w:val="7467234B"/>
    <w:rsid w:val="746740F9"/>
    <w:rsid w:val="74795BDB"/>
    <w:rsid w:val="748527D2"/>
    <w:rsid w:val="749E5641"/>
    <w:rsid w:val="74A569D0"/>
    <w:rsid w:val="74BD640F"/>
    <w:rsid w:val="74BF5CE3"/>
    <w:rsid w:val="74CC0400"/>
    <w:rsid w:val="74D472B5"/>
    <w:rsid w:val="74D774D1"/>
    <w:rsid w:val="74E4574A"/>
    <w:rsid w:val="74F17E67"/>
    <w:rsid w:val="74F31ACC"/>
    <w:rsid w:val="75004B37"/>
    <w:rsid w:val="7510653F"/>
    <w:rsid w:val="75120509"/>
    <w:rsid w:val="75132B29"/>
    <w:rsid w:val="751678CE"/>
    <w:rsid w:val="75265D63"/>
    <w:rsid w:val="75273889"/>
    <w:rsid w:val="75297059"/>
    <w:rsid w:val="7530273D"/>
    <w:rsid w:val="75410DEE"/>
    <w:rsid w:val="754C32EF"/>
    <w:rsid w:val="754E350B"/>
    <w:rsid w:val="75581C94"/>
    <w:rsid w:val="755C3532"/>
    <w:rsid w:val="75610B49"/>
    <w:rsid w:val="75680129"/>
    <w:rsid w:val="756D3991"/>
    <w:rsid w:val="7581743D"/>
    <w:rsid w:val="759233F8"/>
    <w:rsid w:val="75932CCC"/>
    <w:rsid w:val="759C4277"/>
    <w:rsid w:val="75A629FF"/>
    <w:rsid w:val="75AF3FAA"/>
    <w:rsid w:val="75B72E5F"/>
    <w:rsid w:val="75C630A2"/>
    <w:rsid w:val="75CD61DE"/>
    <w:rsid w:val="75DC0B17"/>
    <w:rsid w:val="75DF5F11"/>
    <w:rsid w:val="75F220E9"/>
    <w:rsid w:val="75F714AD"/>
    <w:rsid w:val="75FE283B"/>
    <w:rsid w:val="760A5684"/>
    <w:rsid w:val="761402B1"/>
    <w:rsid w:val="76197675"/>
    <w:rsid w:val="761B163F"/>
    <w:rsid w:val="762D4ECF"/>
    <w:rsid w:val="763444AF"/>
    <w:rsid w:val="76424E1E"/>
    <w:rsid w:val="76426BCC"/>
    <w:rsid w:val="764346F2"/>
    <w:rsid w:val="766E5C13"/>
    <w:rsid w:val="767B20DE"/>
    <w:rsid w:val="76946CFC"/>
    <w:rsid w:val="769B452E"/>
    <w:rsid w:val="76A07D97"/>
    <w:rsid w:val="76A258BD"/>
    <w:rsid w:val="76A50F09"/>
    <w:rsid w:val="76A71125"/>
    <w:rsid w:val="76A74C81"/>
    <w:rsid w:val="76B15B00"/>
    <w:rsid w:val="76B60A0C"/>
    <w:rsid w:val="76BB072D"/>
    <w:rsid w:val="76CC46E8"/>
    <w:rsid w:val="76D0242A"/>
    <w:rsid w:val="76D35A76"/>
    <w:rsid w:val="76DA32A9"/>
    <w:rsid w:val="76F36118"/>
    <w:rsid w:val="77100A78"/>
    <w:rsid w:val="771816DB"/>
    <w:rsid w:val="771F0CBB"/>
    <w:rsid w:val="773A5AF5"/>
    <w:rsid w:val="77420E4E"/>
    <w:rsid w:val="775070C7"/>
    <w:rsid w:val="775C3CBE"/>
    <w:rsid w:val="77644920"/>
    <w:rsid w:val="77664B3C"/>
    <w:rsid w:val="77756B2D"/>
    <w:rsid w:val="77784870"/>
    <w:rsid w:val="777D1E86"/>
    <w:rsid w:val="777F79AC"/>
    <w:rsid w:val="7782124A"/>
    <w:rsid w:val="7783749C"/>
    <w:rsid w:val="77AB69F3"/>
    <w:rsid w:val="77BC29AE"/>
    <w:rsid w:val="77C33D3D"/>
    <w:rsid w:val="77C67389"/>
    <w:rsid w:val="77C875A5"/>
    <w:rsid w:val="77CD6969"/>
    <w:rsid w:val="77D9530E"/>
    <w:rsid w:val="77DE2925"/>
    <w:rsid w:val="77E048EF"/>
    <w:rsid w:val="77E3618D"/>
    <w:rsid w:val="77E67A2B"/>
    <w:rsid w:val="77E90EE2"/>
    <w:rsid w:val="77F02658"/>
    <w:rsid w:val="77F4039A"/>
    <w:rsid w:val="77F9150C"/>
    <w:rsid w:val="78006C8A"/>
    <w:rsid w:val="780659D7"/>
    <w:rsid w:val="780879A1"/>
    <w:rsid w:val="78146346"/>
    <w:rsid w:val="782D42EA"/>
    <w:rsid w:val="784C1AC5"/>
    <w:rsid w:val="784D7AAA"/>
    <w:rsid w:val="78564BB1"/>
    <w:rsid w:val="785E1CB7"/>
    <w:rsid w:val="785E3A65"/>
    <w:rsid w:val="786372CE"/>
    <w:rsid w:val="78650950"/>
    <w:rsid w:val="786A41B8"/>
    <w:rsid w:val="78767001"/>
    <w:rsid w:val="788D60F9"/>
    <w:rsid w:val="78941235"/>
    <w:rsid w:val="78992CEF"/>
    <w:rsid w:val="78B90C9C"/>
    <w:rsid w:val="78C338C8"/>
    <w:rsid w:val="78CE0BEB"/>
    <w:rsid w:val="78E35D19"/>
    <w:rsid w:val="78E71CAD"/>
    <w:rsid w:val="78EA354B"/>
    <w:rsid w:val="78F16688"/>
    <w:rsid w:val="78FF6FF6"/>
    <w:rsid w:val="790F4D60"/>
    <w:rsid w:val="79110AD8"/>
    <w:rsid w:val="79181E66"/>
    <w:rsid w:val="791F31F5"/>
    <w:rsid w:val="79305402"/>
    <w:rsid w:val="79393B8B"/>
    <w:rsid w:val="794179BA"/>
    <w:rsid w:val="79450781"/>
    <w:rsid w:val="79596BC8"/>
    <w:rsid w:val="795A5FDB"/>
    <w:rsid w:val="7961380D"/>
    <w:rsid w:val="798A3C76"/>
    <w:rsid w:val="798D4602"/>
    <w:rsid w:val="79AB6836"/>
    <w:rsid w:val="79BE0C60"/>
    <w:rsid w:val="79C1605A"/>
    <w:rsid w:val="79CB6ED9"/>
    <w:rsid w:val="79D42883"/>
    <w:rsid w:val="79D97847"/>
    <w:rsid w:val="79E85CDC"/>
    <w:rsid w:val="79EB757B"/>
    <w:rsid w:val="79ED6E4F"/>
    <w:rsid w:val="79F006ED"/>
    <w:rsid w:val="79FD2E0A"/>
    <w:rsid w:val="79FE72AE"/>
    <w:rsid w:val="7A016D9E"/>
    <w:rsid w:val="7A04063C"/>
    <w:rsid w:val="7A0B19CB"/>
    <w:rsid w:val="7A15284A"/>
    <w:rsid w:val="7A1B7E60"/>
    <w:rsid w:val="7A2F035A"/>
    <w:rsid w:val="7A340F22"/>
    <w:rsid w:val="7A363FA7"/>
    <w:rsid w:val="7A41363F"/>
    <w:rsid w:val="7A4A03B0"/>
    <w:rsid w:val="7A5B64AE"/>
    <w:rsid w:val="7A7B26AD"/>
    <w:rsid w:val="7A9B68AB"/>
    <w:rsid w:val="7AAD4830"/>
    <w:rsid w:val="7ABE6A3D"/>
    <w:rsid w:val="7AC00462"/>
    <w:rsid w:val="7AC758F2"/>
    <w:rsid w:val="7AD24297"/>
    <w:rsid w:val="7AD95625"/>
    <w:rsid w:val="7AE2272C"/>
    <w:rsid w:val="7AE446F6"/>
    <w:rsid w:val="7AF81F4F"/>
    <w:rsid w:val="7B0A3A31"/>
    <w:rsid w:val="7B193C74"/>
    <w:rsid w:val="7B2C7E4B"/>
    <w:rsid w:val="7B2F3497"/>
    <w:rsid w:val="7B38059E"/>
    <w:rsid w:val="7B3960C4"/>
    <w:rsid w:val="7B3D3E06"/>
    <w:rsid w:val="7B4D3C62"/>
    <w:rsid w:val="7B542EFE"/>
    <w:rsid w:val="7B6E0463"/>
    <w:rsid w:val="7B7B66DC"/>
    <w:rsid w:val="7B827A6B"/>
    <w:rsid w:val="7B95779E"/>
    <w:rsid w:val="7B98103C"/>
    <w:rsid w:val="7B9D2AF7"/>
    <w:rsid w:val="7BB857F2"/>
    <w:rsid w:val="7BB87930"/>
    <w:rsid w:val="7BBD4F47"/>
    <w:rsid w:val="7BC02341"/>
    <w:rsid w:val="7BC40083"/>
    <w:rsid w:val="7BC77B74"/>
    <w:rsid w:val="7BCC0CE6"/>
    <w:rsid w:val="7BCC6F38"/>
    <w:rsid w:val="7BDA78A7"/>
    <w:rsid w:val="7BE349AD"/>
    <w:rsid w:val="7BE44282"/>
    <w:rsid w:val="7BEC2EFD"/>
    <w:rsid w:val="7C105077"/>
    <w:rsid w:val="7C15268D"/>
    <w:rsid w:val="7C1F52BA"/>
    <w:rsid w:val="7C2133D0"/>
    <w:rsid w:val="7C240B22"/>
    <w:rsid w:val="7C3F595C"/>
    <w:rsid w:val="7C43369E"/>
    <w:rsid w:val="7C5807CC"/>
    <w:rsid w:val="7C5E5DE2"/>
    <w:rsid w:val="7C773348"/>
    <w:rsid w:val="7C7C270C"/>
    <w:rsid w:val="7C8A0E4F"/>
    <w:rsid w:val="7C9376EC"/>
    <w:rsid w:val="7C977546"/>
    <w:rsid w:val="7CA75F06"/>
    <w:rsid w:val="7CA852AF"/>
    <w:rsid w:val="7CB023B6"/>
    <w:rsid w:val="7CC52305"/>
    <w:rsid w:val="7CEC5AE4"/>
    <w:rsid w:val="7CF84488"/>
    <w:rsid w:val="7D1F7C67"/>
    <w:rsid w:val="7D250FF6"/>
    <w:rsid w:val="7D366D5F"/>
    <w:rsid w:val="7D3E79C1"/>
    <w:rsid w:val="7D4551F4"/>
    <w:rsid w:val="7D511DEB"/>
    <w:rsid w:val="7D592F5B"/>
    <w:rsid w:val="7D5947FB"/>
    <w:rsid w:val="7D5D253D"/>
    <w:rsid w:val="7D5E1E12"/>
    <w:rsid w:val="7D6438CC"/>
    <w:rsid w:val="7D6513F2"/>
    <w:rsid w:val="7D821FA4"/>
    <w:rsid w:val="7D8C2E23"/>
    <w:rsid w:val="7DA4016C"/>
    <w:rsid w:val="7DB25CAA"/>
    <w:rsid w:val="7DB61C4E"/>
    <w:rsid w:val="7DBA7990"/>
    <w:rsid w:val="7DBC3708"/>
    <w:rsid w:val="7DC73E5B"/>
    <w:rsid w:val="7DD51F4A"/>
    <w:rsid w:val="7DD6409E"/>
    <w:rsid w:val="7DE46CE2"/>
    <w:rsid w:val="7DE92023"/>
    <w:rsid w:val="7DE93DD1"/>
    <w:rsid w:val="7DF06F0E"/>
    <w:rsid w:val="7DF764EE"/>
    <w:rsid w:val="7DFB58B2"/>
    <w:rsid w:val="7DFC3B04"/>
    <w:rsid w:val="7DFF35F5"/>
    <w:rsid w:val="7E024E93"/>
    <w:rsid w:val="7E1F3C97"/>
    <w:rsid w:val="7E3F7E95"/>
    <w:rsid w:val="7E431733"/>
    <w:rsid w:val="7E4B4A8C"/>
    <w:rsid w:val="7E4B683A"/>
    <w:rsid w:val="7E521976"/>
    <w:rsid w:val="7E6B6EDC"/>
    <w:rsid w:val="7E70004F"/>
    <w:rsid w:val="7E865AC4"/>
    <w:rsid w:val="7EA45F4A"/>
    <w:rsid w:val="7EAB552B"/>
    <w:rsid w:val="7EBA751C"/>
    <w:rsid w:val="7EBE56C1"/>
    <w:rsid w:val="7EC07354"/>
    <w:rsid w:val="7ECA59B1"/>
    <w:rsid w:val="7ED44A81"/>
    <w:rsid w:val="7F1E7AAB"/>
    <w:rsid w:val="7F25708B"/>
    <w:rsid w:val="7F2A28F3"/>
    <w:rsid w:val="7F390D88"/>
    <w:rsid w:val="7F4D0390"/>
    <w:rsid w:val="7F623E3B"/>
    <w:rsid w:val="7F7122D0"/>
    <w:rsid w:val="7F737DF6"/>
    <w:rsid w:val="7F8518D8"/>
    <w:rsid w:val="7F853FCE"/>
    <w:rsid w:val="7F8C710A"/>
    <w:rsid w:val="7F945FBF"/>
    <w:rsid w:val="7F983D01"/>
    <w:rsid w:val="7F9F508F"/>
    <w:rsid w:val="7FB34697"/>
    <w:rsid w:val="7FC70142"/>
    <w:rsid w:val="7FD01226"/>
    <w:rsid w:val="7FD3089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178" w:hanging="647"/>
      <w:outlineLvl w:val="0"/>
    </w:pPr>
    <w:rPr>
      <w:rFonts w:ascii="Microsoft JhengHei" w:hAnsi="Microsoft JhengHei" w:eastAsia="Microsoft JhengHei" w:cs="Microsoft JhengHe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1"/>
    <w:pPr>
      <w:ind w:left="532"/>
    </w:pPr>
    <w:rPr>
      <w:sz w:val="32"/>
      <w:szCs w:val="32"/>
    </w:rPr>
  </w:style>
  <w:style w:type="paragraph" w:styleId="4">
    <w:name w:val="annotation text"/>
    <w:basedOn w:val="1"/>
    <w:qFormat/>
    <w:uiPriority w:val="0"/>
  </w:style>
  <w:style w:type="paragraph" w:styleId="5">
    <w:name w:val="Balloon Text"/>
    <w:basedOn w:val="1"/>
    <w:link w:val="19"/>
    <w:qFormat/>
    <w:uiPriority w:val="0"/>
    <w:rPr>
      <w:sz w:val="18"/>
      <w:szCs w:val="18"/>
    </w:rPr>
  </w:style>
  <w:style w:type="paragraph" w:styleId="6">
    <w:name w:val="footer"/>
    <w:basedOn w:val="1"/>
    <w:link w:val="20"/>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autoRedefine/>
    <w:qFormat/>
    <w:uiPriority w:val="39"/>
    <w:pPr>
      <w:tabs>
        <w:tab w:val="right" w:leader="dot" w:pos="8580"/>
      </w:tabs>
      <w:adjustRightInd w:val="0"/>
      <w:snapToGrid w:val="0"/>
      <w:spacing w:before="120" w:line="360" w:lineRule="auto"/>
      <w:jc w:val="both"/>
    </w:pPr>
    <w:rPr>
      <w:rFonts w:ascii="Times New Roman" w:hAnsi="Times New Roman" w:eastAsia="仿宋"/>
      <w:sz w:val="32"/>
    </w:rPr>
  </w:style>
  <w:style w:type="paragraph" w:styleId="9">
    <w:name w:val="Normal (Web)"/>
    <w:basedOn w:val="1"/>
    <w:qFormat/>
    <w:uiPriority w:val="0"/>
    <w:pPr>
      <w:spacing w:beforeAutospacing="1" w:afterAutospacing="1"/>
    </w:pPr>
    <w:rPr>
      <w:rFonts w:cs="Times New Roman"/>
      <w:sz w:val="24"/>
      <w:lang w:val="en-US"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99"/>
    <w:rPr>
      <w:color w:val="0000FF"/>
      <w:u w:val="single"/>
    </w:rPr>
  </w:style>
  <w:style w:type="character" w:styleId="15">
    <w:name w:val="annotation reference"/>
    <w:basedOn w:val="12"/>
    <w:qFormat/>
    <w:uiPriority w:val="0"/>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532" w:firstLine="641"/>
    </w:pPr>
  </w:style>
  <w:style w:type="paragraph" w:customStyle="1" w:styleId="18">
    <w:name w:val="Table Paragraph"/>
    <w:basedOn w:val="1"/>
    <w:qFormat/>
    <w:uiPriority w:val="1"/>
  </w:style>
  <w:style w:type="character" w:customStyle="1" w:styleId="19">
    <w:name w:val="批注框文本 字符"/>
    <w:basedOn w:val="12"/>
    <w:link w:val="5"/>
    <w:qFormat/>
    <w:uiPriority w:val="0"/>
    <w:rPr>
      <w:rFonts w:ascii="宋体" w:hAnsi="宋体" w:cs="宋体"/>
      <w:sz w:val="18"/>
      <w:szCs w:val="18"/>
      <w:lang w:val="zh-CN" w:bidi="zh-CN"/>
    </w:rPr>
  </w:style>
  <w:style w:type="character" w:customStyle="1" w:styleId="20">
    <w:name w:val="页脚 字符"/>
    <w:basedOn w:val="12"/>
    <w:link w:val="6"/>
    <w:qFormat/>
    <w:uiPriority w:val="0"/>
    <w:rPr>
      <w:rFonts w:ascii="宋体" w:hAnsi="宋体" w:cs="宋体"/>
      <w:sz w:val="18"/>
      <w:szCs w:val="18"/>
      <w:lang w:val="zh-CN" w:bidi="zh-CN"/>
    </w:rPr>
  </w:style>
  <w:style w:type="table" w:customStyle="1" w:styleId="21">
    <w:name w:val="Table Normal1"/>
    <w:qFormat/>
    <w:uiPriority w:val="0"/>
    <w:pPr>
      <w:widowControl w:val="0"/>
      <w:autoSpaceDE w:val="0"/>
      <w:autoSpaceDN w:val="0"/>
    </w:pPr>
    <w:rPr>
      <w:rFonts w:ascii="Calibri" w:hAnsi="Calibri" w:cs="Calibri"/>
      <w:sz w:val="22"/>
      <w:szCs w:val="22"/>
      <w:lang w:eastAsia="en-US"/>
    </w:rPr>
    <w:tblPr>
      <w:tblCellMar>
        <w:top w:w="0" w:type="dxa"/>
        <w:left w:w="0" w:type="dxa"/>
        <w:bottom w:w="0" w:type="dxa"/>
        <w:right w:w="0" w:type="dxa"/>
      </w:tblCellMar>
    </w:tblPr>
  </w:style>
  <w:style w:type="character" w:customStyle="1" w:styleId="22">
    <w:name w:val="正文文本 字符"/>
    <w:basedOn w:val="12"/>
    <w:link w:val="2"/>
    <w:qFormat/>
    <w:uiPriority w:val="1"/>
    <w:rPr>
      <w:rFonts w:ascii="宋体" w:hAnsi="宋体" w:cs="宋体"/>
      <w:sz w:val="32"/>
      <w:szCs w:val="32"/>
      <w:lang w:val="zh-CN" w:bidi="zh-CN"/>
    </w:rPr>
  </w:style>
  <w:style w:type="paragraph" w:customStyle="1" w:styleId="23">
    <w:name w:val="修订1"/>
    <w:hidden/>
    <w:semiHidden/>
    <w:qFormat/>
    <w:uiPriority w:val="99"/>
    <w:rPr>
      <w:rFonts w:ascii="宋体" w:hAnsi="宋体" w:eastAsia="宋体" w:cs="宋体"/>
      <w:sz w:val="22"/>
      <w:szCs w:val="22"/>
      <w:lang w:val="zh-CN" w:eastAsia="zh-CN" w:bidi="zh-CN"/>
    </w:rPr>
  </w:style>
  <w:style w:type="paragraph" w:customStyle="1" w:styleId="24">
    <w:name w:val="修订2"/>
    <w:hidden/>
    <w:semiHidden/>
    <w:qFormat/>
    <w:uiPriority w:val="99"/>
    <w:rPr>
      <w:rFonts w:ascii="宋体" w:hAnsi="宋体" w:eastAsia="宋体" w:cs="宋体"/>
      <w:sz w:val="22"/>
      <w:szCs w:val="22"/>
      <w:lang w:val="zh-CN" w:eastAsia="zh-CN" w:bidi="zh-CN"/>
    </w:rPr>
  </w:style>
  <w:style w:type="paragraph" w:customStyle="1" w:styleId="25">
    <w:name w:val="修订3"/>
    <w:hidden/>
    <w:unhideWhenUsed/>
    <w:qFormat/>
    <w:uiPriority w:val="99"/>
    <w:rPr>
      <w:rFonts w:ascii="宋体" w:hAnsi="宋体" w:eastAsia="宋体" w:cs="宋体"/>
      <w:sz w:val="22"/>
      <w:szCs w:val="22"/>
      <w:lang w:val="zh-CN" w:eastAsia="zh-CN" w:bidi="zh-CN"/>
    </w:rPr>
  </w:style>
  <w:style w:type="paragraph" w:customStyle="1" w:styleId="26">
    <w:name w:val="修订4"/>
    <w:hidden/>
    <w:unhideWhenUsed/>
    <w:qFormat/>
    <w:uiPriority w:val="99"/>
    <w:rPr>
      <w:rFonts w:ascii="宋体" w:hAnsi="宋体" w:eastAsia="宋体" w:cs="宋体"/>
      <w:sz w:val="22"/>
      <w:szCs w:val="22"/>
      <w:lang w:val="zh-CN" w:eastAsia="zh-CN" w:bidi="zh-CN"/>
    </w:rPr>
  </w:style>
  <w:style w:type="paragraph" w:customStyle="1" w:styleId="27">
    <w:name w:val="修订5"/>
    <w:hidden/>
    <w:unhideWhenUsed/>
    <w:qFormat/>
    <w:uiPriority w:val="99"/>
    <w:rPr>
      <w:rFonts w:ascii="宋体" w:hAnsi="宋体" w:eastAsia="宋体" w:cs="宋体"/>
      <w:sz w:val="22"/>
      <w:szCs w:val="22"/>
      <w:lang w:val="zh-CN" w:eastAsia="zh-CN" w:bidi="zh-CN"/>
    </w:rPr>
  </w:style>
  <w:style w:type="paragraph" w:customStyle="1" w:styleId="28">
    <w:name w:val="Revision"/>
    <w:hidden/>
    <w:unhideWhenUsed/>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E657119C-6982-421D-8BA7-E74DEB70A7DB-1">
      <extobjdata type="E657119C-6982-421D-8BA7-E74DEB70A7DB" data="file:///C:\Users\ADMINI~1\AppData\Local\Temp\ksohtml2020\wps2.jp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5ff2f0d0-2f58-487c-ae18-6e17f41c517f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7C3053F0</paraID>
      <start>7</start>
      <end>10</end>
      <status>unmodified</status>
      <modifiedWord/>
      <trackRevisions>false</trackRevisions>
    </reviewItem>
    <reviewItem>
      <errorID>9628aa9a-2c38-4c56-bbe7-572718a38f93</errorID>
      <errorWord>作证</errorWord>
      <group>L1_Word</group>
      <groupName>字词问题</groupName>
      <ability>L2_Alias</ability>
      <abilityName>也作/曾用词</abilityName>
      <candidateList>
        <item>做证</item>
      </candidateList>
      <explain>词汇[作证]为不规范表述或旧称，其规范书面表述为[做证]。</explain>
      <paraID>400E21F4</paraID>
      <start>98</start>
      <end>100</end>
      <status>unmodified</status>
      <modifiedWord/>
      <trackRevisions>false</trackRevisions>
    </reviewItem>
    <reviewItem>
      <errorID>81db0c6f-1ca2-44b6-ad1f-213ea8db2b8a</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 1466319</paraID>
      <start>12</start>
      <end>14</end>
      <status>unmodified</status>
      <modifiedWord/>
      <trackRevisions>false</trackRevisions>
    </reviewItem>
    <reviewItem>
      <errorID>e03b5270-8598-4d91-99be-eb269fd87a4b</errorID>
      <errorWord>航空器和</errorWord>
      <group>L1_Word</group>
      <groupName>字词问题</groupName>
      <ability>L2_Typo</ability>
      <abilityName>字词错误</abilityName>
      <candidateList>
        <item>航空器</item>
      </candidateList>
      <explain/>
      <paraID>370EB15B</paraID>
      <start>16</start>
      <end>20</end>
      <status>unmodified</status>
      <modifiedWord/>
      <trackRevisions>false</trackRevisions>
    </reviewItem>
    <reviewItem>
      <errorID>d5a04450-99d9-4d92-ac53-a3f758d703d7</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4DF08AF8</paraID>
      <start>13</start>
      <end>15</end>
      <status>unmodified</status>
      <modifiedWord/>
      <trackRevisions>false</trackRevisions>
    </reviewItem>
    <reviewItem>
      <errorID>124e3076-b6fb-4e53-aec4-213dff03c8e0</errorID>
      <errorWord>航空器和</errorWord>
      <group>L1_Word</group>
      <groupName>字词问题</groupName>
      <ability>L2_Typo</ability>
      <abilityName>字词错误</abilityName>
      <candidateList>
        <item>航空器</item>
      </candidateList>
      <explain/>
      <paraID>28DF18BA</paraID>
      <start>16</start>
      <end>20</end>
      <status>unmodified</status>
      <modifiedWord/>
      <trackRevisions>false</trackRevisions>
    </reviewItem>
    <reviewItem>
      <errorID>cd783d21-4fc8-44ab-b7a5-77bdf6e16506</errorID>
      <errorWord>心脏骤停</errorWord>
      <group>L1_Knowledge</group>
      <groupName>知识性问题</groupName>
      <ability>L2_Term</ability>
      <abilityName>专业术语</abilityName>
      <candidateList>
        <item>心搏骤停</item>
      </candidateList>
      <explain>医学名词[心脏骤停]为不规范表述或旧称，其规范书面表述为[心搏骤停]。</explain>
      <paraID>5F944FF1</paraID>
      <start>16</start>
      <end>20</end>
      <status>unmodified</status>
      <modifiedWord/>
      <trackRevisions>false</trackRevisions>
    </reviewItem>
    <reviewItem>
      <errorID>e84ea2e9-5706-4477-96ca-9f846d3942fd</errorID>
      <errorWord>穿戴</errorWord>
      <group>L1_Word</group>
      <groupName>字词问题</groupName>
      <ability>L2_Typo</ability>
      <abilityName>字词错误</abilityName>
      <candidateList>
        <item>佩戴</item>
      </candidateList>
      <explain>“穿戴～口罩”搭配不当，建议修改为“佩戴～口罩”。</explain>
      <paraID>50F25DCE</paraID>
      <start>14</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E172-D5BD-4856-98B4-1E8404C6A075}">
  <ds:schemaRefs/>
</ds:datastoreItem>
</file>

<file path=customXml/itemProps3.xml><?xml version="1.0" encoding="utf-8"?>
<ds:datastoreItem xmlns:ds="http://schemas.openxmlformats.org/officeDocument/2006/customXml" ds:itemID="{04fe50a7-9a9b-48d2-adac-91c7cbf361c3}">
  <ds:schemaRefs/>
</ds:datastoreItem>
</file>

<file path=docProps/app.xml><?xml version="1.0" encoding="utf-8"?>
<Properties xmlns="http://schemas.openxmlformats.org/officeDocument/2006/extended-properties" xmlns:vt="http://schemas.openxmlformats.org/officeDocument/2006/docPropsVTypes">
  <Template>Normal</Template>
  <Pages>22</Pages>
  <Words>5212</Words>
  <Characters>5443</Characters>
  <Lines>922</Lines>
  <Paragraphs>385</Paragraphs>
  <TotalTime>8</TotalTime>
  <ScaleCrop>false</ScaleCrop>
  <LinksUpToDate>false</LinksUpToDate>
  <CharactersWithSpaces>5720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2025-11-25T08:07:00Z</dcterms:created>
  <dc:creator>Administrator</dc:creator>
  <cp:lastModifiedBy>TYF</cp:lastModifiedBy>
  <cp:lastPrinted>2025-04-25T05:10:00Z</cp:lastPrinted>
  <dcterms:modified xsi:type="dcterms:W3CDTF">2025-11-28T06:40:28Z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Aspose Ltd.</vt:lpwstr>
  </property>
  <property fmtid="{D5CDD505-2E9C-101B-9397-08002B2CF9AE}" pid="4" name="LastSaved">
    <vt:filetime>2025-03-20T00:00:00Z</vt:filetime>
  </property>
  <property fmtid="{D5CDD505-2E9C-101B-9397-08002B2CF9AE}" pid="5" name="KSOTemplateDocerSaveRecord">
    <vt:lpwstr>eyJoZGlkIjoiMzEwNTM5NzYwMDRjMzkwZTVkZjY2ODkwMGIxNGU0OTUiLCJ1c2VySWQiOiI4NDM0NTU1NzgifQ==</vt:lpwstr>
  </property>
  <property fmtid="{D5CDD505-2E9C-101B-9397-08002B2CF9AE}" pid="6" name="KSOProductBuildVer">
    <vt:lpwstr>2052-12.1.0.23542</vt:lpwstr>
  </property>
  <property fmtid="{D5CDD505-2E9C-101B-9397-08002B2CF9AE}" pid="7" name="ICV">
    <vt:lpwstr>95B9A8E52F3541C4ADA08947ACF40EA8_13</vt:lpwstr>
  </property>
  <property fmtid="{D5CDD505-2E9C-101B-9397-08002B2CF9AE}" pid="8" name="GrammarlyDocumentId">
    <vt:lpwstr>8369eb47-96e3-4cdc-a0c0-490ba21e93da</vt:lpwstr>
  </property>
</Properties>
</file>