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9A92" w14:textId="77777777" w:rsidR="005B6495" w:rsidRDefault="005B6495">
      <w:pPr>
        <w:rPr>
          <w:rFonts w:hint="eastAsia"/>
        </w:rPr>
      </w:pPr>
    </w:p>
    <w:p w14:paraId="579C9A93" w14:textId="77777777" w:rsidR="005B6495" w:rsidRDefault="005B6495">
      <w:pPr>
        <w:rPr>
          <w:rFonts w:hint="eastAsia"/>
        </w:rPr>
      </w:pPr>
    </w:p>
    <w:p w14:paraId="579C9A94" w14:textId="77777777" w:rsidR="005B6495" w:rsidRDefault="005B6495">
      <w:pPr>
        <w:rPr>
          <w:rFonts w:hint="eastAsia"/>
        </w:rPr>
      </w:pPr>
    </w:p>
    <w:tbl>
      <w:tblPr>
        <w:tblW w:w="8789" w:type="dxa"/>
        <w:tblCellMar>
          <w:left w:w="28" w:type="dxa"/>
          <w:right w:w="28" w:type="dxa"/>
        </w:tblCellMar>
        <w:tblLook w:val="04A0" w:firstRow="1" w:lastRow="0" w:firstColumn="1" w:lastColumn="0" w:noHBand="0" w:noVBand="1"/>
      </w:tblPr>
      <w:tblGrid>
        <w:gridCol w:w="4139"/>
        <w:gridCol w:w="4650"/>
      </w:tblGrid>
      <w:tr w:rsidR="005B6495" w14:paraId="579C9A98" w14:textId="77777777">
        <w:trPr>
          <w:trHeight w:val="1567"/>
        </w:trPr>
        <w:tc>
          <w:tcPr>
            <w:tcW w:w="4139" w:type="dxa"/>
            <w:tcBorders>
              <w:bottom w:val="single" w:sz="8" w:space="0" w:color="942092"/>
            </w:tcBorders>
            <w:vAlign w:val="center"/>
          </w:tcPr>
          <w:p w14:paraId="579C9A95" w14:textId="77777777" w:rsidR="005B6495" w:rsidRDefault="007D7781">
            <w:pPr>
              <w:jc w:val="center"/>
              <w:rPr>
                <w:rFonts w:hint="eastAsia"/>
              </w:rPr>
            </w:pPr>
            <w:r>
              <w:rPr>
                <w:noProof/>
              </w:rPr>
              <w:drawing>
                <wp:inline distT="0" distB="0" distL="0" distR="0" wp14:anchorId="579C9C5B" wp14:editId="579C9C5C">
                  <wp:extent cx="2146300" cy="628650"/>
                  <wp:effectExtent l="0" t="0" r="0" b="6350"/>
                  <wp:docPr id="1" name="图片 45" descr="331044125380523119"/>
                  <wp:cNvGraphicFramePr/>
                  <a:graphic xmlns:a="http://schemas.openxmlformats.org/drawingml/2006/main">
                    <a:graphicData uri="http://schemas.openxmlformats.org/drawingml/2006/picture">
                      <pic:pic xmlns:pic="http://schemas.openxmlformats.org/drawingml/2006/picture">
                        <pic:nvPicPr>
                          <pic:cNvPr id="1" name="图片 45" descr="331044125380523119"/>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146300" cy="628650"/>
                          </a:xfrm>
                          <a:prstGeom prst="rect">
                            <a:avLst/>
                          </a:prstGeom>
                          <a:noFill/>
                          <a:ln>
                            <a:noFill/>
                          </a:ln>
                        </pic:spPr>
                      </pic:pic>
                    </a:graphicData>
                  </a:graphic>
                </wp:inline>
              </w:drawing>
            </w:r>
          </w:p>
          <w:p w14:paraId="579C9A96" w14:textId="77777777" w:rsidR="005B6495" w:rsidRDefault="007D7781">
            <w:pPr>
              <w:snapToGrid w:val="0"/>
              <w:jc w:val="center"/>
              <w:rPr>
                <w:rFonts w:ascii="宋体" w:eastAsia="宋体" w:hAnsi="宋体" w:hint="eastAsia"/>
                <w:b/>
                <w:sz w:val="32"/>
                <w:szCs w:val="32"/>
              </w:rPr>
            </w:pPr>
            <w:r>
              <w:rPr>
                <w:rFonts w:ascii="宋体" w:eastAsia="宋体" w:hAnsi="宋体" w:hint="eastAsia"/>
                <w:b/>
                <w:bCs/>
                <w:color w:val="800080"/>
                <w:spacing w:val="60"/>
                <w:sz w:val="32"/>
                <w:szCs w:val="32"/>
              </w:rPr>
              <w:t>中国民用航空局</w:t>
            </w:r>
          </w:p>
        </w:tc>
        <w:tc>
          <w:tcPr>
            <w:tcW w:w="4650" w:type="dxa"/>
            <w:tcBorders>
              <w:bottom w:val="single" w:sz="8" w:space="0" w:color="942092"/>
            </w:tcBorders>
            <w:vAlign w:val="center"/>
          </w:tcPr>
          <w:p w14:paraId="579C9A97" w14:textId="77777777" w:rsidR="005B6495" w:rsidRDefault="007D7781">
            <w:pPr>
              <w:snapToGrid w:val="0"/>
              <w:jc w:val="center"/>
              <w:rPr>
                <w:rFonts w:hint="eastAsia"/>
                <w:spacing w:val="120"/>
                <w:sz w:val="56"/>
                <w:szCs w:val="56"/>
              </w:rPr>
            </w:pPr>
            <w:r>
              <w:rPr>
                <w:rFonts w:ascii="Times New Roman" w:eastAsia="宋体" w:hAnsi="Times New Roman" w:hint="eastAsia"/>
                <w:b/>
                <w:bCs/>
                <w:color w:val="800080"/>
                <w:spacing w:val="60"/>
                <w:sz w:val="56"/>
                <w:szCs w:val="56"/>
              </w:rPr>
              <w:t>管理文</w:t>
            </w:r>
            <w:r>
              <w:rPr>
                <w:rFonts w:ascii="Times New Roman" w:eastAsia="宋体" w:hAnsi="Times New Roman" w:hint="eastAsia"/>
                <w:b/>
                <w:bCs/>
                <w:color w:val="800080"/>
                <w:sz w:val="56"/>
                <w:szCs w:val="56"/>
              </w:rPr>
              <w:t>件</w:t>
            </w:r>
          </w:p>
        </w:tc>
      </w:tr>
      <w:tr w:rsidR="005B6495" w14:paraId="579C9A9C" w14:textId="77777777">
        <w:tc>
          <w:tcPr>
            <w:tcW w:w="4139" w:type="dxa"/>
            <w:tcBorders>
              <w:top w:val="single" w:sz="8" w:space="0" w:color="942092"/>
            </w:tcBorders>
            <w:vAlign w:val="center"/>
          </w:tcPr>
          <w:p w14:paraId="579C9A99" w14:textId="77777777" w:rsidR="005B6495" w:rsidRDefault="005B6495">
            <w:pPr>
              <w:snapToGrid w:val="0"/>
              <w:jc w:val="center"/>
              <w:rPr>
                <w:rFonts w:ascii="仿宋_GB2312" w:eastAsia="仿宋_GB2312" w:hAnsi="仿宋_GB2312" w:hint="eastAsia"/>
                <w:bCs/>
                <w:color w:val="800080"/>
                <w:sz w:val="24"/>
              </w:rPr>
            </w:pPr>
          </w:p>
        </w:tc>
        <w:tc>
          <w:tcPr>
            <w:tcW w:w="4650" w:type="dxa"/>
            <w:tcBorders>
              <w:top w:val="single" w:sz="8" w:space="0" w:color="942092"/>
            </w:tcBorders>
            <w:vAlign w:val="center"/>
          </w:tcPr>
          <w:p w14:paraId="579C9A9A" w14:textId="77777777" w:rsidR="005B6495" w:rsidRDefault="005B6495">
            <w:pPr>
              <w:snapToGrid w:val="0"/>
              <w:jc w:val="left"/>
              <w:rPr>
                <w:rFonts w:ascii="仿宋_GB2312" w:eastAsia="仿宋_GB2312" w:hAnsi="仿宋_GB2312" w:hint="eastAsia"/>
                <w:bCs/>
                <w:color w:val="800080"/>
                <w:sz w:val="24"/>
              </w:rPr>
            </w:pPr>
          </w:p>
          <w:p w14:paraId="579C9A9B" w14:textId="77777777" w:rsidR="005B6495" w:rsidRDefault="005B6495">
            <w:pPr>
              <w:snapToGrid w:val="0"/>
              <w:jc w:val="left"/>
              <w:rPr>
                <w:rFonts w:ascii="仿宋_GB2312" w:eastAsia="仿宋_GB2312" w:hAnsi="仿宋_GB2312" w:hint="eastAsia"/>
                <w:bCs/>
                <w:color w:val="800080"/>
                <w:sz w:val="24"/>
              </w:rPr>
            </w:pPr>
          </w:p>
        </w:tc>
      </w:tr>
      <w:tr w:rsidR="005B6495" w14:paraId="579C9A9F" w14:textId="77777777">
        <w:tc>
          <w:tcPr>
            <w:tcW w:w="4139" w:type="dxa"/>
            <w:vAlign w:val="center"/>
          </w:tcPr>
          <w:p w14:paraId="579C9A9D" w14:textId="77777777" w:rsidR="005B6495" w:rsidRDefault="005B6495">
            <w:pPr>
              <w:snapToGrid w:val="0"/>
              <w:jc w:val="center"/>
              <w:rPr>
                <w:rFonts w:ascii="仿宋_GB2312" w:eastAsia="仿宋_GB2312" w:hAnsi="仿宋_GB2312" w:hint="eastAsia"/>
                <w:bCs/>
                <w:color w:val="7C0081"/>
                <w:sz w:val="24"/>
              </w:rPr>
            </w:pPr>
          </w:p>
        </w:tc>
        <w:tc>
          <w:tcPr>
            <w:tcW w:w="4650" w:type="dxa"/>
            <w:vAlign w:val="center"/>
          </w:tcPr>
          <w:p w14:paraId="579C9A9E" w14:textId="77777777" w:rsidR="005B6495" w:rsidRDefault="005B6495">
            <w:pPr>
              <w:snapToGrid w:val="0"/>
              <w:ind w:firstLineChars="200" w:firstLine="482"/>
              <w:jc w:val="left"/>
              <w:rPr>
                <w:rFonts w:ascii="仿宋" w:eastAsia="仿宋" w:hAnsi="仿宋" w:hint="eastAsia"/>
                <w:b/>
                <w:bCs/>
                <w:color w:val="7C0081"/>
                <w:sz w:val="24"/>
              </w:rPr>
            </w:pPr>
          </w:p>
        </w:tc>
      </w:tr>
      <w:tr w:rsidR="005B6495" w14:paraId="579C9AA2" w14:textId="77777777">
        <w:tc>
          <w:tcPr>
            <w:tcW w:w="4139" w:type="dxa"/>
            <w:vAlign w:val="center"/>
          </w:tcPr>
          <w:p w14:paraId="579C9AA0" w14:textId="77777777" w:rsidR="005B6495" w:rsidRDefault="005B6495">
            <w:pPr>
              <w:snapToGrid w:val="0"/>
              <w:jc w:val="center"/>
              <w:rPr>
                <w:rFonts w:ascii="仿宋_GB2312" w:eastAsia="仿宋_GB2312" w:hAnsi="仿宋_GB2312" w:hint="eastAsia"/>
                <w:bCs/>
                <w:color w:val="7C0081"/>
                <w:sz w:val="24"/>
              </w:rPr>
            </w:pPr>
          </w:p>
        </w:tc>
        <w:tc>
          <w:tcPr>
            <w:tcW w:w="4650" w:type="dxa"/>
            <w:vAlign w:val="center"/>
          </w:tcPr>
          <w:p w14:paraId="579C9AA1" w14:textId="77777777" w:rsidR="005B6495" w:rsidRDefault="007D7781">
            <w:pPr>
              <w:snapToGrid w:val="0"/>
              <w:ind w:firstLineChars="200" w:firstLine="482"/>
              <w:jc w:val="left"/>
              <w:rPr>
                <w:rFonts w:ascii="仿宋" w:eastAsia="仿宋" w:hAnsi="仿宋" w:hint="eastAsia"/>
                <w:b/>
                <w:bCs/>
                <w:color w:val="7C0081"/>
                <w:sz w:val="24"/>
              </w:rPr>
            </w:pPr>
            <w:r>
              <w:rPr>
                <w:rFonts w:ascii="仿宋" w:eastAsia="仿宋" w:hAnsi="仿宋" w:hint="eastAsia"/>
                <w:b/>
                <w:bCs/>
                <w:color w:val="7C0081"/>
                <w:sz w:val="24"/>
              </w:rPr>
              <w:t>编</w:t>
            </w:r>
            <w:r>
              <w:rPr>
                <w:rFonts w:ascii="仿宋" w:eastAsia="仿宋" w:hAnsi="仿宋" w:hint="eastAsia"/>
                <w:b/>
                <w:bCs/>
                <w:color w:val="7C0081"/>
                <w:sz w:val="24"/>
              </w:rPr>
              <w:t xml:space="preserve">    </w:t>
            </w:r>
            <w:r>
              <w:rPr>
                <w:rFonts w:ascii="仿宋" w:eastAsia="仿宋" w:hAnsi="仿宋" w:hint="eastAsia"/>
                <w:b/>
                <w:bCs/>
                <w:color w:val="7C0081"/>
                <w:sz w:val="24"/>
              </w:rPr>
              <w:t>号：</w:t>
            </w:r>
            <w:r>
              <w:rPr>
                <w:rFonts w:ascii="仿宋" w:eastAsia="仿宋" w:hAnsi="仿宋" w:hint="eastAsia"/>
                <w:b/>
                <w:bCs/>
                <w:color w:val="7C0081"/>
                <w:sz w:val="24"/>
              </w:rPr>
              <w:t>MD-MAT-</w:t>
            </w:r>
            <w:r>
              <w:rPr>
                <w:rFonts w:ascii="仿宋" w:eastAsia="仿宋" w:hAnsi="仿宋"/>
                <w:b/>
                <w:bCs/>
                <w:color w:val="7C0081"/>
                <w:sz w:val="24"/>
              </w:rPr>
              <w:t>FS-00</w:t>
            </w:r>
            <w:r>
              <w:rPr>
                <w:rFonts w:ascii="仿宋" w:eastAsia="仿宋" w:hAnsi="仿宋" w:hint="eastAsia"/>
                <w:b/>
                <w:bCs/>
                <w:color w:val="7C0081"/>
                <w:sz w:val="24"/>
              </w:rPr>
              <w:t>X</w:t>
            </w:r>
          </w:p>
        </w:tc>
      </w:tr>
      <w:tr w:rsidR="005B6495" w14:paraId="579C9AA5" w14:textId="77777777">
        <w:tc>
          <w:tcPr>
            <w:tcW w:w="4139" w:type="dxa"/>
            <w:vAlign w:val="center"/>
          </w:tcPr>
          <w:p w14:paraId="579C9AA3" w14:textId="77777777" w:rsidR="005B6495" w:rsidRDefault="005B6495">
            <w:pPr>
              <w:snapToGrid w:val="0"/>
              <w:jc w:val="center"/>
              <w:rPr>
                <w:rFonts w:ascii="仿宋_GB2312" w:eastAsia="仿宋_GB2312" w:hAnsi="仿宋_GB2312" w:hint="eastAsia"/>
                <w:bCs/>
                <w:color w:val="7C0081"/>
                <w:sz w:val="24"/>
              </w:rPr>
            </w:pPr>
          </w:p>
        </w:tc>
        <w:tc>
          <w:tcPr>
            <w:tcW w:w="4650" w:type="dxa"/>
            <w:vAlign w:val="center"/>
          </w:tcPr>
          <w:p w14:paraId="579C9AA4" w14:textId="77777777" w:rsidR="005B6495" w:rsidRDefault="007D7781">
            <w:pPr>
              <w:snapToGrid w:val="0"/>
              <w:ind w:firstLineChars="200" w:firstLine="482"/>
              <w:jc w:val="left"/>
              <w:rPr>
                <w:rFonts w:ascii="仿宋" w:eastAsia="仿宋" w:hAnsi="仿宋" w:hint="eastAsia"/>
                <w:b/>
                <w:bCs/>
                <w:color w:val="7C0081"/>
                <w:sz w:val="24"/>
              </w:rPr>
            </w:pPr>
            <w:r>
              <w:rPr>
                <w:rFonts w:ascii="仿宋" w:eastAsia="仿宋" w:hAnsi="仿宋" w:hint="eastAsia"/>
                <w:b/>
                <w:bCs/>
                <w:color w:val="7C0081"/>
                <w:sz w:val="24"/>
              </w:rPr>
              <w:t>下发日期：</w:t>
            </w:r>
            <w:r>
              <w:rPr>
                <w:rFonts w:ascii="仿宋" w:eastAsia="仿宋" w:hAnsi="仿宋" w:hint="eastAsia"/>
                <w:b/>
                <w:bCs/>
                <w:color w:val="7C0081"/>
                <w:sz w:val="24"/>
              </w:rPr>
              <w:t>2</w:t>
            </w:r>
            <w:r>
              <w:rPr>
                <w:rFonts w:ascii="仿宋" w:eastAsia="仿宋" w:hAnsi="仿宋"/>
                <w:b/>
                <w:bCs/>
                <w:color w:val="7C0081"/>
                <w:sz w:val="24"/>
              </w:rPr>
              <w:t>0</w:t>
            </w:r>
            <w:r>
              <w:rPr>
                <w:rFonts w:ascii="仿宋" w:eastAsia="仿宋" w:hAnsi="仿宋" w:hint="eastAsia"/>
                <w:b/>
                <w:bCs/>
                <w:color w:val="7C0081"/>
                <w:sz w:val="24"/>
              </w:rPr>
              <w:t>2</w:t>
            </w:r>
            <w:r>
              <w:rPr>
                <w:rFonts w:ascii="仿宋" w:eastAsia="仿宋" w:hAnsi="仿宋" w:hint="eastAsia"/>
                <w:b/>
                <w:bCs/>
                <w:color w:val="7C0081"/>
                <w:sz w:val="24"/>
              </w:rPr>
              <w:t>5</w:t>
            </w:r>
            <w:r>
              <w:rPr>
                <w:rFonts w:ascii="仿宋" w:eastAsia="仿宋" w:hAnsi="仿宋" w:hint="eastAsia"/>
                <w:b/>
                <w:bCs/>
                <w:color w:val="7C0081"/>
                <w:sz w:val="24"/>
              </w:rPr>
              <w:t>年</w:t>
            </w:r>
            <w:r>
              <w:rPr>
                <w:rFonts w:ascii="仿宋" w:eastAsia="仿宋" w:hAnsi="仿宋" w:hint="eastAsia"/>
                <w:b/>
                <w:bCs/>
                <w:color w:val="7C0081"/>
                <w:sz w:val="24"/>
              </w:rPr>
              <w:t>X</w:t>
            </w:r>
            <w:r>
              <w:rPr>
                <w:rFonts w:ascii="仿宋" w:eastAsia="仿宋" w:hAnsi="仿宋" w:hint="eastAsia"/>
                <w:b/>
                <w:bCs/>
                <w:color w:val="7C0081"/>
                <w:sz w:val="24"/>
              </w:rPr>
              <w:t>月</w:t>
            </w:r>
            <w:r>
              <w:rPr>
                <w:rFonts w:ascii="仿宋" w:eastAsia="仿宋" w:hAnsi="仿宋" w:hint="eastAsia"/>
                <w:b/>
                <w:bCs/>
                <w:color w:val="7C0081"/>
                <w:sz w:val="24"/>
              </w:rPr>
              <w:t>X</w:t>
            </w:r>
            <w:r>
              <w:rPr>
                <w:rFonts w:ascii="仿宋" w:eastAsia="仿宋" w:hAnsi="仿宋" w:hint="eastAsia"/>
                <w:b/>
                <w:bCs/>
                <w:color w:val="7C0081"/>
                <w:sz w:val="24"/>
              </w:rPr>
              <w:t>日</w:t>
            </w:r>
          </w:p>
        </w:tc>
      </w:tr>
      <w:tr w:rsidR="005B6495" w14:paraId="579C9AA8" w14:textId="77777777">
        <w:tc>
          <w:tcPr>
            <w:tcW w:w="4139" w:type="dxa"/>
            <w:vAlign w:val="center"/>
          </w:tcPr>
          <w:p w14:paraId="579C9AA6" w14:textId="77777777" w:rsidR="005B6495" w:rsidRDefault="005B6495">
            <w:pPr>
              <w:snapToGrid w:val="0"/>
              <w:jc w:val="center"/>
              <w:rPr>
                <w:rFonts w:ascii="仿宋_GB2312" w:eastAsia="仿宋_GB2312" w:hAnsi="仿宋_GB2312" w:hint="eastAsia"/>
                <w:bCs/>
                <w:color w:val="7C0081"/>
                <w:sz w:val="24"/>
              </w:rPr>
            </w:pPr>
          </w:p>
        </w:tc>
        <w:tc>
          <w:tcPr>
            <w:tcW w:w="4650" w:type="dxa"/>
            <w:vAlign w:val="center"/>
          </w:tcPr>
          <w:p w14:paraId="579C9AA7" w14:textId="77777777" w:rsidR="005B6495" w:rsidRDefault="005B6495">
            <w:pPr>
              <w:snapToGrid w:val="0"/>
              <w:jc w:val="left"/>
              <w:rPr>
                <w:rFonts w:ascii="仿宋_GB2312" w:eastAsia="仿宋_GB2312" w:hAnsi="仿宋_GB2312" w:hint="eastAsia"/>
                <w:bCs/>
                <w:color w:val="7C0081"/>
                <w:sz w:val="24"/>
              </w:rPr>
            </w:pPr>
          </w:p>
        </w:tc>
      </w:tr>
      <w:tr w:rsidR="005B6495" w14:paraId="579C9AAB" w14:textId="77777777">
        <w:tc>
          <w:tcPr>
            <w:tcW w:w="4139" w:type="dxa"/>
            <w:vAlign w:val="center"/>
          </w:tcPr>
          <w:p w14:paraId="579C9AA9" w14:textId="77777777" w:rsidR="005B6495" w:rsidRDefault="005B6495">
            <w:pPr>
              <w:snapToGrid w:val="0"/>
              <w:jc w:val="center"/>
              <w:rPr>
                <w:rFonts w:ascii="仿宋_GB2312" w:eastAsia="仿宋_GB2312" w:hAnsi="仿宋_GB2312" w:hint="eastAsia"/>
                <w:bCs/>
                <w:color w:val="7C0081"/>
                <w:sz w:val="24"/>
              </w:rPr>
            </w:pPr>
          </w:p>
        </w:tc>
        <w:tc>
          <w:tcPr>
            <w:tcW w:w="4650" w:type="dxa"/>
            <w:vAlign w:val="center"/>
          </w:tcPr>
          <w:p w14:paraId="579C9AAA" w14:textId="77777777" w:rsidR="005B6495" w:rsidRDefault="005B6495">
            <w:pPr>
              <w:snapToGrid w:val="0"/>
              <w:jc w:val="left"/>
              <w:rPr>
                <w:rFonts w:ascii="仿宋_GB2312" w:eastAsia="仿宋_GB2312" w:hAnsi="仿宋_GB2312" w:hint="eastAsia"/>
                <w:bCs/>
                <w:color w:val="7C0081"/>
                <w:sz w:val="24"/>
              </w:rPr>
            </w:pPr>
          </w:p>
        </w:tc>
      </w:tr>
      <w:tr w:rsidR="005B6495" w14:paraId="579C9AAE" w14:textId="77777777">
        <w:tc>
          <w:tcPr>
            <w:tcW w:w="4139" w:type="dxa"/>
            <w:vAlign w:val="center"/>
          </w:tcPr>
          <w:p w14:paraId="579C9AAC" w14:textId="77777777" w:rsidR="005B6495" w:rsidRDefault="005B6495">
            <w:pPr>
              <w:snapToGrid w:val="0"/>
              <w:jc w:val="center"/>
              <w:rPr>
                <w:rFonts w:ascii="仿宋_GB2312" w:eastAsia="仿宋_GB2312" w:hAnsi="仿宋_GB2312" w:hint="eastAsia"/>
                <w:bCs/>
                <w:color w:val="7C0081"/>
                <w:sz w:val="24"/>
              </w:rPr>
            </w:pPr>
          </w:p>
        </w:tc>
        <w:tc>
          <w:tcPr>
            <w:tcW w:w="4650" w:type="dxa"/>
            <w:vAlign w:val="center"/>
          </w:tcPr>
          <w:p w14:paraId="579C9AAD" w14:textId="77777777" w:rsidR="005B6495" w:rsidRDefault="005B6495">
            <w:pPr>
              <w:snapToGrid w:val="0"/>
              <w:jc w:val="left"/>
              <w:rPr>
                <w:rFonts w:ascii="仿宋_GB2312" w:eastAsia="仿宋_GB2312" w:hAnsi="仿宋_GB2312" w:hint="eastAsia"/>
                <w:bCs/>
                <w:color w:val="7C0081"/>
                <w:sz w:val="24"/>
              </w:rPr>
            </w:pPr>
          </w:p>
        </w:tc>
      </w:tr>
      <w:tr w:rsidR="005B6495" w14:paraId="579C9AB1" w14:textId="77777777">
        <w:tc>
          <w:tcPr>
            <w:tcW w:w="4139" w:type="dxa"/>
            <w:vAlign w:val="center"/>
          </w:tcPr>
          <w:p w14:paraId="579C9AAF" w14:textId="77777777" w:rsidR="005B6495" w:rsidRDefault="005B6495">
            <w:pPr>
              <w:snapToGrid w:val="0"/>
              <w:jc w:val="center"/>
              <w:rPr>
                <w:rFonts w:ascii="仿宋_GB2312" w:eastAsia="仿宋_GB2312" w:hAnsi="仿宋_GB2312" w:hint="eastAsia"/>
                <w:bCs/>
                <w:color w:val="7C0081"/>
                <w:sz w:val="24"/>
              </w:rPr>
            </w:pPr>
          </w:p>
        </w:tc>
        <w:tc>
          <w:tcPr>
            <w:tcW w:w="4650" w:type="dxa"/>
            <w:vAlign w:val="center"/>
          </w:tcPr>
          <w:p w14:paraId="579C9AB0" w14:textId="77777777" w:rsidR="005B6495" w:rsidRDefault="005B6495">
            <w:pPr>
              <w:snapToGrid w:val="0"/>
              <w:jc w:val="left"/>
              <w:rPr>
                <w:rFonts w:ascii="仿宋_GB2312" w:eastAsia="仿宋_GB2312" w:hAnsi="仿宋_GB2312" w:hint="eastAsia"/>
                <w:bCs/>
                <w:color w:val="7C0081"/>
                <w:sz w:val="24"/>
              </w:rPr>
            </w:pPr>
          </w:p>
        </w:tc>
      </w:tr>
      <w:tr w:rsidR="005B6495" w14:paraId="579C9AB4" w14:textId="77777777">
        <w:tc>
          <w:tcPr>
            <w:tcW w:w="4139" w:type="dxa"/>
            <w:vAlign w:val="center"/>
          </w:tcPr>
          <w:p w14:paraId="579C9AB2" w14:textId="77777777" w:rsidR="005B6495" w:rsidRDefault="005B6495">
            <w:pPr>
              <w:snapToGrid w:val="0"/>
              <w:jc w:val="center"/>
              <w:rPr>
                <w:rFonts w:ascii="仿宋_GB2312" w:eastAsia="仿宋_GB2312" w:hAnsi="仿宋_GB2312" w:hint="eastAsia"/>
                <w:bCs/>
                <w:color w:val="7C0081"/>
                <w:sz w:val="24"/>
              </w:rPr>
            </w:pPr>
          </w:p>
        </w:tc>
        <w:tc>
          <w:tcPr>
            <w:tcW w:w="4650" w:type="dxa"/>
            <w:vAlign w:val="center"/>
          </w:tcPr>
          <w:p w14:paraId="579C9AB3" w14:textId="77777777" w:rsidR="005B6495" w:rsidRDefault="005B6495">
            <w:pPr>
              <w:snapToGrid w:val="0"/>
              <w:jc w:val="left"/>
              <w:rPr>
                <w:rFonts w:ascii="仿宋_GB2312" w:eastAsia="仿宋_GB2312" w:hAnsi="仿宋_GB2312" w:hint="eastAsia"/>
                <w:bCs/>
                <w:color w:val="7C0081"/>
                <w:sz w:val="24"/>
              </w:rPr>
            </w:pPr>
          </w:p>
        </w:tc>
      </w:tr>
      <w:tr w:rsidR="005B6495" w14:paraId="579C9AB7" w14:textId="77777777">
        <w:trPr>
          <w:trHeight w:val="2754"/>
        </w:trPr>
        <w:tc>
          <w:tcPr>
            <w:tcW w:w="8789" w:type="dxa"/>
            <w:gridSpan w:val="2"/>
            <w:vAlign w:val="center"/>
          </w:tcPr>
          <w:p w14:paraId="579C9AB5" w14:textId="77777777" w:rsidR="005B6495" w:rsidRDefault="007D7781">
            <w:pPr>
              <w:snapToGrid w:val="0"/>
              <w:jc w:val="center"/>
              <w:rPr>
                <w:rFonts w:ascii="宋体" w:eastAsia="宋体" w:hAnsi="宋体" w:hint="eastAsia"/>
                <w:b/>
                <w:bCs/>
                <w:color w:val="7C0081"/>
                <w:sz w:val="52"/>
                <w:szCs w:val="52"/>
              </w:rPr>
            </w:pPr>
            <w:r>
              <w:rPr>
                <w:rFonts w:ascii="宋体" w:eastAsia="宋体" w:hAnsi="宋体" w:hint="eastAsia"/>
                <w:b/>
                <w:bCs/>
                <w:color w:val="7C0081"/>
                <w:sz w:val="52"/>
                <w:szCs w:val="52"/>
              </w:rPr>
              <w:t>飞机维修特种车辆</w:t>
            </w:r>
            <w:r>
              <w:rPr>
                <w:rFonts w:ascii="宋体" w:eastAsia="宋体" w:hAnsi="宋体" w:hint="eastAsia"/>
                <w:b/>
                <w:bCs/>
                <w:color w:val="7C0081"/>
                <w:sz w:val="52"/>
                <w:szCs w:val="52"/>
              </w:rPr>
              <w:t>管理规范</w:t>
            </w:r>
          </w:p>
          <w:p w14:paraId="579C9AB6" w14:textId="77777777" w:rsidR="005B6495" w:rsidRDefault="007D7781">
            <w:pPr>
              <w:snapToGrid w:val="0"/>
              <w:jc w:val="center"/>
              <w:rPr>
                <w:rFonts w:ascii="宋体" w:eastAsia="宋体" w:hAnsi="宋体" w:hint="eastAsia"/>
                <w:b/>
                <w:bCs/>
                <w:color w:val="7C0081"/>
                <w:sz w:val="52"/>
                <w:szCs w:val="52"/>
              </w:rPr>
            </w:pPr>
            <w:r>
              <w:rPr>
                <w:rFonts w:ascii="宋体" w:eastAsia="宋体" w:hAnsi="宋体" w:hint="eastAsia"/>
                <w:b/>
                <w:bCs/>
                <w:color w:val="7C0081"/>
                <w:sz w:val="52"/>
                <w:szCs w:val="52"/>
              </w:rPr>
              <w:t>（</w:t>
            </w:r>
            <w:r>
              <w:rPr>
                <w:rFonts w:ascii="宋体" w:eastAsia="宋体" w:hAnsi="宋体" w:hint="eastAsia"/>
                <w:b/>
                <w:bCs/>
                <w:color w:val="7C0081"/>
                <w:sz w:val="52"/>
                <w:szCs w:val="52"/>
              </w:rPr>
              <w:t>征求意见稿</w:t>
            </w:r>
            <w:r>
              <w:rPr>
                <w:rFonts w:ascii="宋体" w:eastAsia="宋体" w:hAnsi="宋体" w:hint="eastAsia"/>
                <w:b/>
                <w:bCs/>
                <w:color w:val="7C0081"/>
                <w:sz w:val="52"/>
                <w:szCs w:val="52"/>
              </w:rPr>
              <w:t>）</w:t>
            </w:r>
          </w:p>
        </w:tc>
      </w:tr>
      <w:tr w:rsidR="005B6495" w14:paraId="579C9ABA" w14:textId="77777777">
        <w:tc>
          <w:tcPr>
            <w:tcW w:w="4139" w:type="dxa"/>
            <w:vAlign w:val="center"/>
          </w:tcPr>
          <w:p w14:paraId="579C9AB8" w14:textId="77777777" w:rsidR="005B6495" w:rsidRDefault="005B6495">
            <w:pPr>
              <w:snapToGrid w:val="0"/>
              <w:jc w:val="center"/>
              <w:rPr>
                <w:rFonts w:ascii="仿宋_GB2312" w:eastAsia="仿宋_GB2312" w:hAnsi="仿宋_GB2312" w:hint="eastAsia"/>
                <w:bCs/>
                <w:color w:val="800080"/>
                <w:sz w:val="24"/>
              </w:rPr>
            </w:pPr>
          </w:p>
        </w:tc>
        <w:tc>
          <w:tcPr>
            <w:tcW w:w="4650" w:type="dxa"/>
            <w:vAlign w:val="center"/>
          </w:tcPr>
          <w:p w14:paraId="579C9AB9" w14:textId="77777777" w:rsidR="005B6495" w:rsidRDefault="005B6495">
            <w:pPr>
              <w:snapToGrid w:val="0"/>
              <w:jc w:val="left"/>
              <w:rPr>
                <w:rFonts w:ascii="仿宋_GB2312" w:eastAsia="仿宋_GB2312" w:hAnsi="仿宋_GB2312" w:hint="eastAsia"/>
                <w:bCs/>
                <w:color w:val="800080"/>
                <w:sz w:val="24"/>
              </w:rPr>
            </w:pPr>
          </w:p>
        </w:tc>
      </w:tr>
      <w:tr w:rsidR="005B6495" w14:paraId="579C9ABD" w14:textId="77777777">
        <w:tc>
          <w:tcPr>
            <w:tcW w:w="4139" w:type="dxa"/>
            <w:vAlign w:val="center"/>
          </w:tcPr>
          <w:p w14:paraId="579C9ABB" w14:textId="77777777" w:rsidR="005B6495" w:rsidRDefault="005B6495">
            <w:pPr>
              <w:snapToGrid w:val="0"/>
              <w:jc w:val="center"/>
              <w:rPr>
                <w:rFonts w:ascii="仿宋_GB2312" w:eastAsia="仿宋_GB2312" w:hAnsi="仿宋_GB2312" w:hint="eastAsia"/>
                <w:bCs/>
                <w:color w:val="800080"/>
                <w:sz w:val="24"/>
              </w:rPr>
            </w:pPr>
          </w:p>
        </w:tc>
        <w:tc>
          <w:tcPr>
            <w:tcW w:w="4650" w:type="dxa"/>
            <w:vAlign w:val="center"/>
          </w:tcPr>
          <w:p w14:paraId="579C9ABC" w14:textId="77777777" w:rsidR="005B6495" w:rsidRDefault="005B6495">
            <w:pPr>
              <w:snapToGrid w:val="0"/>
              <w:jc w:val="left"/>
              <w:rPr>
                <w:rFonts w:ascii="仿宋_GB2312" w:eastAsia="仿宋_GB2312" w:hAnsi="仿宋_GB2312" w:hint="eastAsia"/>
                <w:bCs/>
                <w:color w:val="800080"/>
                <w:sz w:val="24"/>
              </w:rPr>
            </w:pPr>
          </w:p>
        </w:tc>
      </w:tr>
      <w:tr w:rsidR="005B6495" w14:paraId="579C9AC0" w14:textId="77777777">
        <w:tc>
          <w:tcPr>
            <w:tcW w:w="4139" w:type="dxa"/>
            <w:vAlign w:val="center"/>
          </w:tcPr>
          <w:p w14:paraId="579C9ABE" w14:textId="77777777" w:rsidR="005B6495" w:rsidRDefault="005B6495">
            <w:pPr>
              <w:snapToGrid w:val="0"/>
              <w:jc w:val="center"/>
              <w:rPr>
                <w:rFonts w:ascii="仿宋_GB2312" w:eastAsia="仿宋_GB2312" w:hAnsi="仿宋_GB2312" w:hint="eastAsia"/>
                <w:bCs/>
                <w:color w:val="800080"/>
                <w:sz w:val="24"/>
              </w:rPr>
            </w:pPr>
          </w:p>
        </w:tc>
        <w:tc>
          <w:tcPr>
            <w:tcW w:w="4650" w:type="dxa"/>
            <w:vAlign w:val="center"/>
          </w:tcPr>
          <w:p w14:paraId="579C9ABF" w14:textId="77777777" w:rsidR="005B6495" w:rsidRDefault="005B6495">
            <w:pPr>
              <w:snapToGrid w:val="0"/>
              <w:jc w:val="left"/>
              <w:rPr>
                <w:rFonts w:ascii="仿宋_GB2312" w:eastAsia="仿宋_GB2312" w:hAnsi="仿宋_GB2312" w:hint="eastAsia"/>
                <w:bCs/>
                <w:color w:val="800080"/>
                <w:sz w:val="24"/>
              </w:rPr>
            </w:pPr>
          </w:p>
        </w:tc>
      </w:tr>
      <w:tr w:rsidR="005B6495" w14:paraId="579C9AC3" w14:textId="77777777">
        <w:tc>
          <w:tcPr>
            <w:tcW w:w="4139" w:type="dxa"/>
            <w:vAlign w:val="center"/>
          </w:tcPr>
          <w:p w14:paraId="579C9AC1" w14:textId="77777777" w:rsidR="005B6495" w:rsidRDefault="005B6495">
            <w:pPr>
              <w:snapToGrid w:val="0"/>
              <w:jc w:val="center"/>
              <w:rPr>
                <w:rFonts w:ascii="仿宋_GB2312" w:eastAsia="仿宋_GB2312" w:hAnsi="仿宋_GB2312" w:hint="eastAsia"/>
                <w:bCs/>
                <w:color w:val="800080"/>
                <w:sz w:val="24"/>
              </w:rPr>
            </w:pPr>
          </w:p>
        </w:tc>
        <w:tc>
          <w:tcPr>
            <w:tcW w:w="4650" w:type="dxa"/>
            <w:vAlign w:val="center"/>
          </w:tcPr>
          <w:p w14:paraId="579C9AC2" w14:textId="77777777" w:rsidR="005B6495" w:rsidRDefault="005B6495">
            <w:pPr>
              <w:snapToGrid w:val="0"/>
              <w:jc w:val="left"/>
              <w:rPr>
                <w:rFonts w:ascii="仿宋_GB2312" w:eastAsia="仿宋_GB2312" w:hAnsi="仿宋_GB2312" w:hint="eastAsia"/>
                <w:bCs/>
                <w:color w:val="800080"/>
                <w:sz w:val="24"/>
              </w:rPr>
            </w:pPr>
          </w:p>
        </w:tc>
      </w:tr>
      <w:tr w:rsidR="005B6495" w14:paraId="579C9AC6" w14:textId="77777777">
        <w:tc>
          <w:tcPr>
            <w:tcW w:w="4139" w:type="dxa"/>
            <w:vAlign w:val="center"/>
          </w:tcPr>
          <w:p w14:paraId="579C9AC4" w14:textId="77777777" w:rsidR="005B6495" w:rsidRDefault="005B6495">
            <w:pPr>
              <w:snapToGrid w:val="0"/>
              <w:jc w:val="center"/>
              <w:rPr>
                <w:rFonts w:ascii="仿宋_GB2312" w:eastAsia="仿宋_GB2312" w:hAnsi="仿宋_GB2312" w:hint="eastAsia"/>
                <w:bCs/>
                <w:color w:val="800080"/>
                <w:sz w:val="24"/>
              </w:rPr>
            </w:pPr>
          </w:p>
        </w:tc>
        <w:tc>
          <w:tcPr>
            <w:tcW w:w="4650" w:type="dxa"/>
            <w:vAlign w:val="center"/>
          </w:tcPr>
          <w:p w14:paraId="579C9AC5" w14:textId="77777777" w:rsidR="005B6495" w:rsidRDefault="005B6495">
            <w:pPr>
              <w:snapToGrid w:val="0"/>
              <w:jc w:val="left"/>
              <w:rPr>
                <w:rFonts w:ascii="仿宋_GB2312" w:eastAsia="仿宋_GB2312" w:hAnsi="仿宋_GB2312" w:hint="eastAsia"/>
                <w:bCs/>
                <w:color w:val="800080"/>
                <w:sz w:val="24"/>
              </w:rPr>
            </w:pPr>
          </w:p>
        </w:tc>
      </w:tr>
      <w:tr w:rsidR="005B6495" w14:paraId="579C9AC9" w14:textId="77777777">
        <w:tc>
          <w:tcPr>
            <w:tcW w:w="4139" w:type="dxa"/>
            <w:vAlign w:val="center"/>
          </w:tcPr>
          <w:p w14:paraId="579C9AC7" w14:textId="77777777" w:rsidR="005B6495" w:rsidRDefault="005B6495">
            <w:pPr>
              <w:snapToGrid w:val="0"/>
              <w:jc w:val="center"/>
              <w:rPr>
                <w:rFonts w:ascii="仿宋_GB2312" w:eastAsia="仿宋_GB2312" w:hAnsi="仿宋_GB2312" w:hint="eastAsia"/>
                <w:bCs/>
                <w:color w:val="800080"/>
                <w:sz w:val="24"/>
              </w:rPr>
            </w:pPr>
          </w:p>
        </w:tc>
        <w:tc>
          <w:tcPr>
            <w:tcW w:w="4650" w:type="dxa"/>
            <w:vAlign w:val="center"/>
          </w:tcPr>
          <w:p w14:paraId="579C9AC8" w14:textId="77777777" w:rsidR="005B6495" w:rsidRDefault="005B6495">
            <w:pPr>
              <w:snapToGrid w:val="0"/>
              <w:jc w:val="left"/>
              <w:rPr>
                <w:rFonts w:ascii="仿宋_GB2312" w:eastAsia="仿宋_GB2312" w:hAnsi="仿宋_GB2312" w:hint="eastAsia"/>
                <w:bCs/>
                <w:color w:val="800080"/>
                <w:sz w:val="24"/>
              </w:rPr>
            </w:pPr>
          </w:p>
        </w:tc>
      </w:tr>
      <w:tr w:rsidR="005B6495" w14:paraId="579C9ACC" w14:textId="77777777">
        <w:tc>
          <w:tcPr>
            <w:tcW w:w="4139" w:type="dxa"/>
            <w:vAlign w:val="center"/>
          </w:tcPr>
          <w:p w14:paraId="579C9ACA" w14:textId="77777777" w:rsidR="005B6495" w:rsidRDefault="005B6495">
            <w:pPr>
              <w:snapToGrid w:val="0"/>
              <w:jc w:val="center"/>
              <w:rPr>
                <w:rFonts w:ascii="仿宋_GB2312" w:eastAsia="仿宋_GB2312" w:hAnsi="仿宋_GB2312" w:hint="eastAsia"/>
                <w:bCs/>
                <w:color w:val="800080"/>
                <w:sz w:val="24"/>
              </w:rPr>
            </w:pPr>
          </w:p>
        </w:tc>
        <w:tc>
          <w:tcPr>
            <w:tcW w:w="4650" w:type="dxa"/>
            <w:vAlign w:val="center"/>
          </w:tcPr>
          <w:p w14:paraId="579C9ACB" w14:textId="77777777" w:rsidR="005B6495" w:rsidRDefault="005B6495">
            <w:pPr>
              <w:snapToGrid w:val="0"/>
              <w:jc w:val="left"/>
              <w:rPr>
                <w:rFonts w:ascii="仿宋_GB2312" w:eastAsia="仿宋_GB2312" w:hAnsi="仿宋_GB2312" w:hint="eastAsia"/>
                <w:bCs/>
                <w:color w:val="800080"/>
                <w:sz w:val="24"/>
              </w:rPr>
            </w:pPr>
          </w:p>
        </w:tc>
      </w:tr>
      <w:tr w:rsidR="005B6495" w14:paraId="579C9ACF" w14:textId="77777777">
        <w:tc>
          <w:tcPr>
            <w:tcW w:w="4139" w:type="dxa"/>
            <w:vAlign w:val="center"/>
          </w:tcPr>
          <w:p w14:paraId="579C9ACD" w14:textId="77777777" w:rsidR="005B6495" w:rsidRDefault="005B6495">
            <w:pPr>
              <w:snapToGrid w:val="0"/>
              <w:jc w:val="center"/>
              <w:rPr>
                <w:rFonts w:ascii="仿宋_GB2312" w:eastAsia="仿宋_GB2312" w:hAnsi="仿宋_GB2312" w:hint="eastAsia"/>
                <w:bCs/>
                <w:color w:val="800080"/>
                <w:sz w:val="24"/>
              </w:rPr>
            </w:pPr>
          </w:p>
        </w:tc>
        <w:tc>
          <w:tcPr>
            <w:tcW w:w="4650" w:type="dxa"/>
            <w:vAlign w:val="center"/>
          </w:tcPr>
          <w:p w14:paraId="579C9ACE" w14:textId="77777777" w:rsidR="005B6495" w:rsidRDefault="005B6495">
            <w:pPr>
              <w:snapToGrid w:val="0"/>
              <w:jc w:val="left"/>
              <w:rPr>
                <w:rFonts w:ascii="仿宋_GB2312" w:eastAsia="仿宋_GB2312" w:hAnsi="仿宋_GB2312" w:hint="eastAsia"/>
                <w:bCs/>
                <w:color w:val="800080"/>
                <w:sz w:val="24"/>
              </w:rPr>
            </w:pPr>
          </w:p>
        </w:tc>
      </w:tr>
      <w:tr w:rsidR="005B6495" w14:paraId="579C9AD2" w14:textId="77777777">
        <w:tc>
          <w:tcPr>
            <w:tcW w:w="4139" w:type="dxa"/>
            <w:vAlign w:val="center"/>
          </w:tcPr>
          <w:p w14:paraId="579C9AD0" w14:textId="77777777" w:rsidR="005B6495" w:rsidRDefault="005B6495">
            <w:pPr>
              <w:snapToGrid w:val="0"/>
              <w:jc w:val="center"/>
              <w:rPr>
                <w:rFonts w:ascii="仿宋_GB2312" w:eastAsia="仿宋_GB2312" w:hAnsi="仿宋_GB2312" w:hint="eastAsia"/>
                <w:bCs/>
                <w:color w:val="800080"/>
                <w:sz w:val="24"/>
              </w:rPr>
            </w:pPr>
          </w:p>
        </w:tc>
        <w:tc>
          <w:tcPr>
            <w:tcW w:w="4650" w:type="dxa"/>
            <w:vAlign w:val="center"/>
          </w:tcPr>
          <w:p w14:paraId="579C9AD1" w14:textId="77777777" w:rsidR="005B6495" w:rsidRDefault="005B6495">
            <w:pPr>
              <w:snapToGrid w:val="0"/>
              <w:jc w:val="left"/>
              <w:rPr>
                <w:rFonts w:ascii="仿宋_GB2312" w:eastAsia="仿宋_GB2312" w:hAnsi="仿宋_GB2312" w:hint="eastAsia"/>
                <w:bCs/>
                <w:color w:val="800080"/>
                <w:sz w:val="24"/>
              </w:rPr>
            </w:pPr>
          </w:p>
        </w:tc>
      </w:tr>
      <w:tr w:rsidR="005B6495" w14:paraId="579C9AD4" w14:textId="77777777">
        <w:tc>
          <w:tcPr>
            <w:tcW w:w="8789" w:type="dxa"/>
            <w:gridSpan w:val="2"/>
            <w:tcBorders>
              <w:bottom w:val="single" w:sz="8" w:space="0" w:color="7030A0"/>
            </w:tcBorders>
            <w:vAlign w:val="center"/>
          </w:tcPr>
          <w:p w14:paraId="579C9AD3" w14:textId="77777777" w:rsidR="005B6495" w:rsidRDefault="005B6495">
            <w:pPr>
              <w:snapToGrid w:val="0"/>
              <w:jc w:val="center"/>
              <w:rPr>
                <w:rFonts w:ascii="黑体" w:eastAsia="黑体" w:hAnsi="黑体" w:hint="eastAsia"/>
                <w:bCs/>
                <w:color w:val="800080"/>
                <w:sz w:val="32"/>
                <w:szCs w:val="32"/>
              </w:rPr>
            </w:pPr>
          </w:p>
        </w:tc>
      </w:tr>
    </w:tbl>
    <w:p w14:paraId="579C9AD5" w14:textId="77777777" w:rsidR="005B6495" w:rsidRDefault="005B6495">
      <w:pPr>
        <w:rPr>
          <w:rFonts w:hint="eastAsia"/>
        </w:rPr>
      </w:pPr>
    </w:p>
    <w:p w14:paraId="579C9AD6" w14:textId="77777777" w:rsidR="005B6495" w:rsidRDefault="005B6495">
      <w:pPr>
        <w:rPr>
          <w:rFonts w:hint="eastAsia"/>
        </w:rPr>
        <w:sectPr w:rsidR="005B6495">
          <w:headerReference w:type="default" r:id="rId9"/>
          <w:footerReference w:type="even" r:id="rId10"/>
          <w:headerReference w:type="first" r:id="rId11"/>
          <w:footerReference w:type="first" r:id="rId12"/>
          <w:pgSz w:w="11900" w:h="16840"/>
          <w:pgMar w:top="1701" w:right="1418" w:bottom="1701" w:left="1701" w:header="851" w:footer="992" w:gutter="0"/>
          <w:cols w:space="425"/>
          <w:docGrid w:type="linesAndChars" w:linePitch="312"/>
        </w:sectPr>
      </w:pPr>
    </w:p>
    <w:p w14:paraId="579C9AD7" w14:textId="77777777" w:rsidR="005B6495" w:rsidRDefault="007D7781">
      <w:pPr>
        <w:pStyle w:val="10"/>
        <w:keepNext w:val="0"/>
        <w:keepLines w:val="0"/>
        <w:tabs>
          <w:tab w:val="left" w:pos="7350"/>
        </w:tabs>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lastRenderedPageBreak/>
        <w:t>1</w:t>
      </w:r>
      <w:r>
        <w:rPr>
          <w:rFonts w:ascii="华文中宋" w:eastAsia="华文中宋" w:hAnsi="华文中宋" w:cs="华文中宋" w:hint="eastAsia"/>
          <w:sz w:val="28"/>
          <w:szCs w:val="28"/>
        </w:rPr>
        <w:t>．依据和目的</w:t>
      </w:r>
      <w:r>
        <w:rPr>
          <w:rFonts w:ascii="华文中宋" w:eastAsia="华文中宋" w:hAnsi="华文中宋" w:cs="华文中宋" w:hint="eastAsia"/>
          <w:sz w:val="28"/>
          <w:szCs w:val="28"/>
        </w:rPr>
        <w:tab/>
      </w:r>
    </w:p>
    <w:p w14:paraId="579C9AD8" w14:textId="77777777" w:rsidR="005B6495" w:rsidRDefault="007D7781">
      <w:pPr>
        <w:snapToGrid w:val="0"/>
        <w:spacing w:beforeLines="50" w:before="156" w:line="500" w:lineRule="exact"/>
        <w:ind w:firstLine="573"/>
        <w:rPr>
          <w:rFonts w:ascii="华文中宋" w:eastAsia="华文中宋" w:hAnsi="华文中宋" w:cs="华文中宋" w:hint="eastAsia"/>
          <w:sz w:val="28"/>
          <w:szCs w:val="28"/>
        </w:rPr>
      </w:pPr>
      <w:r>
        <w:rPr>
          <w:rFonts w:ascii="华文中宋" w:eastAsia="华文中宋" w:hAnsi="华文中宋" w:cs="华文中宋" w:hint="eastAsia"/>
          <w:sz w:val="28"/>
          <w:szCs w:val="28"/>
        </w:rPr>
        <w:t>本文件依据</w:t>
      </w:r>
      <w:r>
        <w:rPr>
          <w:rFonts w:ascii="华文中宋" w:eastAsia="华文中宋" w:hAnsi="华文中宋" w:cs="华文中宋" w:hint="eastAsia"/>
          <w:sz w:val="28"/>
          <w:szCs w:val="28"/>
        </w:rPr>
        <w:t>CCAR-121</w:t>
      </w:r>
      <w:r>
        <w:rPr>
          <w:rFonts w:ascii="华文中宋" w:eastAsia="华文中宋" w:hAnsi="华文中宋" w:cs="华文中宋" w:hint="eastAsia"/>
          <w:sz w:val="28"/>
          <w:szCs w:val="28"/>
        </w:rPr>
        <w:t>、</w:t>
      </w:r>
      <w:r>
        <w:rPr>
          <w:rFonts w:ascii="华文中宋" w:eastAsia="华文中宋" w:hAnsi="华文中宋" w:cs="华文中宋" w:hint="eastAsia"/>
          <w:sz w:val="28"/>
          <w:szCs w:val="28"/>
        </w:rPr>
        <w:t>CCAR-145</w:t>
      </w:r>
      <w:r>
        <w:rPr>
          <w:rFonts w:ascii="华文中宋" w:eastAsia="华文中宋" w:hAnsi="华文中宋" w:cs="华文中宋" w:hint="eastAsia"/>
          <w:sz w:val="28"/>
          <w:szCs w:val="28"/>
        </w:rPr>
        <w:t>和</w:t>
      </w:r>
      <w:r>
        <w:rPr>
          <w:rFonts w:ascii="华文中宋" w:eastAsia="华文中宋" w:hAnsi="华文中宋" w:cs="华文中宋" w:hint="eastAsia"/>
          <w:sz w:val="28"/>
          <w:szCs w:val="28"/>
        </w:rPr>
        <w:t>CCAR137</w:t>
      </w:r>
      <w:r>
        <w:rPr>
          <w:rFonts w:ascii="华文中宋" w:eastAsia="华文中宋" w:hAnsi="华文中宋" w:cs="华文中宋" w:hint="eastAsia"/>
          <w:sz w:val="28"/>
          <w:szCs w:val="28"/>
        </w:rPr>
        <w:t>部制定，目的是规范维修过程中特种车辆的使用管理，保障航空器及人员地面安全。</w:t>
      </w:r>
    </w:p>
    <w:p w14:paraId="579C9AD9" w14:textId="77777777" w:rsidR="005B6495" w:rsidRDefault="007D7781">
      <w:pPr>
        <w:pStyle w:val="10"/>
        <w:keepNext w:val="0"/>
        <w:keepLines w:val="0"/>
        <w:tabs>
          <w:tab w:val="left" w:pos="7350"/>
        </w:tabs>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t>2</w:t>
      </w:r>
      <w:r>
        <w:rPr>
          <w:rFonts w:ascii="华文中宋" w:eastAsia="华文中宋" w:hAnsi="华文中宋" w:cs="华文中宋" w:hint="eastAsia"/>
          <w:sz w:val="28"/>
          <w:szCs w:val="28"/>
        </w:rPr>
        <w:t>．适用范围</w:t>
      </w:r>
    </w:p>
    <w:p w14:paraId="579C9ADA" w14:textId="77777777" w:rsidR="005B6495" w:rsidRDefault="007D7781">
      <w:pPr>
        <w:snapToGrid w:val="0"/>
        <w:spacing w:beforeLines="50" w:before="156" w:line="500" w:lineRule="exact"/>
        <w:ind w:firstLine="573"/>
        <w:rPr>
          <w:rFonts w:ascii="华文中宋" w:eastAsia="华文中宋" w:hAnsi="华文中宋" w:cs="华文中宋" w:hint="eastAsia"/>
          <w:sz w:val="28"/>
          <w:szCs w:val="28"/>
        </w:rPr>
      </w:pPr>
      <w:r>
        <w:rPr>
          <w:rFonts w:ascii="华文中宋" w:eastAsia="华文中宋" w:hAnsi="华文中宋" w:cs="华文中宋" w:hint="eastAsia"/>
          <w:sz w:val="28"/>
          <w:szCs w:val="28"/>
        </w:rPr>
        <w:t>本文件适用于按照</w:t>
      </w:r>
      <w:r>
        <w:rPr>
          <w:rFonts w:ascii="华文中宋" w:eastAsia="华文中宋" w:hAnsi="华文中宋" w:cs="华文中宋" w:hint="eastAsia"/>
          <w:sz w:val="28"/>
          <w:szCs w:val="28"/>
        </w:rPr>
        <w:t>CCAR-145</w:t>
      </w:r>
      <w:r>
        <w:rPr>
          <w:rFonts w:ascii="华文中宋" w:eastAsia="华文中宋" w:hAnsi="华文中宋" w:cs="华文中宋" w:hint="eastAsia"/>
          <w:sz w:val="28"/>
          <w:szCs w:val="28"/>
        </w:rPr>
        <w:t>部获得批准并实施机体维修工作的维修单位，也适用于按照</w:t>
      </w:r>
      <w:r>
        <w:rPr>
          <w:rFonts w:ascii="华文中宋" w:eastAsia="华文中宋" w:hAnsi="华文中宋" w:cs="华文中宋" w:hint="eastAsia"/>
          <w:sz w:val="28"/>
          <w:szCs w:val="28"/>
        </w:rPr>
        <w:t>CCAR-121</w:t>
      </w:r>
      <w:r>
        <w:rPr>
          <w:rFonts w:ascii="华文中宋" w:eastAsia="华文中宋" w:hAnsi="华文中宋" w:cs="华文中宋" w:hint="eastAsia"/>
          <w:sz w:val="28"/>
          <w:szCs w:val="28"/>
        </w:rPr>
        <w:t>部纳入航空运营人维修管理体系下的飞机地面勤务工作单位。</w:t>
      </w:r>
    </w:p>
    <w:p w14:paraId="579C9ADB" w14:textId="77777777" w:rsidR="005B6495" w:rsidRDefault="007D7781">
      <w:pPr>
        <w:pStyle w:val="10"/>
        <w:keepNext w:val="0"/>
        <w:keepLines w:val="0"/>
        <w:tabs>
          <w:tab w:val="left" w:pos="7350"/>
        </w:tabs>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t>3</w:t>
      </w:r>
      <w:r>
        <w:rPr>
          <w:rFonts w:ascii="华文中宋" w:eastAsia="华文中宋" w:hAnsi="华文中宋" w:cs="华文中宋" w:hint="eastAsia"/>
          <w:sz w:val="28"/>
          <w:szCs w:val="28"/>
        </w:rPr>
        <w:t>．废止</w:t>
      </w:r>
    </w:p>
    <w:p w14:paraId="579C9ADC" w14:textId="77777777" w:rsidR="005B6495" w:rsidRDefault="007D7781">
      <w:pPr>
        <w:adjustRightInd w:val="0"/>
        <w:snapToGrid w:val="0"/>
        <w:spacing w:beforeLines="50" w:before="156" w:line="500" w:lineRule="exact"/>
        <w:ind w:firstLineChars="200" w:firstLine="560"/>
        <w:rPr>
          <w:rFonts w:ascii="华文中宋" w:eastAsia="华文中宋" w:hAnsi="华文中宋" w:cs="华文中宋" w:hint="eastAsia"/>
          <w:sz w:val="28"/>
          <w:szCs w:val="28"/>
        </w:rPr>
      </w:pPr>
      <w:bookmarkStart w:id="0" w:name="_Hlk24710822"/>
      <w:r>
        <w:rPr>
          <w:rFonts w:ascii="华文中宋" w:eastAsia="华文中宋" w:hAnsi="华文中宋" w:cs="华文中宋" w:hint="eastAsia"/>
          <w:sz w:val="28"/>
          <w:szCs w:val="28"/>
        </w:rPr>
        <w:t>无</w:t>
      </w:r>
      <w:bookmarkEnd w:id="0"/>
      <w:r>
        <w:rPr>
          <w:rFonts w:ascii="华文中宋" w:eastAsia="华文中宋" w:hAnsi="华文中宋" w:cs="华文中宋" w:hint="eastAsia"/>
          <w:sz w:val="28"/>
          <w:szCs w:val="28"/>
        </w:rPr>
        <w:t xml:space="preserve"> </w:t>
      </w:r>
      <w:r>
        <w:rPr>
          <w:rFonts w:ascii="华文中宋" w:eastAsia="华文中宋" w:hAnsi="华文中宋" w:cs="华文中宋" w:hint="eastAsia"/>
          <w:sz w:val="28"/>
          <w:szCs w:val="28"/>
        </w:rPr>
        <w:t>。</w:t>
      </w:r>
    </w:p>
    <w:p w14:paraId="579C9ADD" w14:textId="77777777" w:rsidR="005B6495" w:rsidRDefault="007D7781">
      <w:pPr>
        <w:pStyle w:val="10"/>
        <w:keepNext w:val="0"/>
        <w:keepLines w:val="0"/>
        <w:tabs>
          <w:tab w:val="left" w:pos="7350"/>
        </w:tabs>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t>4</w:t>
      </w:r>
      <w:r>
        <w:rPr>
          <w:rFonts w:ascii="华文中宋" w:eastAsia="华文中宋" w:hAnsi="华文中宋" w:cs="华文中宋" w:hint="eastAsia"/>
          <w:sz w:val="28"/>
          <w:szCs w:val="28"/>
        </w:rPr>
        <w:t>．说明</w:t>
      </w:r>
    </w:p>
    <w:p w14:paraId="579C9AD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rPr>
      </w:pPr>
      <w:r>
        <w:rPr>
          <w:rFonts w:ascii="华文中宋" w:eastAsia="华文中宋" w:hAnsi="华文中宋" w:cs="华文中宋" w:hint="eastAsia"/>
          <w:sz w:val="28"/>
          <w:szCs w:val="28"/>
        </w:rPr>
        <w:t>民航飞机维修用特种车辆（特种车辆）是日常保障航空器维修和勤务工作必不可少的设备，正确地管理、使用特种车辆是保障航空器和人员地面安全的重要条件之一。大部分特种车辆作为“民用机场专用设备”已包含在《民用机场专用设备管理规定》（</w:t>
      </w:r>
      <w:r>
        <w:rPr>
          <w:rFonts w:ascii="华文中宋" w:eastAsia="华文中宋" w:hAnsi="华文中宋" w:cs="华文中宋" w:hint="eastAsia"/>
          <w:sz w:val="28"/>
          <w:szCs w:val="28"/>
        </w:rPr>
        <w:t>CCAR-137CA-R5</w:t>
      </w:r>
      <w:r>
        <w:rPr>
          <w:rFonts w:ascii="华文中宋" w:eastAsia="华文中宋" w:hAnsi="华文中宋" w:cs="华文中宋" w:hint="eastAsia"/>
          <w:sz w:val="28"/>
          <w:szCs w:val="28"/>
        </w:rPr>
        <w:t>）中，例如：飞机牵引车、飞机除冰车、无动力飞机电源车、无动力飞机空调车等（详见民用机场专用设备目录），这些车辆首先应满足《民用机场专用设备管理规定》的基本要求，此外《中华人民共和国特种设备安全法》和一些国家标准，也明确了“升降作业平台车”“起重机械”等管理要求，本文件主要是对特种车辆在飞机维修（包含机库、停机坪等各场景）中的使用环节进行规范。</w:t>
      </w:r>
    </w:p>
    <w:p w14:paraId="579C9ADF"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rPr>
      </w:pPr>
      <w:r>
        <w:rPr>
          <w:rFonts w:ascii="华文中宋" w:eastAsia="华文中宋" w:hAnsi="华文中宋" w:cs="华文中宋" w:hint="eastAsia"/>
          <w:sz w:val="28"/>
          <w:szCs w:val="28"/>
        </w:rPr>
        <w:t>飞机维修用特种车辆按机动性，机动车辆主要有飞机牵引车、飞机电源车、飞机空调车、飞机气源车、车载高空作业车、升降平台车、车载剪刀车、飞机除冰车、除冰液加液车、充氧车、</w:t>
      </w:r>
      <w:r>
        <w:rPr>
          <w:rFonts w:ascii="华文中宋" w:eastAsia="华文中宋" w:hAnsi="华文中宋" w:cs="华文中宋" w:hint="eastAsia"/>
          <w:sz w:val="28"/>
          <w:szCs w:val="28"/>
        </w:rPr>
        <w:t xml:space="preserve"> </w:t>
      </w:r>
      <w:r>
        <w:rPr>
          <w:rFonts w:ascii="华文中宋" w:eastAsia="华文中宋" w:hAnsi="华文中宋" w:cs="华文中宋" w:hint="eastAsia"/>
          <w:sz w:val="28"/>
          <w:szCs w:val="28"/>
        </w:rPr>
        <w:t>吊车</w:t>
      </w:r>
      <w:r>
        <w:rPr>
          <w:rFonts w:ascii="华文中宋" w:eastAsia="华文中宋" w:hAnsi="华文中宋" w:cs="华文中宋" w:hint="eastAsia"/>
          <w:sz w:val="28"/>
          <w:szCs w:val="28"/>
        </w:rPr>
        <w:t>(</w:t>
      </w:r>
      <w:r>
        <w:rPr>
          <w:rFonts w:ascii="华文中宋" w:eastAsia="华文中宋" w:hAnsi="华文中宋" w:cs="华文中宋" w:hint="eastAsia"/>
          <w:sz w:val="28"/>
          <w:szCs w:val="28"/>
        </w:rPr>
        <w:t>起重机械</w:t>
      </w:r>
      <w:r>
        <w:rPr>
          <w:rFonts w:ascii="华文中宋" w:eastAsia="华文中宋" w:hAnsi="华文中宋" w:cs="华文中宋" w:hint="eastAsia"/>
          <w:sz w:val="28"/>
          <w:szCs w:val="28"/>
        </w:rPr>
        <w:t>)</w:t>
      </w:r>
      <w:r>
        <w:rPr>
          <w:rFonts w:ascii="华文中宋" w:eastAsia="华文中宋" w:hAnsi="华文中宋" w:cs="华文中宋" w:hint="eastAsia"/>
          <w:sz w:val="28"/>
          <w:szCs w:val="28"/>
        </w:rPr>
        <w:t>等。</w:t>
      </w:r>
      <w:r>
        <w:rPr>
          <w:rFonts w:ascii="华文中宋" w:eastAsia="华文中宋" w:hAnsi="华文中宋" w:cs="华文中宋" w:hint="eastAsia"/>
          <w:sz w:val="28"/>
          <w:szCs w:val="28"/>
        </w:rPr>
        <w:lastRenderedPageBreak/>
        <w:t>非机动车辆主要有剪刀（升降）车、单（摇）臂车、高空作业车（非车载）、无动力飞机电源车、无动力飞机空调车、无人驾驶电动遥控牵引车等。使用过程中机动车辆还需要遵守机坪行驶等安全要求。</w:t>
      </w:r>
    </w:p>
    <w:p w14:paraId="579C9AE0" w14:textId="77777777" w:rsidR="005B6495" w:rsidRDefault="007D7781">
      <w:pPr>
        <w:pStyle w:val="10"/>
        <w:keepNext w:val="0"/>
        <w:keepLines w:val="0"/>
        <w:tabs>
          <w:tab w:val="left" w:pos="7350"/>
        </w:tabs>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t xml:space="preserve">5. </w:t>
      </w:r>
      <w:r>
        <w:rPr>
          <w:rFonts w:ascii="华文中宋" w:eastAsia="华文中宋" w:hAnsi="华文中宋" w:cs="华文中宋" w:hint="eastAsia"/>
          <w:sz w:val="28"/>
          <w:szCs w:val="28"/>
        </w:rPr>
        <w:t>总体管理要求</w:t>
      </w:r>
      <w:r>
        <w:rPr>
          <w:rFonts w:ascii="华文中宋" w:eastAsia="华文中宋" w:hAnsi="华文中宋" w:cs="华文中宋" w:hint="eastAsia"/>
          <w:sz w:val="28"/>
          <w:szCs w:val="28"/>
        </w:rPr>
        <w:t xml:space="preserve"> </w:t>
      </w:r>
    </w:p>
    <w:p w14:paraId="579C9AE1" w14:textId="77777777" w:rsidR="005B6495" w:rsidRDefault="007D7781">
      <w:pPr>
        <w:snapToGrid w:val="0"/>
        <w:spacing w:beforeLines="50" w:before="156" w:line="500" w:lineRule="exact"/>
        <w:jc w:val="left"/>
        <w:rPr>
          <w:rFonts w:ascii="华文中宋" w:eastAsia="华文中宋" w:hAnsi="华文中宋" w:cs="华文中宋" w:hint="eastAsia"/>
          <w:sz w:val="28"/>
          <w:szCs w:val="28"/>
        </w:rPr>
      </w:pPr>
      <w:r>
        <w:rPr>
          <w:rFonts w:ascii="华文中宋" w:eastAsia="华文中宋" w:hAnsi="华文中宋" w:cs="华文中宋" w:hint="eastAsia"/>
          <w:sz w:val="28"/>
          <w:szCs w:val="28"/>
        </w:rPr>
        <w:t>5.1</w:t>
      </w:r>
      <w:r>
        <w:rPr>
          <w:rFonts w:ascii="华文中宋" w:eastAsia="华文中宋" w:hAnsi="华文中宋" w:cs="华文中宋" w:hint="eastAsia"/>
          <w:sz w:val="28"/>
          <w:szCs w:val="28"/>
        </w:rPr>
        <w:t>特种车辆的使用单位应明确责任部门，对特种车辆的日常维护、操作人员资质、培训以及日常操作等进行管理。</w:t>
      </w:r>
    </w:p>
    <w:p w14:paraId="579C9AE2" w14:textId="77777777" w:rsidR="005B6495" w:rsidRPr="00A51062" w:rsidRDefault="007D7781">
      <w:pPr>
        <w:snapToGrid w:val="0"/>
        <w:spacing w:beforeLines="50" w:before="156" w:line="500" w:lineRule="exact"/>
        <w:ind w:firstLineChars="200" w:firstLine="560"/>
        <w:jc w:val="left"/>
        <w:rPr>
          <w:rFonts w:ascii="华文仿宋" w:eastAsia="华文仿宋" w:hAnsi="华文仿宋" w:cs="方正仿宋_GB2312" w:hint="eastAsia"/>
          <w:sz w:val="28"/>
          <w:szCs w:val="28"/>
        </w:rPr>
      </w:pPr>
      <w:bookmarkStart w:id="1" w:name="_Hlk211528655"/>
      <w:r w:rsidRPr="00A51062">
        <w:rPr>
          <w:rFonts w:ascii="华文仿宋" w:eastAsia="华文仿宋" w:hAnsi="华文仿宋" w:cs="方正仿宋_GB2312" w:hint="eastAsia"/>
          <w:sz w:val="28"/>
          <w:szCs w:val="28"/>
        </w:rPr>
        <w:t>注：如无特别说明，本规范中的管理要求适用单位为“车辆使用单位”，由于存在少数“车辆使用单位”和“车辆管理单位”分属不同部门的情况。则“车辆管理单位”需要根据管理分工落实本规范要求。</w:t>
      </w:r>
    </w:p>
    <w:bookmarkEnd w:id="1"/>
    <w:p w14:paraId="579C9AE3" w14:textId="77777777" w:rsidR="005B6495" w:rsidRDefault="007D7781">
      <w:pPr>
        <w:snapToGrid w:val="0"/>
        <w:spacing w:beforeLines="50" w:before="156" w:line="500" w:lineRule="exact"/>
        <w:jc w:val="left"/>
        <w:rPr>
          <w:rFonts w:ascii="华文中宋" w:eastAsia="华文中宋" w:hAnsi="华文中宋" w:cs="华文中宋" w:hint="eastAsia"/>
          <w:sz w:val="28"/>
          <w:szCs w:val="28"/>
        </w:rPr>
      </w:pPr>
      <w:r>
        <w:rPr>
          <w:rFonts w:ascii="华文中宋" w:eastAsia="华文中宋" w:hAnsi="华文中宋" w:cs="华文中宋" w:hint="eastAsia"/>
          <w:sz w:val="28"/>
          <w:szCs w:val="28"/>
        </w:rPr>
        <w:t>5.2</w:t>
      </w:r>
      <w:r>
        <w:rPr>
          <w:rFonts w:ascii="华文中宋" w:eastAsia="华文中宋" w:hAnsi="华文中宋" w:cs="华文中宋" w:hint="eastAsia"/>
          <w:sz w:val="28"/>
          <w:szCs w:val="28"/>
        </w:rPr>
        <w:t>特种车辆新投入使用前，应进行风险辨识评估，并根据厂家文件、评估存在的风险并按本规范的要求，制定安全操作说明。安全操作说明至少应包含使用限制、设备安全警示标识、操作基本要求、应急处置等内容。简化的安全操作说明应张贴在便于操作者阅读的明显位置上。</w:t>
      </w:r>
    </w:p>
    <w:p w14:paraId="579C9AE4" w14:textId="77777777" w:rsidR="005B6495" w:rsidRDefault="007D7781">
      <w:pPr>
        <w:snapToGrid w:val="0"/>
        <w:spacing w:beforeLines="50" w:before="156" w:line="500" w:lineRule="exact"/>
        <w:jc w:val="left"/>
        <w:rPr>
          <w:rFonts w:ascii="华文中宋" w:eastAsia="华文中宋" w:hAnsi="华文中宋" w:cs="华文中宋" w:hint="eastAsia"/>
          <w:sz w:val="28"/>
          <w:szCs w:val="28"/>
        </w:rPr>
      </w:pPr>
      <w:r>
        <w:rPr>
          <w:rFonts w:ascii="华文中宋" w:eastAsia="华文中宋" w:hAnsi="华文中宋" w:cs="华文中宋" w:hint="eastAsia"/>
          <w:sz w:val="28"/>
          <w:szCs w:val="28"/>
        </w:rPr>
        <w:t>5.3</w:t>
      </w:r>
      <w:r>
        <w:rPr>
          <w:rFonts w:ascii="华文中宋" w:eastAsia="华文中宋" w:hAnsi="华文中宋" w:cs="华文中宋" w:hint="eastAsia"/>
          <w:sz w:val="28"/>
          <w:szCs w:val="28"/>
        </w:rPr>
        <w:t>应按照厂家文件定期检查和维护</w:t>
      </w:r>
      <w:r>
        <w:rPr>
          <w:rFonts w:ascii="华文中宋" w:eastAsia="华文中宋" w:hAnsi="华文中宋" w:cs="华文中宋" w:hint="eastAsia"/>
          <w:sz w:val="28"/>
          <w:szCs w:val="28"/>
        </w:rPr>
        <w:t>，</w:t>
      </w:r>
      <w:r>
        <w:rPr>
          <w:rFonts w:ascii="华文中宋" w:eastAsia="华文中宋" w:hAnsi="华文中宋" w:cs="华文中宋" w:hint="eastAsia"/>
          <w:sz w:val="28"/>
          <w:szCs w:val="28"/>
        </w:rPr>
        <w:t>并做好相关记录。</w:t>
      </w:r>
    </w:p>
    <w:p w14:paraId="579C9AE5" w14:textId="77777777" w:rsidR="005B6495" w:rsidRDefault="007D7781">
      <w:pPr>
        <w:snapToGrid w:val="0"/>
        <w:spacing w:beforeLines="50" w:before="156" w:line="500" w:lineRule="exact"/>
        <w:jc w:val="left"/>
        <w:rPr>
          <w:rFonts w:ascii="华文中宋" w:eastAsia="华文中宋" w:hAnsi="华文中宋" w:cs="华文中宋" w:hint="eastAsia"/>
          <w:sz w:val="28"/>
          <w:szCs w:val="28"/>
        </w:rPr>
      </w:pPr>
      <w:r>
        <w:rPr>
          <w:rFonts w:ascii="华文中宋" w:eastAsia="华文中宋" w:hAnsi="华文中宋" w:cs="华文中宋" w:hint="eastAsia"/>
          <w:sz w:val="28"/>
          <w:szCs w:val="28"/>
        </w:rPr>
        <w:t>5.4</w:t>
      </w:r>
      <w:r>
        <w:rPr>
          <w:rFonts w:ascii="华文中宋" w:eastAsia="华文中宋" w:hAnsi="华文中宋" w:cs="华文中宋" w:hint="eastAsia"/>
          <w:sz w:val="28"/>
          <w:szCs w:val="28"/>
        </w:rPr>
        <w:t>对于存在安全隐患、</w:t>
      </w:r>
      <w:proofErr w:type="gramStart"/>
      <w:r>
        <w:rPr>
          <w:rFonts w:ascii="华文中宋" w:eastAsia="华文中宋" w:hAnsi="华文中宋" w:cs="华文中宋" w:hint="eastAsia"/>
          <w:sz w:val="28"/>
          <w:szCs w:val="28"/>
        </w:rPr>
        <w:t>超过维保有效期</w:t>
      </w:r>
      <w:proofErr w:type="gramEnd"/>
      <w:r>
        <w:rPr>
          <w:rFonts w:ascii="华文中宋" w:eastAsia="华文中宋" w:hAnsi="华文中宋" w:cs="华文中宋" w:hint="eastAsia"/>
          <w:sz w:val="28"/>
          <w:szCs w:val="28"/>
        </w:rPr>
        <w:t>或者其他原因不允许使用的车辆应悬挂禁止使用的警告标志。</w:t>
      </w:r>
    </w:p>
    <w:p w14:paraId="579C9AE6" w14:textId="77777777" w:rsidR="005B6495" w:rsidRDefault="007D7781">
      <w:pPr>
        <w:snapToGrid w:val="0"/>
        <w:spacing w:beforeLines="50" w:before="156" w:line="500" w:lineRule="exact"/>
        <w:jc w:val="left"/>
        <w:rPr>
          <w:rFonts w:ascii="华文中宋" w:eastAsia="华文中宋" w:hAnsi="华文中宋" w:cs="华文中宋" w:hint="eastAsia"/>
          <w:sz w:val="28"/>
          <w:szCs w:val="28"/>
        </w:rPr>
      </w:pPr>
      <w:r>
        <w:rPr>
          <w:rFonts w:ascii="华文中宋" w:eastAsia="华文中宋" w:hAnsi="华文中宋" w:cs="华文中宋" w:hint="eastAsia"/>
          <w:sz w:val="28"/>
          <w:szCs w:val="28"/>
        </w:rPr>
        <w:t>5.5</w:t>
      </w:r>
      <w:r>
        <w:rPr>
          <w:rFonts w:ascii="华文中宋" w:eastAsia="华文中宋" w:hAnsi="华文中宋" w:cs="华文中宋" w:hint="eastAsia"/>
          <w:sz w:val="28"/>
          <w:szCs w:val="28"/>
        </w:rPr>
        <w:t>须有专人对车辆进行管理，如加油</w:t>
      </w:r>
      <w:r>
        <w:rPr>
          <w:rFonts w:ascii="华文中宋" w:eastAsia="华文中宋" w:hAnsi="华文中宋" w:cs="华文中宋" w:hint="eastAsia"/>
          <w:sz w:val="28"/>
          <w:szCs w:val="28"/>
        </w:rPr>
        <w:t>/</w:t>
      </w:r>
      <w:r>
        <w:rPr>
          <w:rFonts w:ascii="华文中宋" w:eastAsia="华文中宋" w:hAnsi="华文中宋" w:cs="华文中宋" w:hint="eastAsia"/>
          <w:sz w:val="28"/>
          <w:szCs w:val="28"/>
        </w:rPr>
        <w:t>充电，故障报修等。</w:t>
      </w:r>
    </w:p>
    <w:p w14:paraId="579C9AE7" w14:textId="77777777" w:rsidR="005B6495" w:rsidRDefault="007D7781">
      <w:pPr>
        <w:snapToGrid w:val="0"/>
        <w:spacing w:beforeLines="50" w:before="156" w:line="500" w:lineRule="exact"/>
        <w:jc w:val="left"/>
        <w:rPr>
          <w:rFonts w:ascii="华文中宋" w:eastAsia="华文中宋" w:hAnsi="华文中宋" w:cs="华文中宋" w:hint="eastAsia"/>
          <w:sz w:val="28"/>
          <w:szCs w:val="28"/>
        </w:rPr>
      </w:pPr>
      <w:r>
        <w:rPr>
          <w:rFonts w:ascii="华文中宋" w:eastAsia="华文中宋" w:hAnsi="华文中宋" w:cs="华文中宋" w:hint="eastAsia"/>
          <w:sz w:val="28"/>
          <w:szCs w:val="28"/>
        </w:rPr>
        <w:t>5.6</w:t>
      </w:r>
      <w:r>
        <w:rPr>
          <w:rFonts w:ascii="华文中宋" w:eastAsia="华文中宋" w:hAnsi="华文中宋" w:cs="华文中宋" w:hint="eastAsia"/>
          <w:sz w:val="28"/>
          <w:szCs w:val="28"/>
        </w:rPr>
        <w:t>特种车辆的使用既要符合通用管理要求，也要符合本车型的特殊作业规范（具体见附件）。</w:t>
      </w:r>
    </w:p>
    <w:p w14:paraId="579C9AE8" w14:textId="77777777" w:rsidR="005B6495" w:rsidRDefault="007D7781">
      <w:pPr>
        <w:pStyle w:val="10"/>
        <w:keepNext w:val="0"/>
        <w:keepLines w:val="0"/>
        <w:tabs>
          <w:tab w:val="left" w:pos="7350"/>
        </w:tabs>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t xml:space="preserve">6. </w:t>
      </w:r>
      <w:r>
        <w:rPr>
          <w:rFonts w:ascii="华文中宋" w:eastAsia="华文中宋" w:hAnsi="华文中宋" w:cs="华文中宋" w:hint="eastAsia"/>
          <w:sz w:val="28"/>
          <w:szCs w:val="28"/>
        </w:rPr>
        <w:t>人员资质和培训要求</w:t>
      </w:r>
    </w:p>
    <w:p w14:paraId="579C9AE9" w14:textId="77777777" w:rsidR="005B6495" w:rsidRDefault="007D7781">
      <w:pPr>
        <w:numPr>
          <w:ilvl w:val="255"/>
          <w:numId w:val="0"/>
        </w:numPr>
        <w:snapToGrid w:val="0"/>
        <w:spacing w:beforeLines="50" w:before="156" w:line="500" w:lineRule="exact"/>
        <w:jc w:val="left"/>
        <w:rPr>
          <w:rFonts w:ascii="华文中宋" w:eastAsia="华文中宋" w:hAnsi="华文中宋" w:cs="华文中宋" w:hint="eastAsia"/>
          <w:sz w:val="28"/>
          <w:szCs w:val="28"/>
        </w:rPr>
      </w:pPr>
      <w:r>
        <w:rPr>
          <w:rFonts w:ascii="华文中宋" w:eastAsia="华文中宋" w:hAnsi="华文中宋" w:cs="华文中宋" w:hint="eastAsia"/>
          <w:sz w:val="28"/>
          <w:szCs w:val="28"/>
        </w:rPr>
        <w:t>6.1</w:t>
      </w:r>
      <w:r>
        <w:rPr>
          <w:rFonts w:ascii="华文中宋" w:eastAsia="华文中宋" w:hAnsi="华文中宋" w:cs="华文中宋" w:hint="eastAsia"/>
          <w:sz w:val="28"/>
          <w:szCs w:val="28"/>
        </w:rPr>
        <w:t>特种车辆驾驶员必须通过关于驾驶型号车辆的驾驶培训和单位的授权，涉及特种设备和特种作业的，还应按要求取得市场监督管理部门颁发的“特种设备作业人员证书”和应急管理部门颁发的“特种作业操作</w:t>
      </w:r>
      <w:r>
        <w:rPr>
          <w:rFonts w:ascii="华文中宋" w:eastAsia="华文中宋" w:hAnsi="华文中宋" w:cs="华文中宋" w:hint="eastAsia"/>
          <w:sz w:val="28"/>
          <w:szCs w:val="28"/>
        </w:rPr>
        <w:lastRenderedPageBreak/>
        <w:t>证书”。</w:t>
      </w:r>
    </w:p>
    <w:p w14:paraId="579C9AEA" w14:textId="77777777" w:rsidR="005B6495" w:rsidRDefault="007D7781">
      <w:pPr>
        <w:numPr>
          <w:ilvl w:val="255"/>
          <w:numId w:val="0"/>
        </w:numPr>
        <w:snapToGrid w:val="0"/>
        <w:spacing w:beforeLines="50" w:before="156" w:line="500" w:lineRule="exact"/>
        <w:jc w:val="left"/>
        <w:rPr>
          <w:rFonts w:ascii="华文中宋" w:eastAsia="华文中宋" w:hAnsi="华文中宋" w:cs="华文中宋" w:hint="eastAsia"/>
          <w:sz w:val="28"/>
          <w:szCs w:val="28"/>
        </w:rPr>
      </w:pPr>
      <w:r>
        <w:rPr>
          <w:rFonts w:ascii="华文中宋" w:eastAsia="华文中宋" w:hAnsi="华文中宋" w:cs="华文中宋" w:hint="eastAsia"/>
          <w:sz w:val="28"/>
          <w:szCs w:val="28"/>
        </w:rPr>
        <w:t>6.2</w:t>
      </w:r>
      <w:r>
        <w:rPr>
          <w:rFonts w:ascii="华文中宋" w:eastAsia="华文中宋" w:hAnsi="华文中宋" w:cs="华文中宋" w:hint="eastAsia"/>
          <w:sz w:val="28"/>
          <w:szCs w:val="28"/>
        </w:rPr>
        <w:t>对于其他相关人员必须经过培训和必要的授权（根据车辆复杂及作业风险情况），培训内容至少包括所使用的相应型号车辆的安全操作说明、实操训练等内容。</w:t>
      </w:r>
    </w:p>
    <w:p w14:paraId="579C9AEB" w14:textId="77777777" w:rsidR="005B6495" w:rsidRDefault="007D7781">
      <w:pPr>
        <w:numPr>
          <w:ilvl w:val="255"/>
          <w:numId w:val="0"/>
        </w:numPr>
        <w:snapToGrid w:val="0"/>
        <w:spacing w:beforeLines="50" w:before="156" w:line="500" w:lineRule="exact"/>
        <w:jc w:val="left"/>
        <w:rPr>
          <w:rFonts w:ascii="华文中宋" w:eastAsia="华文中宋" w:hAnsi="华文中宋" w:cs="华文中宋" w:hint="eastAsia"/>
          <w:sz w:val="28"/>
          <w:szCs w:val="28"/>
        </w:rPr>
      </w:pPr>
      <w:r>
        <w:rPr>
          <w:rFonts w:ascii="华文中宋" w:eastAsia="华文中宋" w:hAnsi="华文中宋" w:cs="华文中宋" w:hint="eastAsia"/>
          <w:sz w:val="28"/>
          <w:szCs w:val="28"/>
        </w:rPr>
        <w:t>6.3</w:t>
      </w:r>
      <w:r>
        <w:rPr>
          <w:rFonts w:ascii="华文中宋" w:eastAsia="华文中宋" w:hAnsi="华文中宋" w:cs="华文中宋" w:hint="eastAsia"/>
          <w:sz w:val="28"/>
          <w:szCs w:val="28"/>
        </w:rPr>
        <w:t>上述人员还应符合当地机场的相关要求。</w:t>
      </w:r>
    </w:p>
    <w:p w14:paraId="579C9AEC" w14:textId="77777777" w:rsidR="005B6495" w:rsidRDefault="007D7781">
      <w:pPr>
        <w:pStyle w:val="10"/>
        <w:keepNext w:val="0"/>
        <w:keepLines w:val="0"/>
        <w:tabs>
          <w:tab w:val="left" w:pos="7350"/>
        </w:tabs>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t xml:space="preserve">7. </w:t>
      </w:r>
      <w:r>
        <w:rPr>
          <w:rFonts w:ascii="华文中宋" w:eastAsia="华文中宋" w:hAnsi="华文中宋" w:cs="华文中宋" w:hint="eastAsia"/>
          <w:sz w:val="28"/>
          <w:szCs w:val="28"/>
        </w:rPr>
        <w:t>特种车辆一般使用规范</w:t>
      </w:r>
    </w:p>
    <w:p w14:paraId="579C9AED"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rPr>
        <w:t>7.1</w:t>
      </w:r>
      <w:r>
        <w:rPr>
          <w:rFonts w:ascii="华文中宋" w:eastAsia="华文中宋" w:hAnsi="华文中宋" w:cs="华文中宋" w:hint="eastAsia"/>
          <w:sz w:val="28"/>
          <w:szCs w:val="28"/>
          <w:lang w:bidi="ar"/>
        </w:rPr>
        <w:t>严格按授权操作车辆，无关及无证人员严禁驾驶</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操作车辆。</w:t>
      </w:r>
    </w:p>
    <w:p w14:paraId="579C9AEE" w14:textId="77777777" w:rsidR="005B6495" w:rsidRDefault="007D7781">
      <w:pPr>
        <w:snapToGrid w:val="0"/>
        <w:spacing w:beforeLines="50" w:before="156" w:line="500" w:lineRule="exact"/>
        <w:jc w:val="left"/>
        <w:rPr>
          <w:rFonts w:ascii="华文中宋" w:eastAsia="华文中宋" w:hAnsi="华文中宋" w:cs="华文中宋" w:hint="eastAsia"/>
          <w:color w:val="000000" w:themeColor="text1"/>
          <w:sz w:val="28"/>
          <w:szCs w:val="28"/>
          <w:lang w:bidi="ar"/>
        </w:rPr>
      </w:pPr>
      <w:r>
        <w:rPr>
          <w:rFonts w:ascii="华文中宋" w:eastAsia="华文中宋" w:hAnsi="华文中宋" w:cs="华文中宋" w:hint="eastAsia"/>
          <w:color w:val="000000" w:themeColor="text1"/>
          <w:sz w:val="28"/>
          <w:szCs w:val="28"/>
          <w:lang w:bidi="ar"/>
        </w:rPr>
        <w:t>7.2</w:t>
      </w:r>
      <w:r>
        <w:rPr>
          <w:rFonts w:ascii="华文中宋" w:eastAsia="华文中宋" w:hAnsi="华文中宋" w:cs="华文中宋" w:hint="eastAsia"/>
          <w:color w:val="000000" w:themeColor="text1"/>
          <w:sz w:val="28"/>
          <w:szCs w:val="28"/>
          <w:lang w:bidi="ar"/>
        </w:rPr>
        <w:t>车辆出发前，对车辆进行检查（尤其是刹车、缓冲设施、安全系统及应急操作系统），严禁有安全隐患或危及安全生产的故障车辆投入使用，严禁超出设计范围使用。</w:t>
      </w:r>
    </w:p>
    <w:p w14:paraId="579C9AEF" w14:textId="77777777" w:rsidR="005B6495" w:rsidRDefault="007D7781">
      <w:pPr>
        <w:snapToGrid w:val="0"/>
        <w:spacing w:beforeLines="50" w:before="156" w:line="500" w:lineRule="exact"/>
        <w:jc w:val="left"/>
        <w:rPr>
          <w:rFonts w:ascii="华文中宋" w:eastAsia="华文中宋" w:hAnsi="华文中宋" w:cs="华文中宋" w:hint="eastAsia"/>
          <w:color w:val="000000" w:themeColor="text1"/>
          <w:sz w:val="28"/>
          <w:szCs w:val="28"/>
          <w:lang w:bidi="ar"/>
        </w:rPr>
      </w:pPr>
      <w:r>
        <w:rPr>
          <w:rFonts w:ascii="华文中宋" w:eastAsia="华文中宋" w:hAnsi="华文中宋" w:cs="华文中宋" w:hint="eastAsia"/>
          <w:color w:val="000000" w:themeColor="text1"/>
          <w:sz w:val="28"/>
          <w:szCs w:val="28"/>
          <w:lang w:bidi="ar"/>
        </w:rPr>
        <w:t>7.3</w:t>
      </w:r>
      <w:r>
        <w:rPr>
          <w:rFonts w:ascii="华文中宋" w:eastAsia="华文中宋" w:hAnsi="华文中宋" w:cs="华文中宋" w:hint="eastAsia"/>
          <w:color w:val="000000" w:themeColor="text1"/>
          <w:sz w:val="28"/>
          <w:szCs w:val="28"/>
          <w:lang w:bidi="ar"/>
        </w:rPr>
        <w:t>车辆应定期进行检修和维护，确保车辆处于适用状态，灭火设施有效。防止车辆设备在运行过程中</w:t>
      </w:r>
      <w:proofErr w:type="gramStart"/>
      <w:r>
        <w:rPr>
          <w:rFonts w:ascii="华文中宋" w:eastAsia="华文中宋" w:hAnsi="华文中宋" w:cs="华文中宋" w:hint="eastAsia"/>
          <w:color w:val="000000" w:themeColor="text1"/>
          <w:sz w:val="28"/>
          <w:szCs w:val="28"/>
          <w:lang w:bidi="ar"/>
        </w:rPr>
        <w:t>遗洒或</w:t>
      </w:r>
      <w:proofErr w:type="gramEnd"/>
      <w:r>
        <w:rPr>
          <w:rFonts w:ascii="华文中宋" w:eastAsia="华文中宋" w:hAnsi="华文中宋" w:cs="华文中宋" w:hint="eastAsia"/>
          <w:color w:val="000000" w:themeColor="text1"/>
          <w:sz w:val="28"/>
          <w:szCs w:val="28"/>
          <w:lang w:bidi="ar"/>
        </w:rPr>
        <w:t>零部件脱落形成外来物。车辆发生故障，或检查中发现故障，应及时停用和报修。</w:t>
      </w:r>
      <w:r>
        <w:rPr>
          <w:rFonts w:ascii="华文中宋" w:eastAsia="华文中宋" w:hAnsi="华文中宋" w:cs="华文中宋" w:hint="eastAsia"/>
          <w:color w:val="000000" w:themeColor="text1"/>
          <w:sz w:val="28"/>
          <w:szCs w:val="28"/>
          <w:lang w:bidi="ar"/>
        </w:rPr>
        <w:t xml:space="preserve"> </w:t>
      </w:r>
    </w:p>
    <w:p w14:paraId="579C9AF0" w14:textId="77777777" w:rsidR="005B6495" w:rsidRDefault="007D7781">
      <w:pPr>
        <w:snapToGrid w:val="0"/>
        <w:spacing w:beforeLines="50" w:before="156" w:line="500" w:lineRule="exact"/>
        <w:jc w:val="left"/>
        <w:rPr>
          <w:rFonts w:ascii="华文中宋" w:eastAsia="华文中宋" w:hAnsi="华文中宋" w:cs="华文中宋" w:hint="eastAsia"/>
          <w:color w:val="000000" w:themeColor="text1"/>
          <w:sz w:val="28"/>
          <w:szCs w:val="28"/>
          <w:lang w:bidi="ar"/>
        </w:rPr>
      </w:pPr>
      <w:r>
        <w:rPr>
          <w:rFonts w:ascii="华文中宋" w:eastAsia="华文中宋" w:hAnsi="华文中宋" w:cs="华文中宋" w:hint="eastAsia"/>
          <w:color w:val="000000" w:themeColor="text1"/>
          <w:sz w:val="28"/>
          <w:szCs w:val="28"/>
          <w:lang w:bidi="ar"/>
        </w:rPr>
        <w:t>7.4</w:t>
      </w:r>
      <w:r>
        <w:rPr>
          <w:rFonts w:ascii="华文中宋" w:eastAsia="华文中宋" w:hAnsi="华文中宋" w:cs="华文中宋" w:hint="eastAsia"/>
          <w:color w:val="000000" w:themeColor="text1"/>
          <w:sz w:val="28"/>
          <w:szCs w:val="28"/>
          <w:lang w:bidi="ar"/>
        </w:rPr>
        <w:t>车辆顶部应安装琥珀色的频闪灯。工作或运行时应全天候开启频闪灯。</w:t>
      </w:r>
    </w:p>
    <w:p w14:paraId="579C9AF1"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7.5</w:t>
      </w:r>
      <w:r>
        <w:rPr>
          <w:rFonts w:ascii="华文中宋" w:eastAsia="华文中宋" w:hAnsi="华文中宋" w:cs="华文中宋" w:hint="eastAsia"/>
          <w:sz w:val="28"/>
          <w:szCs w:val="28"/>
          <w:lang w:bidi="ar"/>
        </w:rPr>
        <w:t>按规定的交通标志、标线行驶。</w:t>
      </w:r>
    </w:p>
    <w:p w14:paraId="579C9AF2"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7.6</w:t>
      </w:r>
      <w:r>
        <w:rPr>
          <w:rFonts w:ascii="华文中宋" w:eastAsia="华文中宋" w:hAnsi="华文中宋" w:cs="华文中宋" w:hint="eastAsia"/>
          <w:sz w:val="28"/>
          <w:szCs w:val="28"/>
          <w:lang w:bidi="ar"/>
        </w:rPr>
        <w:t>任何车辆严禁进入登机桥活动区域，登机桥附近的红色斑马线内严禁停车。相邻两架飞机机翼之间的红色斑马线内严禁停车和摆放设备。</w:t>
      </w:r>
      <w:r>
        <w:rPr>
          <w:rFonts w:ascii="华文中宋" w:eastAsia="华文中宋" w:hAnsi="华文中宋" w:cs="华文中宋" w:hint="eastAsia"/>
          <w:sz w:val="28"/>
          <w:szCs w:val="28"/>
          <w:lang w:bidi="ar"/>
        </w:rPr>
        <w:t xml:space="preserve"> </w:t>
      </w:r>
    </w:p>
    <w:p w14:paraId="579C9AF3"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7.7</w:t>
      </w:r>
      <w:r>
        <w:rPr>
          <w:rFonts w:ascii="华文中宋" w:eastAsia="华文中宋" w:hAnsi="华文中宋" w:cs="华文中宋" w:hint="eastAsia"/>
          <w:sz w:val="28"/>
          <w:szCs w:val="28"/>
          <w:lang w:bidi="ar"/>
        </w:rPr>
        <w:t>车辆进出或穿越旅客通道时，必须减速慢行，有旅客通过时必须停车等待，旅客通过后，方可继续行驶。</w:t>
      </w:r>
    </w:p>
    <w:p w14:paraId="579C9AF4"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7.8</w:t>
      </w:r>
      <w:r>
        <w:rPr>
          <w:rFonts w:ascii="华文中宋" w:eastAsia="华文中宋" w:hAnsi="华文中宋" w:cs="华文中宋" w:hint="eastAsia"/>
          <w:sz w:val="28"/>
          <w:szCs w:val="28"/>
          <w:lang w:bidi="ar"/>
        </w:rPr>
        <w:t>除非当地机场另有规定，在航空器进入机位过程中，任何车辆、人员不得从航空器和接机指挥人员（或目视泊位引导系统）之间穿行。</w:t>
      </w:r>
      <w:r>
        <w:rPr>
          <w:rFonts w:ascii="华文中宋" w:eastAsia="华文中宋" w:hAnsi="华文中宋" w:cs="华文中宋" w:hint="eastAsia"/>
          <w:sz w:val="28"/>
          <w:szCs w:val="28"/>
          <w:lang w:bidi="ar"/>
        </w:rPr>
        <w:t xml:space="preserve"> </w:t>
      </w:r>
    </w:p>
    <w:p w14:paraId="579C9AF5"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7.9</w:t>
      </w:r>
      <w:r>
        <w:rPr>
          <w:rFonts w:ascii="华文中宋" w:eastAsia="华文中宋" w:hAnsi="华文中宋" w:cs="华文中宋" w:hint="eastAsia"/>
          <w:sz w:val="28"/>
          <w:szCs w:val="28"/>
          <w:lang w:bidi="ar"/>
        </w:rPr>
        <w:t>按规定的通行道口进入航空器活动区并自觉接受值勤人员的查验、指挥。</w:t>
      </w:r>
      <w:r>
        <w:rPr>
          <w:rFonts w:ascii="华文中宋" w:eastAsia="华文中宋" w:hAnsi="华文中宋" w:cs="华文中宋" w:hint="eastAsia"/>
          <w:sz w:val="28"/>
          <w:szCs w:val="28"/>
          <w:lang w:bidi="ar"/>
        </w:rPr>
        <w:t xml:space="preserve"> </w:t>
      </w:r>
    </w:p>
    <w:p w14:paraId="579C9AF6"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7.10</w:t>
      </w:r>
      <w:r>
        <w:rPr>
          <w:rFonts w:ascii="华文中宋" w:eastAsia="华文中宋" w:hAnsi="华文中宋" w:cs="华文中宋" w:hint="eastAsia"/>
          <w:sz w:val="28"/>
          <w:szCs w:val="28"/>
          <w:lang w:bidi="ar"/>
        </w:rPr>
        <w:t>行驶到客机坪、滑行道交叉路口时，在</w:t>
      </w:r>
      <w:r>
        <w:rPr>
          <w:rFonts w:ascii="华文中宋" w:eastAsia="华文中宋" w:hAnsi="华文中宋" w:cs="华文中宋" w:hint="eastAsia"/>
          <w:sz w:val="28"/>
          <w:szCs w:val="28"/>
          <w:lang w:bidi="ar"/>
        </w:rPr>
        <w:t xml:space="preserve"> STOP </w:t>
      </w:r>
      <w:r>
        <w:rPr>
          <w:rFonts w:ascii="华文中宋" w:eastAsia="华文中宋" w:hAnsi="华文中宋" w:cs="华文中宋" w:hint="eastAsia"/>
          <w:sz w:val="28"/>
          <w:szCs w:val="28"/>
          <w:lang w:bidi="ar"/>
        </w:rPr>
        <w:t>线前应停止前行，观察机坪航空器动态，在确认安全后，方可通行。</w:t>
      </w:r>
      <w:r>
        <w:rPr>
          <w:rFonts w:ascii="华文中宋" w:eastAsia="华文中宋" w:hAnsi="华文中宋" w:cs="华文中宋" w:hint="eastAsia"/>
          <w:sz w:val="28"/>
          <w:szCs w:val="28"/>
          <w:lang w:bidi="ar"/>
        </w:rPr>
        <w:t xml:space="preserve"> </w:t>
      </w:r>
    </w:p>
    <w:p w14:paraId="579C9AF7"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7.11</w:t>
      </w:r>
      <w:r>
        <w:rPr>
          <w:rFonts w:ascii="华文中宋" w:eastAsia="华文中宋" w:hAnsi="华文中宋" w:cs="华文中宋" w:hint="eastAsia"/>
          <w:sz w:val="28"/>
          <w:szCs w:val="28"/>
          <w:lang w:bidi="ar"/>
        </w:rPr>
        <w:t>遇有航空器滑行或拖行时，应在航空器一侧</w:t>
      </w:r>
      <w:r>
        <w:rPr>
          <w:rFonts w:ascii="华文中宋" w:eastAsia="华文中宋" w:hAnsi="华文中宋" w:cs="华文中宋" w:hint="eastAsia"/>
          <w:sz w:val="28"/>
          <w:szCs w:val="28"/>
          <w:lang w:bidi="ar"/>
        </w:rPr>
        <w:t>50</w:t>
      </w:r>
      <w:r>
        <w:rPr>
          <w:rFonts w:ascii="华文中宋" w:eastAsia="华文中宋" w:hAnsi="华文中宋" w:cs="华文中宋" w:hint="eastAsia"/>
          <w:sz w:val="28"/>
          <w:szCs w:val="28"/>
          <w:lang w:bidi="ar"/>
        </w:rPr>
        <w:t>米以外避让，不得在滑行的航空器前</w:t>
      </w:r>
      <w:r>
        <w:rPr>
          <w:rFonts w:ascii="华文中宋" w:eastAsia="华文中宋" w:hAnsi="华文中宋" w:cs="华文中宋" w:hint="eastAsia"/>
          <w:sz w:val="28"/>
          <w:szCs w:val="28"/>
          <w:lang w:bidi="ar"/>
        </w:rPr>
        <w:t>200</w:t>
      </w:r>
      <w:r>
        <w:rPr>
          <w:rFonts w:ascii="华文中宋" w:eastAsia="华文中宋" w:hAnsi="华文中宋" w:cs="华文中宋" w:hint="eastAsia"/>
          <w:sz w:val="28"/>
          <w:szCs w:val="28"/>
          <w:lang w:bidi="ar"/>
        </w:rPr>
        <w:t>米内穿行或</w:t>
      </w:r>
      <w:r>
        <w:rPr>
          <w:rFonts w:ascii="华文中宋" w:eastAsia="华文中宋" w:hAnsi="华文中宋" w:cs="华文中宋" w:hint="eastAsia"/>
          <w:sz w:val="28"/>
          <w:szCs w:val="28"/>
          <w:lang w:bidi="ar"/>
        </w:rPr>
        <w:t>50</w:t>
      </w:r>
      <w:r>
        <w:rPr>
          <w:rFonts w:ascii="华文中宋" w:eastAsia="华文中宋" w:hAnsi="华文中宋" w:cs="华文中宋" w:hint="eastAsia"/>
          <w:sz w:val="28"/>
          <w:szCs w:val="28"/>
          <w:lang w:bidi="ar"/>
        </w:rPr>
        <w:t>米内尾随，</w:t>
      </w:r>
      <w:proofErr w:type="gramStart"/>
      <w:r>
        <w:rPr>
          <w:rFonts w:ascii="华文中宋" w:eastAsia="华文中宋" w:hAnsi="华文中宋" w:cs="华文中宋" w:hint="eastAsia"/>
          <w:sz w:val="28"/>
          <w:szCs w:val="28"/>
          <w:lang w:bidi="ar"/>
        </w:rPr>
        <w:t>不</w:t>
      </w:r>
      <w:proofErr w:type="gramEnd"/>
      <w:r>
        <w:rPr>
          <w:rFonts w:ascii="华文中宋" w:eastAsia="华文中宋" w:hAnsi="华文中宋" w:cs="华文中宋" w:hint="eastAsia"/>
          <w:sz w:val="28"/>
          <w:szCs w:val="28"/>
          <w:lang w:bidi="ar"/>
        </w:rPr>
        <w:t>应从机翼下穿行。</w:t>
      </w:r>
    </w:p>
    <w:p w14:paraId="579C9AF8"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7.12</w:t>
      </w:r>
      <w:r>
        <w:rPr>
          <w:rFonts w:ascii="华文中宋" w:eastAsia="华文中宋" w:hAnsi="华文中宋" w:cs="华文中宋" w:hint="eastAsia"/>
          <w:sz w:val="28"/>
          <w:szCs w:val="28"/>
          <w:lang w:bidi="ar"/>
        </w:rPr>
        <w:t>没有获得同意，严禁进入跑道、滑行道。</w:t>
      </w:r>
      <w:r>
        <w:rPr>
          <w:rFonts w:ascii="华文中宋" w:eastAsia="华文中宋" w:hAnsi="华文中宋" w:cs="华文中宋" w:hint="eastAsia"/>
          <w:sz w:val="28"/>
          <w:szCs w:val="28"/>
          <w:lang w:bidi="ar"/>
        </w:rPr>
        <w:t xml:space="preserve"> </w:t>
      </w:r>
    </w:p>
    <w:p w14:paraId="579C9AF9"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7.13</w:t>
      </w:r>
      <w:r>
        <w:rPr>
          <w:rFonts w:ascii="华文中宋" w:eastAsia="华文中宋" w:hAnsi="华文中宋" w:cs="华文中宋" w:hint="eastAsia"/>
          <w:sz w:val="28"/>
          <w:szCs w:val="28"/>
          <w:lang w:bidi="ar"/>
        </w:rPr>
        <w:t>在机场内专用车道区域行驶时的速度参照当地机场机坪车辆通行规定执行。</w:t>
      </w:r>
      <w:r>
        <w:rPr>
          <w:rFonts w:ascii="华文中宋" w:eastAsia="华文中宋" w:hAnsi="华文中宋" w:cs="华文中宋" w:hint="eastAsia"/>
          <w:sz w:val="28"/>
          <w:szCs w:val="28"/>
          <w:lang w:bidi="ar"/>
        </w:rPr>
        <w:t xml:space="preserve"> </w:t>
      </w:r>
    </w:p>
    <w:p w14:paraId="579C9AFA"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7.14</w:t>
      </w:r>
      <w:r>
        <w:rPr>
          <w:rFonts w:ascii="华文中宋" w:eastAsia="华文中宋" w:hAnsi="华文中宋" w:cs="华文中宋" w:hint="eastAsia"/>
          <w:sz w:val="28"/>
          <w:szCs w:val="28"/>
          <w:lang w:bidi="ar"/>
        </w:rPr>
        <w:t>车辆行驶过程中，不得有与工作不相关且妨碍安全驾驶的行为。</w:t>
      </w:r>
    </w:p>
    <w:p w14:paraId="579C9AFB"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7.15</w:t>
      </w:r>
      <w:r>
        <w:rPr>
          <w:rFonts w:ascii="华文中宋" w:eastAsia="华文中宋" w:hAnsi="华文中宋" w:cs="华文中宋" w:hint="eastAsia"/>
          <w:sz w:val="28"/>
          <w:szCs w:val="28"/>
          <w:lang w:bidi="ar"/>
        </w:rPr>
        <w:t>车辆在滑行道、联络道上不应停下来加油或逗留。发生故障时，应立即通知有关部门将故障车辆拖到不影响飞行安全的区域，在发生碰撞事故时，车辆驾驶员应保护现场并及时报告。</w:t>
      </w:r>
    </w:p>
    <w:p w14:paraId="579C9AFC"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7.16</w:t>
      </w:r>
      <w:r>
        <w:rPr>
          <w:rFonts w:ascii="华文中宋" w:eastAsia="华文中宋" w:hAnsi="华文中宋" w:cs="华文中宋" w:hint="eastAsia"/>
          <w:sz w:val="28"/>
          <w:szCs w:val="28"/>
          <w:lang w:bidi="ar"/>
        </w:rPr>
        <w:t>在活动区行驶的车辆应当尽可能在干净的铺设路面上行驶，如确需经过未铺设路面的，驾驶员在车辆回到铺设路面后，应当立即检查车辆轮胎是否带有异物并予以清除。</w:t>
      </w:r>
      <w:r>
        <w:rPr>
          <w:rFonts w:ascii="华文中宋" w:eastAsia="华文中宋" w:hAnsi="华文中宋" w:cs="华文中宋" w:hint="eastAsia"/>
          <w:sz w:val="28"/>
          <w:szCs w:val="28"/>
          <w:lang w:bidi="ar"/>
        </w:rPr>
        <w:t xml:space="preserve"> </w:t>
      </w:r>
    </w:p>
    <w:p w14:paraId="579C9AFD"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7.17</w:t>
      </w:r>
      <w:r>
        <w:rPr>
          <w:rFonts w:ascii="华文中宋" w:eastAsia="华文中宋" w:hAnsi="华文中宋" w:cs="华文中宋" w:hint="eastAsia"/>
          <w:sz w:val="28"/>
          <w:szCs w:val="28"/>
          <w:lang w:bidi="ar"/>
        </w:rPr>
        <w:t>在雷雨天行车过程中要加强观察，严格控制车速，保持车距。车辆行驶至积水路段时，应先观察积水深度，确认无影响后方可通行；如积水较深，应选择绕行，避免车辆熄火。在降雪冰冻天气行车过程中要加强观察，严格控制车速，保持车距。</w:t>
      </w:r>
    </w:p>
    <w:p w14:paraId="579C9AFE"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7.18</w:t>
      </w:r>
      <w:r>
        <w:rPr>
          <w:rFonts w:ascii="华文中宋" w:eastAsia="华文中宋" w:hAnsi="华文中宋" w:cs="华文中宋" w:hint="eastAsia"/>
          <w:sz w:val="28"/>
          <w:szCs w:val="28"/>
          <w:lang w:bidi="ar"/>
        </w:rPr>
        <w:t>在停放期间，应停放在指定的停放区域，关闭车窗锁好车门</w:t>
      </w:r>
      <w:proofErr w:type="gramStart"/>
      <w:r>
        <w:rPr>
          <w:rFonts w:ascii="华文中宋" w:eastAsia="华文中宋" w:hAnsi="华文中宋" w:cs="华文中宋" w:hint="eastAsia"/>
          <w:sz w:val="28"/>
          <w:szCs w:val="28"/>
          <w:lang w:bidi="ar"/>
        </w:rPr>
        <w:t>开启驻</w:t>
      </w:r>
      <w:proofErr w:type="gramEnd"/>
      <w:r>
        <w:rPr>
          <w:rFonts w:ascii="华文中宋" w:eastAsia="华文中宋" w:hAnsi="华文中宋" w:cs="华文中宋" w:hint="eastAsia"/>
          <w:sz w:val="28"/>
          <w:szCs w:val="28"/>
          <w:lang w:bidi="ar"/>
        </w:rPr>
        <w:t>车制动，停放整齐</w:t>
      </w:r>
      <w:proofErr w:type="gramStart"/>
      <w:r>
        <w:rPr>
          <w:rFonts w:ascii="华文中宋" w:eastAsia="华文中宋" w:hAnsi="华文中宋" w:cs="华文中宋" w:hint="eastAsia"/>
          <w:sz w:val="28"/>
          <w:szCs w:val="28"/>
          <w:lang w:bidi="ar"/>
        </w:rPr>
        <w:t>有序且</w:t>
      </w:r>
      <w:proofErr w:type="gramEnd"/>
      <w:r>
        <w:rPr>
          <w:rFonts w:ascii="华文中宋" w:eastAsia="华文中宋" w:hAnsi="华文中宋" w:cs="华文中宋" w:hint="eastAsia"/>
          <w:sz w:val="28"/>
          <w:szCs w:val="28"/>
          <w:lang w:bidi="ar"/>
        </w:rPr>
        <w:t>在停车线内。停放时严禁阻碍航空器上人员紧急撤离的通道，严禁阻碍加油车驶离航空器的通道，严禁阻碍航空器</w:t>
      </w:r>
      <w:r>
        <w:rPr>
          <w:rFonts w:ascii="华文中宋" w:eastAsia="华文中宋" w:hAnsi="华文中宋" w:cs="华文中宋" w:hint="eastAsia"/>
          <w:sz w:val="28"/>
          <w:szCs w:val="28"/>
          <w:lang w:bidi="ar"/>
        </w:rPr>
        <w:lastRenderedPageBreak/>
        <w:t>的其他作业活动。车辆在使用期间，机坪区域禁止随意停放，临时停车必须制动车辆。</w:t>
      </w:r>
    </w:p>
    <w:p w14:paraId="579C9AFF"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7.19</w:t>
      </w:r>
      <w:r>
        <w:rPr>
          <w:rFonts w:ascii="华文中宋" w:eastAsia="华文中宋" w:hAnsi="华文中宋" w:cs="华文中宋" w:hint="eastAsia"/>
          <w:sz w:val="28"/>
          <w:szCs w:val="28"/>
          <w:lang w:bidi="ar"/>
        </w:rPr>
        <w:t>在机坪运行期间，不得开启远光灯，夜间任何车辆停在待命区域时，其灯光不得影响航空器的滑行。</w:t>
      </w:r>
      <w:r>
        <w:rPr>
          <w:rFonts w:ascii="华文中宋" w:eastAsia="华文中宋" w:hAnsi="华文中宋" w:cs="华文中宋" w:hint="eastAsia"/>
          <w:sz w:val="28"/>
          <w:szCs w:val="28"/>
          <w:lang w:bidi="ar"/>
        </w:rPr>
        <w:t xml:space="preserve"> </w:t>
      </w:r>
    </w:p>
    <w:p w14:paraId="579C9B00"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7.20</w:t>
      </w:r>
      <w:r>
        <w:rPr>
          <w:rFonts w:ascii="华文中宋" w:eastAsia="华文中宋" w:hAnsi="华文中宋" w:cs="华文中宋" w:hint="eastAsia"/>
          <w:sz w:val="28"/>
          <w:szCs w:val="28"/>
          <w:lang w:bidi="ar"/>
        </w:rPr>
        <w:t>车辆使用完毕后，应将所有的线缆和管路可靠地收起并固定。如果暂时不使用或无人监控，需关闭车辆的发动机。</w:t>
      </w:r>
      <w:r>
        <w:rPr>
          <w:rFonts w:ascii="华文中宋" w:eastAsia="华文中宋" w:hAnsi="华文中宋" w:cs="华文中宋" w:hint="eastAsia"/>
          <w:sz w:val="28"/>
          <w:szCs w:val="28"/>
          <w:lang w:bidi="ar"/>
        </w:rPr>
        <w:t xml:space="preserve"> </w:t>
      </w:r>
    </w:p>
    <w:p w14:paraId="579C9B01"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7.21</w:t>
      </w:r>
      <w:r>
        <w:rPr>
          <w:rFonts w:ascii="华文中宋" w:eastAsia="华文中宋" w:hAnsi="华文中宋" w:cs="华文中宋" w:hint="eastAsia"/>
          <w:sz w:val="28"/>
          <w:szCs w:val="28"/>
          <w:lang w:bidi="ar"/>
        </w:rPr>
        <w:t>所有车辆在驾驶员离开车辆后的停泊期间，必须在车辆的驾驶员一侧前轮的前、后放置轮挡，</w:t>
      </w:r>
      <w:proofErr w:type="gramStart"/>
      <w:r>
        <w:rPr>
          <w:rFonts w:ascii="华文中宋" w:eastAsia="华文中宋" w:hAnsi="华文中宋" w:cs="华文中宋" w:hint="eastAsia"/>
          <w:sz w:val="28"/>
          <w:szCs w:val="28"/>
          <w:lang w:bidi="ar"/>
        </w:rPr>
        <w:t>轮挡必须</w:t>
      </w:r>
      <w:proofErr w:type="gramEnd"/>
      <w:r>
        <w:rPr>
          <w:rFonts w:ascii="华文中宋" w:eastAsia="华文中宋" w:hAnsi="华文中宋" w:cs="华文中宋" w:hint="eastAsia"/>
          <w:sz w:val="28"/>
          <w:szCs w:val="28"/>
          <w:lang w:bidi="ar"/>
        </w:rPr>
        <w:t>放置在非冰雪、油污地面，且必须紧贴车轮，不得留有间隙。</w:t>
      </w:r>
    </w:p>
    <w:p w14:paraId="579C9B02"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7.22</w:t>
      </w:r>
      <w:r>
        <w:rPr>
          <w:rFonts w:ascii="华文中宋" w:eastAsia="华文中宋" w:hAnsi="华文中宋" w:cs="华文中宋" w:hint="eastAsia"/>
          <w:sz w:val="28"/>
          <w:szCs w:val="28"/>
          <w:lang w:bidi="ar"/>
        </w:rPr>
        <w:t>遵守当地机场有关车辆限高、使用等运行的规定。</w:t>
      </w:r>
    </w:p>
    <w:p w14:paraId="579C9B03" w14:textId="77777777" w:rsidR="005B6495" w:rsidRDefault="007D7781">
      <w:pPr>
        <w:pStyle w:val="10"/>
        <w:keepNext w:val="0"/>
        <w:keepLines w:val="0"/>
        <w:tabs>
          <w:tab w:val="left" w:pos="7350"/>
        </w:tabs>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t xml:space="preserve">8. </w:t>
      </w:r>
      <w:r>
        <w:rPr>
          <w:rFonts w:ascii="华文中宋" w:eastAsia="华文中宋" w:hAnsi="华文中宋" w:cs="华文中宋" w:hint="eastAsia"/>
          <w:sz w:val="28"/>
          <w:szCs w:val="28"/>
        </w:rPr>
        <w:t>特种车辆停靠航空器时的通用规则</w:t>
      </w:r>
    </w:p>
    <w:p w14:paraId="579C9B04"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w:t>
      </w:r>
      <w:r>
        <w:rPr>
          <w:rFonts w:ascii="华文中宋" w:eastAsia="华文中宋" w:hAnsi="华文中宋" w:cs="华文中宋" w:hint="eastAsia"/>
          <w:sz w:val="28"/>
          <w:szCs w:val="28"/>
          <w:lang w:bidi="ar"/>
        </w:rPr>
        <w:t>在航空器处于安全停泊状态后、旅客登机</w:t>
      </w:r>
      <w:proofErr w:type="gramStart"/>
      <w:r>
        <w:rPr>
          <w:rFonts w:ascii="华文中宋" w:eastAsia="华文中宋" w:hAnsi="华文中宋" w:cs="华文中宋" w:hint="eastAsia"/>
          <w:sz w:val="28"/>
          <w:szCs w:val="28"/>
          <w:lang w:bidi="ar"/>
        </w:rPr>
        <w:t>桥或者</w:t>
      </w:r>
      <w:proofErr w:type="gramEnd"/>
      <w:r>
        <w:rPr>
          <w:rFonts w:ascii="华文中宋" w:eastAsia="华文中宋" w:hAnsi="华文中宋" w:cs="华文中宋" w:hint="eastAsia"/>
          <w:sz w:val="28"/>
          <w:szCs w:val="28"/>
          <w:lang w:bidi="ar"/>
        </w:rPr>
        <w:t>登机梯与航空器对接完成前，除飞机电源车外，其他人员、车辆、设备不得越过机位安全线，实施保障作业。</w:t>
      </w:r>
      <w:r>
        <w:rPr>
          <w:rFonts w:ascii="华文中宋" w:eastAsia="华文中宋" w:hAnsi="华文中宋" w:cs="华文中宋" w:hint="eastAsia"/>
          <w:sz w:val="28"/>
          <w:szCs w:val="28"/>
          <w:lang w:bidi="ar"/>
        </w:rPr>
        <w:t xml:space="preserve"> </w:t>
      </w:r>
    </w:p>
    <w:p w14:paraId="579C9B05"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8.2</w:t>
      </w:r>
      <w:r>
        <w:rPr>
          <w:rFonts w:ascii="华文中宋" w:eastAsia="华文中宋" w:hAnsi="华文中宋" w:cs="华文中宋" w:hint="eastAsia"/>
          <w:sz w:val="28"/>
          <w:szCs w:val="28"/>
          <w:lang w:bidi="ar"/>
        </w:rPr>
        <w:t>车辆</w:t>
      </w:r>
      <w:proofErr w:type="gramStart"/>
      <w:r>
        <w:rPr>
          <w:rFonts w:ascii="华文中宋" w:eastAsia="华文中宋" w:hAnsi="华文中宋" w:cs="华文中宋" w:hint="eastAsia"/>
          <w:sz w:val="28"/>
          <w:szCs w:val="28"/>
          <w:lang w:bidi="ar"/>
        </w:rPr>
        <w:t>在靠机作业</w:t>
      </w:r>
      <w:proofErr w:type="gramEnd"/>
      <w:r>
        <w:rPr>
          <w:rFonts w:ascii="华文中宋" w:eastAsia="华文中宋" w:hAnsi="华文中宋" w:cs="华文中宋" w:hint="eastAsia"/>
          <w:sz w:val="28"/>
          <w:szCs w:val="28"/>
          <w:lang w:bidi="ar"/>
        </w:rPr>
        <w:t>过程中，须有人员指挥的情况下开展相应作业，同时，还需对所有车辆配备有效的轮挡，以防突发情况应急处置。</w:t>
      </w:r>
      <w:r>
        <w:rPr>
          <w:rFonts w:ascii="华文中宋" w:eastAsia="华文中宋" w:hAnsi="华文中宋" w:cs="华文中宋" w:hint="eastAsia"/>
          <w:sz w:val="28"/>
          <w:szCs w:val="28"/>
          <w:lang w:bidi="ar"/>
        </w:rPr>
        <w:t xml:space="preserve"> </w:t>
      </w:r>
    </w:p>
    <w:p w14:paraId="579C9B06"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8.3</w:t>
      </w:r>
      <w:r>
        <w:rPr>
          <w:rFonts w:ascii="华文中宋" w:eastAsia="华文中宋" w:hAnsi="华文中宋" w:cs="华文中宋" w:hint="eastAsia"/>
          <w:sz w:val="28"/>
          <w:szCs w:val="28"/>
          <w:lang w:bidi="ar"/>
        </w:rPr>
        <w:t>指挥人员或者监护员应选择合适的站位，以便能够准确判断飞机周围是否有其他设备、车辆和设施，并向车辆操作人员传递可视信号。</w:t>
      </w:r>
    </w:p>
    <w:p w14:paraId="579C9B07"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8.4</w:t>
      </w:r>
      <w:r>
        <w:rPr>
          <w:rFonts w:ascii="华文中宋" w:eastAsia="华文中宋" w:hAnsi="华文中宋" w:cs="华文中宋" w:hint="eastAsia"/>
          <w:sz w:val="28"/>
          <w:szCs w:val="28"/>
          <w:lang w:bidi="ar"/>
        </w:rPr>
        <w:t>车辆停靠航空器时，不应在车辆移动过程中操纵车辆升降，不应在航空器附近急转弯。</w:t>
      </w:r>
      <w:r>
        <w:rPr>
          <w:rFonts w:ascii="华文中宋" w:eastAsia="华文中宋" w:hAnsi="华文中宋" w:cs="华文中宋" w:hint="eastAsia"/>
          <w:sz w:val="28"/>
          <w:szCs w:val="28"/>
          <w:lang w:bidi="ar"/>
        </w:rPr>
        <w:t xml:space="preserve"> </w:t>
      </w:r>
    </w:p>
    <w:p w14:paraId="579C9B08"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8.5</w:t>
      </w:r>
      <w:r>
        <w:rPr>
          <w:rFonts w:ascii="华文中宋" w:eastAsia="华文中宋" w:hAnsi="华文中宋" w:cs="华文中宋" w:hint="eastAsia"/>
          <w:sz w:val="28"/>
          <w:szCs w:val="28"/>
          <w:lang w:bidi="ar"/>
        </w:rPr>
        <w:t>接近过程中驾驶员和</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或指挥人员应动态观察车辆与航空器任何轮廓之间保持足够的安全距离</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需评估航空器重心变化带来的风险，停放时应保持与航空器之间的间隙，</w:t>
      </w:r>
      <w:r>
        <w:rPr>
          <w:rFonts w:ascii="华文中宋" w:eastAsia="华文中宋" w:hAnsi="华文中宋" w:cs="华文中宋" w:hint="eastAsia"/>
          <w:sz w:val="28"/>
          <w:szCs w:val="28"/>
          <w:lang w:bidi="ar"/>
        </w:rPr>
        <w:t xml:space="preserve"> </w:t>
      </w:r>
      <w:r>
        <w:rPr>
          <w:rFonts w:ascii="华文中宋" w:eastAsia="华文中宋" w:hAnsi="华文中宋" w:cs="华文中宋" w:hint="eastAsia"/>
          <w:sz w:val="28"/>
          <w:szCs w:val="28"/>
          <w:lang w:bidi="ar"/>
        </w:rPr>
        <w:t>以满足航空器装卸货</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加放油</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上下</w:t>
      </w:r>
      <w:proofErr w:type="gramStart"/>
      <w:r>
        <w:rPr>
          <w:rFonts w:ascii="华文中宋" w:eastAsia="华文中宋" w:hAnsi="华文中宋" w:cs="华文中宋" w:hint="eastAsia"/>
          <w:sz w:val="28"/>
          <w:szCs w:val="28"/>
          <w:lang w:bidi="ar"/>
        </w:rPr>
        <w:t>客期</w:t>
      </w:r>
      <w:r>
        <w:rPr>
          <w:rFonts w:ascii="华文中宋" w:eastAsia="华文中宋" w:hAnsi="华文中宋" w:cs="华文中宋" w:hint="eastAsia"/>
          <w:sz w:val="28"/>
          <w:szCs w:val="28"/>
          <w:lang w:bidi="ar"/>
        </w:rPr>
        <w:lastRenderedPageBreak/>
        <w:t>间</w:t>
      </w:r>
      <w:proofErr w:type="gramEnd"/>
      <w:r>
        <w:rPr>
          <w:rFonts w:ascii="华文中宋" w:eastAsia="华文中宋" w:hAnsi="华文中宋" w:cs="华文中宋" w:hint="eastAsia"/>
          <w:sz w:val="28"/>
          <w:szCs w:val="28"/>
          <w:lang w:bidi="ar"/>
        </w:rPr>
        <w:t>航空器重心变化导致的位移。</w:t>
      </w:r>
      <w:r>
        <w:rPr>
          <w:rFonts w:ascii="华文中宋" w:eastAsia="华文中宋" w:hAnsi="华文中宋" w:cs="华文中宋" w:hint="eastAsia"/>
          <w:sz w:val="28"/>
          <w:szCs w:val="28"/>
          <w:lang w:bidi="ar"/>
        </w:rPr>
        <w:t xml:space="preserve">) </w:t>
      </w:r>
      <w:r>
        <w:rPr>
          <w:rFonts w:ascii="华文中宋" w:eastAsia="华文中宋" w:hAnsi="华文中宋" w:cs="华文中宋" w:hint="eastAsia"/>
          <w:sz w:val="28"/>
          <w:szCs w:val="28"/>
          <w:lang w:bidi="ar"/>
        </w:rPr>
        <w:t>当感觉到车辆和周围环境及人员有任何异常情况时，需立即停车，并下车检查。如果失去与指挥员的可视联系，车辆驾驶员和</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或操作人员要立即停止移动车辆。</w:t>
      </w:r>
    </w:p>
    <w:p w14:paraId="579C9B09"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8.6</w:t>
      </w:r>
      <w:r>
        <w:rPr>
          <w:rFonts w:ascii="华文中宋" w:eastAsia="华文中宋" w:hAnsi="华文中宋" w:cs="华文中宋" w:hint="eastAsia"/>
          <w:sz w:val="28"/>
          <w:szCs w:val="28"/>
          <w:lang w:bidi="ar"/>
        </w:rPr>
        <w:t>车辆接近航空器操作期间，操作人员必须使用安全装置（如接近传感器、缓冲橡胶、扶手、</w:t>
      </w:r>
      <w:proofErr w:type="gramStart"/>
      <w:r>
        <w:rPr>
          <w:rFonts w:ascii="华文中宋" w:eastAsia="华文中宋" w:hAnsi="华文中宋" w:cs="华文中宋" w:hint="eastAsia"/>
          <w:sz w:val="28"/>
          <w:szCs w:val="28"/>
          <w:lang w:bidi="ar"/>
        </w:rPr>
        <w:t>撑脚等</w:t>
      </w:r>
      <w:proofErr w:type="gramEnd"/>
      <w:r>
        <w:rPr>
          <w:rFonts w:ascii="华文中宋" w:eastAsia="华文中宋" w:hAnsi="华文中宋" w:cs="华文中宋" w:hint="eastAsia"/>
          <w:sz w:val="28"/>
          <w:szCs w:val="28"/>
          <w:lang w:bidi="ar"/>
        </w:rPr>
        <w:t>），并确保防护使用的缓冲橡胶未挤压到航空器机身。除登机设备外，禁止所有车辆接触航空器表面。</w:t>
      </w:r>
    </w:p>
    <w:p w14:paraId="579C9B0A"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8.7</w:t>
      </w:r>
      <w:r>
        <w:rPr>
          <w:rFonts w:ascii="华文中宋" w:eastAsia="华文中宋" w:hAnsi="华文中宋" w:cs="华文中宋" w:hint="eastAsia"/>
          <w:sz w:val="28"/>
          <w:szCs w:val="28"/>
          <w:lang w:bidi="ar"/>
        </w:rPr>
        <w:t>对于具有液压升降机构的车辆或者设备应当在液压升降机构或者脚架升降到工作位置后，方可开始作业。</w:t>
      </w:r>
    </w:p>
    <w:p w14:paraId="579C9B0B"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8.8</w:t>
      </w:r>
      <w:r>
        <w:rPr>
          <w:rFonts w:ascii="华文中宋" w:eastAsia="华文中宋" w:hAnsi="华文中宋" w:cs="华文中宋" w:hint="eastAsia"/>
          <w:sz w:val="28"/>
          <w:szCs w:val="28"/>
          <w:lang w:bidi="ar"/>
        </w:rPr>
        <w:t>对于具备应急操作开关的车辆，在使用时，操作人员应处在能有效接近应急操作开关的位置；对于不具有应急操作开关的车辆，在使用时，操作人员应处在能操作功能开关的位置。</w:t>
      </w:r>
      <w:r>
        <w:rPr>
          <w:rFonts w:ascii="华文中宋" w:eastAsia="华文中宋" w:hAnsi="华文中宋" w:cs="华文中宋" w:hint="eastAsia"/>
          <w:sz w:val="28"/>
          <w:szCs w:val="28"/>
          <w:lang w:bidi="ar"/>
        </w:rPr>
        <w:t xml:space="preserve"> </w:t>
      </w:r>
    </w:p>
    <w:p w14:paraId="579C9B0C"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8.9</w:t>
      </w:r>
      <w:r>
        <w:rPr>
          <w:rFonts w:ascii="华文中宋" w:eastAsia="华文中宋" w:hAnsi="华文中宋" w:cs="华文中宋" w:hint="eastAsia"/>
          <w:sz w:val="28"/>
          <w:szCs w:val="28"/>
          <w:lang w:bidi="ar"/>
        </w:rPr>
        <w:t>车辆撤离时指挥人员应完成绕车和操作区域检查，确保车辆各项设施归位无外来物后，使用标准信号指挥车辆撤离至安全区域。</w:t>
      </w:r>
    </w:p>
    <w:p w14:paraId="579C9B0D"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8.10</w:t>
      </w:r>
      <w:r>
        <w:rPr>
          <w:rFonts w:ascii="华文中宋" w:eastAsia="华文中宋" w:hAnsi="华文中宋" w:cs="华文中宋" w:hint="eastAsia"/>
          <w:sz w:val="28"/>
          <w:szCs w:val="28"/>
          <w:lang w:bidi="ar"/>
        </w:rPr>
        <w:t>保障期间，车辆和设备不得妨碍旅客登机桥的保障作业，不得阻挡加油设备应急撤离通道，不得拖拽、碾压管线。</w:t>
      </w:r>
      <w:r>
        <w:rPr>
          <w:rFonts w:ascii="华文中宋" w:eastAsia="华文中宋" w:hAnsi="华文中宋" w:cs="华文中宋" w:hint="eastAsia"/>
          <w:sz w:val="28"/>
          <w:szCs w:val="28"/>
          <w:lang w:bidi="ar"/>
        </w:rPr>
        <w:t xml:space="preserve"> </w:t>
      </w:r>
    </w:p>
    <w:p w14:paraId="579C9B0E"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8.11</w:t>
      </w:r>
      <w:r>
        <w:rPr>
          <w:rFonts w:ascii="华文中宋" w:eastAsia="华文中宋" w:hAnsi="华文中宋" w:cs="华文中宋" w:hint="eastAsia"/>
          <w:sz w:val="28"/>
          <w:szCs w:val="28"/>
          <w:lang w:bidi="ar"/>
        </w:rPr>
        <w:t>撤离时，将车驶离飞机，此时车速不高于</w:t>
      </w:r>
      <w:r>
        <w:rPr>
          <w:rFonts w:ascii="华文中宋" w:eastAsia="华文中宋" w:hAnsi="华文中宋" w:cs="华文中宋" w:hint="eastAsia"/>
          <w:sz w:val="28"/>
          <w:szCs w:val="28"/>
          <w:lang w:bidi="ar"/>
        </w:rPr>
        <w:t xml:space="preserve"> 3km/h</w:t>
      </w:r>
      <w:r>
        <w:rPr>
          <w:rFonts w:ascii="华文中宋" w:eastAsia="华文中宋" w:hAnsi="华文中宋" w:cs="华文中宋" w:hint="eastAsia"/>
          <w:sz w:val="28"/>
          <w:szCs w:val="28"/>
          <w:lang w:bidi="ar"/>
        </w:rPr>
        <w:t>，当距飞机</w:t>
      </w:r>
      <w:r>
        <w:rPr>
          <w:rFonts w:ascii="华文中宋" w:eastAsia="华文中宋" w:hAnsi="华文中宋" w:cs="华文中宋" w:hint="eastAsia"/>
          <w:sz w:val="28"/>
          <w:szCs w:val="28"/>
          <w:lang w:bidi="ar"/>
        </w:rPr>
        <w:t xml:space="preserve"> 5 </w:t>
      </w:r>
      <w:r>
        <w:rPr>
          <w:rFonts w:ascii="华文中宋" w:eastAsia="华文中宋" w:hAnsi="华文中宋" w:cs="华文中宋" w:hint="eastAsia"/>
          <w:sz w:val="28"/>
          <w:szCs w:val="28"/>
          <w:lang w:bidi="ar"/>
        </w:rPr>
        <w:t>米以外时，此时车速不高于</w:t>
      </w:r>
      <w:r>
        <w:rPr>
          <w:rFonts w:ascii="华文中宋" w:eastAsia="华文中宋" w:hAnsi="华文中宋" w:cs="华文中宋" w:hint="eastAsia"/>
          <w:sz w:val="28"/>
          <w:szCs w:val="28"/>
          <w:lang w:bidi="ar"/>
        </w:rPr>
        <w:t xml:space="preserve"> 5km/h</w:t>
      </w:r>
      <w:r>
        <w:rPr>
          <w:rFonts w:ascii="华文中宋" w:eastAsia="华文中宋" w:hAnsi="华文中宋" w:cs="华文中宋" w:hint="eastAsia"/>
          <w:sz w:val="28"/>
          <w:szCs w:val="28"/>
          <w:lang w:bidi="ar"/>
        </w:rPr>
        <w:t>，当距飞机</w:t>
      </w:r>
      <w:r>
        <w:rPr>
          <w:rFonts w:ascii="华文中宋" w:eastAsia="华文中宋" w:hAnsi="华文中宋" w:cs="华文中宋" w:hint="eastAsia"/>
          <w:sz w:val="28"/>
          <w:szCs w:val="28"/>
          <w:lang w:bidi="ar"/>
        </w:rPr>
        <w:t xml:space="preserve"> 15 </w:t>
      </w:r>
      <w:r>
        <w:rPr>
          <w:rFonts w:ascii="华文中宋" w:eastAsia="华文中宋" w:hAnsi="华文中宋" w:cs="华文中宋" w:hint="eastAsia"/>
          <w:sz w:val="28"/>
          <w:szCs w:val="28"/>
          <w:lang w:bidi="ar"/>
        </w:rPr>
        <w:t>米以外时，可按机坪内正常速度行驶至指定区域。</w:t>
      </w:r>
    </w:p>
    <w:p w14:paraId="579C9B0F" w14:textId="77777777" w:rsidR="005B6495" w:rsidRDefault="007D7781">
      <w:pPr>
        <w:snapToGrid w:val="0"/>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8.12</w:t>
      </w:r>
      <w:proofErr w:type="gramStart"/>
      <w:r>
        <w:rPr>
          <w:rFonts w:ascii="华文中宋" w:eastAsia="华文中宋" w:hAnsi="华文中宋" w:cs="华文中宋" w:hint="eastAsia"/>
          <w:sz w:val="28"/>
          <w:szCs w:val="28"/>
          <w:lang w:bidi="ar"/>
        </w:rPr>
        <w:t>各</w:t>
      </w:r>
      <w:proofErr w:type="gramEnd"/>
      <w:r>
        <w:rPr>
          <w:rFonts w:ascii="华文中宋" w:eastAsia="华文中宋" w:hAnsi="华文中宋" w:cs="华文中宋" w:hint="eastAsia"/>
          <w:sz w:val="28"/>
          <w:szCs w:val="28"/>
          <w:lang w:bidi="ar"/>
        </w:rPr>
        <w:t>类车辆在航空器进</w:t>
      </w:r>
      <w:proofErr w:type="gramStart"/>
      <w:r>
        <w:rPr>
          <w:rFonts w:ascii="华文中宋" w:eastAsia="华文中宋" w:hAnsi="华文中宋" w:cs="华文中宋" w:hint="eastAsia"/>
          <w:sz w:val="28"/>
          <w:szCs w:val="28"/>
          <w:lang w:bidi="ar"/>
        </w:rPr>
        <w:t>出港靠机保障</w:t>
      </w:r>
      <w:proofErr w:type="gramEnd"/>
      <w:r>
        <w:rPr>
          <w:rFonts w:ascii="华文中宋" w:eastAsia="华文中宋" w:hAnsi="华文中宋" w:cs="华文中宋" w:hint="eastAsia"/>
          <w:sz w:val="28"/>
          <w:szCs w:val="28"/>
          <w:lang w:bidi="ar"/>
        </w:rPr>
        <w:t>作业过程中如发现涉及飞机适航性的情况及时报告</w:t>
      </w:r>
      <w:r>
        <w:rPr>
          <w:rFonts w:ascii="华文中宋" w:eastAsia="华文中宋" w:hAnsi="华文中宋" w:cs="华文中宋" w:hint="eastAsia"/>
          <w:sz w:val="28"/>
          <w:szCs w:val="28"/>
          <w:lang w:bidi="ar"/>
        </w:rPr>
        <w:t>ARM</w:t>
      </w:r>
      <w:r>
        <w:rPr>
          <w:rFonts w:ascii="华文中宋" w:eastAsia="华文中宋" w:hAnsi="华文中宋" w:cs="华文中宋" w:hint="eastAsia"/>
          <w:sz w:val="28"/>
          <w:szCs w:val="28"/>
          <w:lang w:bidi="ar"/>
        </w:rPr>
        <w:t>责任人。</w:t>
      </w:r>
      <w:r>
        <w:rPr>
          <w:rFonts w:ascii="华文中宋" w:eastAsia="华文中宋" w:hAnsi="华文中宋" w:cs="华文中宋" w:hint="eastAsia"/>
          <w:sz w:val="28"/>
          <w:szCs w:val="28"/>
          <w:lang w:bidi="ar"/>
        </w:rPr>
        <w:t xml:space="preserve"> </w:t>
      </w:r>
    </w:p>
    <w:p w14:paraId="579C9B10" w14:textId="77777777" w:rsidR="005B6495" w:rsidRPr="00A51062" w:rsidRDefault="007D7781">
      <w:pPr>
        <w:snapToGrid w:val="0"/>
        <w:spacing w:beforeLines="50" w:before="156" w:line="500" w:lineRule="exact"/>
        <w:ind w:firstLineChars="200" w:firstLine="560"/>
        <w:jc w:val="left"/>
        <w:rPr>
          <w:rFonts w:ascii="华文仿宋" w:eastAsia="华文仿宋" w:hAnsi="华文仿宋" w:cs="方正仿宋_GB2312" w:hint="eastAsia"/>
          <w:sz w:val="28"/>
          <w:szCs w:val="28"/>
          <w:lang w:bidi="ar"/>
        </w:rPr>
      </w:pPr>
      <w:r w:rsidRPr="00A51062">
        <w:rPr>
          <w:rFonts w:ascii="华文仿宋" w:eastAsia="华文仿宋" w:hAnsi="华文仿宋" w:cs="方正仿宋_GB2312" w:hint="eastAsia"/>
          <w:sz w:val="28"/>
          <w:szCs w:val="28"/>
          <w:lang w:bidi="ar"/>
        </w:rPr>
        <w:t>注：对于以上维修使用过程中当地机场有管理要求的，按机场规定实施。</w:t>
      </w:r>
    </w:p>
    <w:p w14:paraId="579C9B11" w14:textId="77777777" w:rsidR="005B6495" w:rsidRDefault="007D7781">
      <w:pPr>
        <w:pStyle w:val="10"/>
        <w:keepNext w:val="0"/>
        <w:keepLines w:val="0"/>
        <w:tabs>
          <w:tab w:val="left" w:pos="7350"/>
        </w:tabs>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t>9</w:t>
      </w:r>
      <w:r>
        <w:rPr>
          <w:rFonts w:ascii="华文中宋" w:eastAsia="华文中宋" w:hAnsi="华文中宋" w:cs="华文中宋" w:hint="eastAsia"/>
          <w:sz w:val="28"/>
          <w:szCs w:val="28"/>
        </w:rPr>
        <w:t>．附则</w:t>
      </w:r>
      <w:r>
        <w:rPr>
          <w:rFonts w:ascii="华文中宋" w:eastAsia="华文中宋" w:hAnsi="华文中宋" w:cs="华文中宋" w:hint="eastAsia"/>
          <w:sz w:val="28"/>
          <w:szCs w:val="28"/>
        </w:rPr>
        <w:t xml:space="preserve"> </w:t>
      </w:r>
    </w:p>
    <w:p w14:paraId="579C9B12"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本文件自</w:t>
      </w:r>
      <w:r>
        <w:rPr>
          <w:rFonts w:ascii="华文中宋" w:eastAsia="华文中宋" w:hAnsi="华文中宋" w:cs="华文中宋" w:hint="eastAsia"/>
          <w:sz w:val="28"/>
          <w:szCs w:val="28"/>
          <w:lang w:bidi="ar"/>
        </w:rPr>
        <w:t>2026</w:t>
      </w:r>
      <w:r>
        <w:rPr>
          <w:rFonts w:ascii="华文中宋" w:eastAsia="华文中宋" w:hAnsi="华文中宋" w:cs="华文中宋" w:hint="eastAsia"/>
          <w:sz w:val="28"/>
          <w:szCs w:val="28"/>
          <w:lang w:bidi="ar"/>
        </w:rPr>
        <w:t>年</w:t>
      </w:r>
      <w:r>
        <w:rPr>
          <w:rFonts w:ascii="华文中宋" w:eastAsia="华文中宋" w:hAnsi="华文中宋" w:cs="华文中宋" w:hint="eastAsia"/>
          <w:sz w:val="28"/>
          <w:szCs w:val="28"/>
          <w:lang w:bidi="ar"/>
        </w:rPr>
        <w:t>x</w:t>
      </w:r>
      <w:r>
        <w:rPr>
          <w:rFonts w:ascii="华文中宋" w:eastAsia="华文中宋" w:hAnsi="华文中宋" w:cs="华文中宋" w:hint="eastAsia"/>
          <w:sz w:val="28"/>
          <w:szCs w:val="28"/>
          <w:lang w:bidi="ar"/>
        </w:rPr>
        <w:t>月</w:t>
      </w:r>
      <w:r>
        <w:rPr>
          <w:rFonts w:ascii="华文中宋" w:eastAsia="华文中宋" w:hAnsi="华文中宋" w:cs="华文中宋" w:hint="eastAsia"/>
          <w:sz w:val="28"/>
          <w:szCs w:val="28"/>
          <w:lang w:bidi="ar"/>
        </w:rPr>
        <w:t>x</w:t>
      </w:r>
      <w:r>
        <w:rPr>
          <w:rFonts w:ascii="华文中宋" w:eastAsia="华文中宋" w:hAnsi="华文中宋" w:cs="华文中宋" w:hint="eastAsia"/>
          <w:sz w:val="28"/>
          <w:szCs w:val="28"/>
          <w:lang w:bidi="ar"/>
        </w:rPr>
        <w:t>日施行。</w:t>
      </w:r>
    </w:p>
    <w:p w14:paraId="579C9B13"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color w:val="000000"/>
          <w:kern w:val="0"/>
          <w:sz w:val="28"/>
          <w:szCs w:val="28"/>
        </w:rPr>
      </w:pPr>
    </w:p>
    <w:p w14:paraId="579C9B14" w14:textId="77777777" w:rsidR="005B6495" w:rsidRDefault="005B6495">
      <w:pPr>
        <w:snapToGrid w:val="0"/>
        <w:spacing w:beforeLines="50" w:before="156" w:line="500" w:lineRule="exact"/>
        <w:jc w:val="left"/>
        <w:rPr>
          <w:rFonts w:ascii="华文中宋" w:eastAsia="华文中宋" w:hAnsi="华文中宋" w:cs="华文中宋" w:hint="eastAsia"/>
          <w:b/>
          <w:bCs/>
          <w:sz w:val="28"/>
          <w:szCs w:val="28"/>
          <w:lang w:bidi="ar"/>
        </w:rPr>
      </w:pPr>
    </w:p>
    <w:p w14:paraId="579C9B15" w14:textId="77777777" w:rsidR="005B6495" w:rsidRDefault="007D7781">
      <w:pPr>
        <w:spacing w:beforeLines="50" w:before="156"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br w:type="page"/>
      </w:r>
    </w:p>
    <w:p w14:paraId="579C9B16" w14:textId="77777777" w:rsidR="005B6495" w:rsidRDefault="007D7781">
      <w:pPr>
        <w:pStyle w:val="10"/>
        <w:keepNext w:val="0"/>
        <w:keepLines w:val="0"/>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lastRenderedPageBreak/>
        <w:t>附件：各类特种车辆作业规范</w:t>
      </w:r>
    </w:p>
    <w:p w14:paraId="579C9B17" w14:textId="77777777" w:rsidR="005B6495" w:rsidRDefault="007D7781">
      <w:pPr>
        <w:pStyle w:val="20"/>
        <w:keepNext w:val="0"/>
        <w:keepLines w:val="0"/>
        <w:numPr>
          <w:ilvl w:val="0"/>
          <w:numId w:val="2"/>
        </w:numPr>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t>飞机牵引车</w:t>
      </w:r>
    </w:p>
    <w:p w14:paraId="579C9B18" w14:textId="77777777" w:rsidR="005B6495" w:rsidRDefault="007D7781">
      <w:pPr>
        <w:pStyle w:val="af4"/>
        <w:snapToGrid w:val="0"/>
        <w:spacing w:beforeLines="50" w:before="156" w:line="500" w:lineRule="exact"/>
        <w:ind w:firstLine="560"/>
        <w:rPr>
          <w:rFonts w:ascii="华文中宋" w:eastAsia="华文中宋" w:hAnsi="华文中宋" w:cs="华文中宋" w:hint="eastAsia"/>
          <w:b/>
          <w:bCs/>
          <w:color w:val="FF0000"/>
          <w:sz w:val="28"/>
          <w:szCs w:val="28"/>
          <w:lang w:bidi="ar"/>
        </w:rPr>
      </w:pPr>
      <w:r>
        <w:rPr>
          <w:rFonts w:ascii="华文中宋" w:eastAsia="华文中宋" w:hAnsi="华文中宋" w:cs="华文中宋" w:hint="eastAsia"/>
          <w:sz w:val="28"/>
          <w:szCs w:val="28"/>
          <w:lang w:bidi="ar"/>
        </w:rPr>
        <w:t>本节的飞机牵引车指需要驾驶员驾驶的牵引车，不包括无人驾驶遥控牵引车。牵引工作中的人员要求参照</w:t>
      </w:r>
      <w:r>
        <w:rPr>
          <w:rFonts w:ascii="华文中宋" w:eastAsia="华文中宋" w:hAnsi="华文中宋" w:cs="华文中宋" w:hint="eastAsia"/>
          <w:sz w:val="28"/>
          <w:szCs w:val="28"/>
          <w:lang w:bidi="ar"/>
        </w:rPr>
        <w:t>AC-121-FS-057 R1</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 xml:space="preserve"> </w:t>
      </w:r>
      <w:r>
        <w:rPr>
          <w:rFonts w:ascii="华文中宋" w:eastAsia="华文中宋" w:hAnsi="华文中宋" w:cs="华文中宋" w:hint="eastAsia"/>
          <w:sz w:val="28"/>
          <w:szCs w:val="28"/>
          <w:lang w:bidi="ar"/>
        </w:rPr>
        <w:t>飞机地面勤务》中进行配置。包括指挥人员、机上人员（如驾驶舱无飞行机组）、拖车驾驶员及监护人员；</w:t>
      </w:r>
    </w:p>
    <w:p w14:paraId="579C9B19"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1.1</w:t>
      </w:r>
      <w:r>
        <w:rPr>
          <w:rFonts w:ascii="华文中宋" w:eastAsia="华文中宋" w:hAnsi="华文中宋" w:cs="华文中宋" w:hint="eastAsia"/>
          <w:sz w:val="28"/>
          <w:szCs w:val="28"/>
          <w:lang w:bidi="ar"/>
        </w:rPr>
        <w:t>牵引飞机前应明确牵引路线、停机位、牵引的特殊要求和注意事项。</w:t>
      </w:r>
      <w:r>
        <w:rPr>
          <w:rFonts w:ascii="华文中宋" w:eastAsia="华文中宋" w:hAnsi="华文中宋" w:cs="华文中宋" w:hint="eastAsia"/>
          <w:sz w:val="28"/>
          <w:szCs w:val="28"/>
          <w:lang w:bidi="ar"/>
        </w:rPr>
        <w:t xml:space="preserve"> </w:t>
      </w:r>
    </w:p>
    <w:p w14:paraId="579C9B1A"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1.2</w:t>
      </w:r>
      <w:r>
        <w:rPr>
          <w:rFonts w:ascii="华文中宋" w:eastAsia="华文中宋" w:hAnsi="华文中宋" w:cs="华文中宋" w:hint="eastAsia"/>
          <w:sz w:val="28"/>
          <w:szCs w:val="28"/>
          <w:lang w:bidi="ar"/>
        </w:rPr>
        <w:t>出车前，检查牵引车，确保各项性能良好；牵引前，检查车内机场路线图在位有效（按机场要求，如配备）。</w:t>
      </w:r>
      <w:r>
        <w:rPr>
          <w:rFonts w:ascii="华文中宋" w:eastAsia="华文中宋" w:hAnsi="华文中宋" w:cs="华文中宋" w:hint="eastAsia"/>
          <w:sz w:val="28"/>
          <w:szCs w:val="28"/>
          <w:lang w:bidi="ar"/>
        </w:rPr>
        <w:t xml:space="preserve"> </w:t>
      </w:r>
    </w:p>
    <w:p w14:paraId="579C9B1B"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1.3</w:t>
      </w:r>
      <w:r>
        <w:rPr>
          <w:rFonts w:ascii="华文中宋" w:eastAsia="华文中宋" w:hAnsi="华文中宋" w:cs="华文中宋" w:hint="eastAsia"/>
          <w:sz w:val="28"/>
          <w:szCs w:val="28"/>
          <w:lang w:bidi="ar"/>
        </w:rPr>
        <w:t>新能源牵引车在牵引航空器前须确认剩余电量并留有裕度，若</w:t>
      </w:r>
      <w:proofErr w:type="gramStart"/>
      <w:r>
        <w:rPr>
          <w:rFonts w:ascii="华文中宋" w:eastAsia="华文中宋" w:hAnsi="华文中宋" w:cs="华文中宋" w:hint="eastAsia"/>
          <w:sz w:val="28"/>
          <w:szCs w:val="28"/>
          <w:lang w:bidi="ar"/>
        </w:rPr>
        <w:t>电量裕度不足</w:t>
      </w:r>
      <w:proofErr w:type="gramEnd"/>
      <w:r>
        <w:rPr>
          <w:rFonts w:ascii="华文中宋" w:eastAsia="华文中宋" w:hAnsi="华文中宋" w:cs="华文中宋" w:hint="eastAsia"/>
          <w:sz w:val="28"/>
          <w:szCs w:val="28"/>
          <w:lang w:bidi="ar"/>
        </w:rPr>
        <w:t>时禁止推拖航空器。</w:t>
      </w:r>
    </w:p>
    <w:p w14:paraId="579C9B1C"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1.4</w:t>
      </w:r>
      <w:r>
        <w:rPr>
          <w:rFonts w:ascii="华文中宋" w:eastAsia="华文中宋" w:hAnsi="华文中宋" w:cs="华文中宋" w:hint="eastAsia"/>
          <w:sz w:val="28"/>
          <w:szCs w:val="28"/>
          <w:lang w:bidi="ar"/>
        </w:rPr>
        <w:t>确保牵引车在适当的驱动模式。</w:t>
      </w:r>
      <w:r>
        <w:rPr>
          <w:rFonts w:ascii="华文中宋" w:eastAsia="华文中宋" w:hAnsi="华文中宋" w:cs="华文中宋" w:hint="eastAsia"/>
          <w:sz w:val="28"/>
          <w:szCs w:val="28"/>
          <w:lang w:bidi="ar"/>
        </w:rPr>
        <w:t xml:space="preserve"> </w:t>
      </w:r>
    </w:p>
    <w:p w14:paraId="579C9B1D"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1.5</w:t>
      </w:r>
      <w:r>
        <w:rPr>
          <w:rFonts w:ascii="华文中宋" w:eastAsia="华文中宋" w:hAnsi="华文中宋" w:cs="华文中宋" w:hint="eastAsia"/>
          <w:sz w:val="28"/>
          <w:szCs w:val="28"/>
          <w:lang w:bidi="ar"/>
        </w:rPr>
        <w:t>在牵引车接近飞机时，应在进入机位前进行刹车测试，确认车辆制动性能良好后，打开车窗，按指挥员指令靠近飞机，此时车速不高于</w:t>
      </w:r>
      <w:r>
        <w:rPr>
          <w:rFonts w:ascii="华文中宋" w:eastAsia="华文中宋" w:hAnsi="华文中宋" w:cs="华文中宋" w:hint="eastAsia"/>
          <w:sz w:val="28"/>
          <w:szCs w:val="28"/>
          <w:lang w:bidi="ar"/>
        </w:rPr>
        <w:t xml:space="preserve"> 5km/h</w:t>
      </w:r>
      <w:r>
        <w:rPr>
          <w:rFonts w:ascii="华文中宋" w:eastAsia="华文中宋" w:hAnsi="华文中宋" w:cs="华文中宋" w:hint="eastAsia"/>
          <w:sz w:val="28"/>
          <w:szCs w:val="28"/>
          <w:lang w:bidi="ar"/>
        </w:rPr>
        <w:t>，并在指定区域等待。</w:t>
      </w:r>
      <w:r>
        <w:rPr>
          <w:rFonts w:ascii="华文中宋" w:eastAsia="华文中宋" w:hAnsi="华文中宋" w:cs="华文中宋" w:hint="eastAsia"/>
          <w:sz w:val="28"/>
          <w:szCs w:val="28"/>
          <w:lang w:bidi="ar"/>
        </w:rPr>
        <w:t xml:space="preserve"> </w:t>
      </w:r>
    </w:p>
    <w:p w14:paraId="579C9B1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1.6</w:t>
      </w:r>
      <w:r>
        <w:rPr>
          <w:rFonts w:ascii="华文中宋" w:eastAsia="华文中宋" w:hAnsi="华文中宋" w:cs="华文中宋" w:hint="eastAsia"/>
          <w:sz w:val="28"/>
          <w:szCs w:val="28"/>
          <w:lang w:bidi="ar"/>
        </w:rPr>
        <w:t>牵引车接近飞机时，不得熄火滑行。</w:t>
      </w:r>
      <w:r>
        <w:rPr>
          <w:rFonts w:ascii="华文中宋" w:eastAsia="华文中宋" w:hAnsi="华文中宋" w:cs="华文中宋" w:hint="eastAsia"/>
          <w:sz w:val="28"/>
          <w:szCs w:val="28"/>
          <w:lang w:bidi="ar"/>
        </w:rPr>
        <w:t xml:space="preserve"> </w:t>
      </w:r>
    </w:p>
    <w:p w14:paraId="579C9B1F"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1.7</w:t>
      </w:r>
      <w:r>
        <w:rPr>
          <w:rFonts w:ascii="华文中宋" w:eastAsia="华文中宋" w:hAnsi="华文中宋" w:cs="华文中宋" w:hint="eastAsia"/>
          <w:sz w:val="28"/>
          <w:szCs w:val="28"/>
          <w:lang w:bidi="ar"/>
        </w:rPr>
        <w:t>推出前，确保不参与飞机推出作业的所有人员远离正在推出的飞机，在设备限制区外。</w:t>
      </w:r>
      <w:r>
        <w:rPr>
          <w:rFonts w:ascii="华文中宋" w:eastAsia="华文中宋" w:hAnsi="华文中宋" w:cs="华文中宋" w:hint="eastAsia"/>
          <w:sz w:val="28"/>
          <w:szCs w:val="28"/>
          <w:lang w:bidi="ar"/>
        </w:rPr>
        <w:t xml:space="preserve"> </w:t>
      </w:r>
    </w:p>
    <w:p w14:paraId="579C9B20"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1.8</w:t>
      </w:r>
      <w:r>
        <w:rPr>
          <w:rFonts w:ascii="华文中宋" w:eastAsia="华文中宋" w:hAnsi="华文中宋" w:cs="华文中宋" w:hint="eastAsia"/>
          <w:sz w:val="28"/>
          <w:szCs w:val="28"/>
          <w:lang w:bidi="ar"/>
        </w:rPr>
        <w:t>若接近飞机前发现异常情况，立刻停车，待指挥员在位情况下方可倒车离开或等待救援。</w:t>
      </w:r>
    </w:p>
    <w:p w14:paraId="579C9B21"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1.9</w:t>
      </w:r>
      <w:r>
        <w:rPr>
          <w:rFonts w:ascii="华文中宋" w:eastAsia="华文中宋" w:hAnsi="华文中宋" w:cs="华文中宋" w:hint="eastAsia"/>
          <w:sz w:val="28"/>
          <w:szCs w:val="28"/>
          <w:lang w:bidi="ar"/>
        </w:rPr>
        <w:t>对于具备报警装置的牵引车，牵引车驾驶员应确保报警装置完</w:t>
      </w:r>
      <w:r>
        <w:rPr>
          <w:rFonts w:ascii="华文中宋" w:eastAsia="华文中宋" w:hAnsi="华文中宋" w:cs="华文中宋" w:hint="eastAsia"/>
          <w:sz w:val="28"/>
          <w:szCs w:val="28"/>
          <w:lang w:bidi="ar"/>
        </w:rPr>
        <w:lastRenderedPageBreak/>
        <w:t>好可用，可用遥控器数量满足牵引要求。</w:t>
      </w:r>
      <w:r>
        <w:rPr>
          <w:rFonts w:ascii="华文中宋" w:eastAsia="华文中宋" w:hAnsi="华文中宋" w:cs="华文中宋" w:hint="eastAsia"/>
          <w:sz w:val="28"/>
          <w:szCs w:val="28"/>
          <w:lang w:bidi="ar"/>
        </w:rPr>
        <w:t xml:space="preserve"> </w:t>
      </w:r>
    </w:p>
    <w:p w14:paraId="579C9B22"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1.10</w:t>
      </w:r>
      <w:r>
        <w:rPr>
          <w:rFonts w:ascii="华文中宋" w:eastAsia="华文中宋" w:hAnsi="华文中宋" w:cs="华文中宋" w:hint="eastAsia"/>
          <w:sz w:val="28"/>
          <w:szCs w:val="28"/>
          <w:lang w:bidi="ar"/>
        </w:rPr>
        <w:t>对于有杆牵引车，还应当完成以下工作：</w:t>
      </w:r>
      <w:r>
        <w:rPr>
          <w:rFonts w:ascii="华文中宋" w:eastAsia="华文中宋" w:hAnsi="华文中宋" w:cs="华文中宋" w:hint="eastAsia"/>
          <w:sz w:val="28"/>
          <w:szCs w:val="28"/>
          <w:lang w:bidi="ar"/>
        </w:rPr>
        <w:t xml:space="preserve"> </w:t>
      </w:r>
    </w:p>
    <w:p w14:paraId="579C9B23"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w:t>
      </w:r>
      <w:r>
        <w:rPr>
          <w:rFonts w:ascii="华文中宋" w:eastAsia="华文中宋" w:hAnsi="华文中宋" w:cs="华文中宋" w:hint="eastAsia"/>
          <w:sz w:val="28"/>
          <w:szCs w:val="28"/>
          <w:lang w:bidi="ar"/>
        </w:rPr>
        <w:t>）应确认牵引车和牵引杆符合所牵引航空器的要求。</w:t>
      </w:r>
      <w:r>
        <w:rPr>
          <w:rFonts w:ascii="华文中宋" w:eastAsia="华文中宋" w:hAnsi="华文中宋" w:cs="华文中宋" w:hint="eastAsia"/>
          <w:sz w:val="28"/>
          <w:szCs w:val="28"/>
          <w:lang w:bidi="ar"/>
        </w:rPr>
        <w:t xml:space="preserve"> </w:t>
      </w:r>
    </w:p>
    <w:p w14:paraId="579C9B24"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w:t>
      </w:r>
      <w:r>
        <w:rPr>
          <w:rFonts w:ascii="华文中宋" w:eastAsia="华文中宋" w:hAnsi="华文中宋" w:cs="华文中宋" w:hint="eastAsia"/>
          <w:sz w:val="28"/>
          <w:szCs w:val="28"/>
          <w:lang w:bidi="ar"/>
        </w:rPr>
        <w:t>）在对接牵引杆前要先踩脚刹车，先挂挡再松手刹，以刹车控制车辆</w:t>
      </w:r>
      <w:proofErr w:type="gramStart"/>
      <w:r>
        <w:rPr>
          <w:rFonts w:ascii="华文中宋" w:eastAsia="华文中宋" w:hAnsi="华文中宋" w:cs="华文中宋" w:hint="eastAsia"/>
          <w:sz w:val="28"/>
          <w:szCs w:val="28"/>
          <w:lang w:bidi="ar"/>
        </w:rPr>
        <w:t>怠速方式</w:t>
      </w:r>
      <w:proofErr w:type="gramEnd"/>
      <w:r>
        <w:rPr>
          <w:rFonts w:ascii="华文中宋" w:eastAsia="华文中宋" w:hAnsi="华文中宋" w:cs="华文中宋" w:hint="eastAsia"/>
          <w:sz w:val="28"/>
          <w:szCs w:val="28"/>
          <w:lang w:bidi="ar"/>
        </w:rPr>
        <w:t>缓慢接近，并配合</w:t>
      </w:r>
      <w:r>
        <w:rPr>
          <w:rFonts w:ascii="华文中宋" w:eastAsia="华文中宋" w:hAnsi="华文中宋" w:cs="华文中宋" w:hint="eastAsia"/>
          <w:sz w:val="28"/>
          <w:szCs w:val="28"/>
          <w:lang w:bidi="ar"/>
        </w:rPr>
        <w:t>维修人员</w:t>
      </w:r>
      <w:r>
        <w:rPr>
          <w:rFonts w:ascii="华文中宋" w:eastAsia="华文中宋" w:hAnsi="华文中宋" w:cs="华文中宋" w:hint="eastAsia"/>
          <w:sz w:val="28"/>
          <w:szCs w:val="28"/>
          <w:lang w:bidi="ar"/>
        </w:rPr>
        <w:t>密切</w:t>
      </w:r>
      <w:proofErr w:type="gramStart"/>
      <w:r>
        <w:rPr>
          <w:rFonts w:ascii="华文中宋" w:eastAsia="华文中宋" w:hAnsi="华文中宋" w:cs="华文中宋" w:hint="eastAsia"/>
          <w:sz w:val="28"/>
          <w:szCs w:val="28"/>
          <w:lang w:bidi="ar"/>
        </w:rPr>
        <w:t>观察销孔接近</w:t>
      </w:r>
      <w:proofErr w:type="gramEnd"/>
      <w:r>
        <w:rPr>
          <w:rFonts w:ascii="华文中宋" w:eastAsia="华文中宋" w:hAnsi="华文中宋" w:cs="华文中宋" w:hint="eastAsia"/>
          <w:sz w:val="28"/>
          <w:szCs w:val="28"/>
          <w:lang w:bidi="ar"/>
        </w:rPr>
        <w:t>位置，直至维修人员给</w:t>
      </w:r>
      <w:r>
        <w:rPr>
          <w:rFonts w:ascii="华文中宋" w:eastAsia="华文中宋" w:hAnsi="华文中宋" w:cs="华文中宋" w:hint="eastAsia"/>
          <w:sz w:val="28"/>
          <w:szCs w:val="28"/>
          <w:lang w:bidi="ar"/>
        </w:rPr>
        <w:t>予</w:t>
      </w:r>
      <w:r>
        <w:rPr>
          <w:rFonts w:ascii="华文中宋" w:eastAsia="华文中宋" w:hAnsi="华文中宋" w:cs="华文中宋" w:hint="eastAsia"/>
          <w:sz w:val="28"/>
          <w:szCs w:val="28"/>
          <w:lang w:bidi="ar"/>
        </w:rPr>
        <w:t>完成手势后停车并</w:t>
      </w:r>
      <w:proofErr w:type="gramStart"/>
      <w:r>
        <w:rPr>
          <w:rFonts w:ascii="华文中宋" w:eastAsia="华文中宋" w:hAnsi="华文中宋" w:cs="华文中宋" w:hint="eastAsia"/>
          <w:sz w:val="28"/>
          <w:szCs w:val="28"/>
          <w:lang w:bidi="ar"/>
        </w:rPr>
        <w:t>开启驻</w:t>
      </w:r>
      <w:proofErr w:type="gramEnd"/>
      <w:r>
        <w:rPr>
          <w:rFonts w:ascii="华文中宋" w:eastAsia="华文中宋" w:hAnsi="华文中宋" w:cs="华文中宋" w:hint="eastAsia"/>
          <w:sz w:val="28"/>
          <w:szCs w:val="28"/>
          <w:lang w:bidi="ar"/>
        </w:rPr>
        <w:t>车制动。</w:t>
      </w:r>
    </w:p>
    <w:p w14:paraId="579C9B25"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w:t>
      </w:r>
      <w:r>
        <w:rPr>
          <w:rFonts w:ascii="华文中宋" w:eastAsia="华文中宋" w:hAnsi="华文中宋" w:cs="华文中宋" w:hint="eastAsia"/>
          <w:sz w:val="28"/>
          <w:szCs w:val="28"/>
          <w:lang w:bidi="ar"/>
        </w:rPr>
        <w:t>）与飞机连接时，应先确认飞机周围无任何障碍物，并在维修人员的指挥下，以</w:t>
      </w:r>
      <w:proofErr w:type="gramStart"/>
      <w:r>
        <w:rPr>
          <w:rFonts w:ascii="华文中宋" w:eastAsia="华文中宋" w:hAnsi="华文中宋" w:cs="华文中宋" w:hint="eastAsia"/>
          <w:sz w:val="28"/>
          <w:szCs w:val="28"/>
          <w:lang w:bidi="ar"/>
        </w:rPr>
        <w:t>怠速运行</w:t>
      </w:r>
      <w:proofErr w:type="gramEnd"/>
      <w:r>
        <w:rPr>
          <w:rFonts w:ascii="华文中宋" w:eastAsia="华文中宋" w:hAnsi="华文中宋" w:cs="华文中宋" w:hint="eastAsia"/>
          <w:sz w:val="28"/>
          <w:szCs w:val="28"/>
          <w:lang w:bidi="ar"/>
        </w:rPr>
        <w:t>的速度接近、对接牵引杆避免发生碰撞，收到指挥员推</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牵指令后实施飞机牵引作业。连接牵引杆时，牵引车须在牵引杆前约</w:t>
      </w:r>
      <w:r>
        <w:rPr>
          <w:rFonts w:ascii="华文中宋" w:eastAsia="华文中宋" w:hAnsi="华文中宋" w:cs="华文中宋" w:hint="eastAsia"/>
          <w:sz w:val="28"/>
          <w:szCs w:val="28"/>
          <w:lang w:bidi="ar"/>
        </w:rPr>
        <w:t xml:space="preserve">0.5 </w:t>
      </w:r>
      <w:r>
        <w:rPr>
          <w:rFonts w:ascii="华文中宋" w:eastAsia="华文中宋" w:hAnsi="华文中宋" w:cs="华文中宋" w:hint="eastAsia"/>
          <w:sz w:val="28"/>
          <w:szCs w:val="28"/>
          <w:lang w:bidi="ar"/>
        </w:rPr>
        <w:t>米处停稳，在指挥员的指挥下，重新起步，缓慢靠近牵引杆且不得发生碰撞。</w:t>
      </w:r>
      <w:r>
        <w:rPr>
          <w:rFonts w:ascii="华文中宋" w:eastAsia="华文中宋" w:hAnsi="华文中宋" w:cs="华文中宋" w:hint="eastAsia"/>
          <w:sz w:val="28"/>
          <w:szCs w:val="28"/>
          <w:lang w:bidi="ar"/>
        </w:rPr>
        <w:t xml:space="preserve"> </w:t>
      </w:r>
    </w:p>
    <w:p w14:paraId="579C9B26"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4</w:t>
      </w:r>
      <w:r>
        <w:rPr>
          <w:rFonts w:ascii="华文中宋" w:eastAsia="华文中宋" w:hAnsi="华文中宋" w:cs="华文中宋" w:hint="eastAsia"/>
          <w:sz w:val="28"/>
          <w:szCs w:val="28"/>
          <w:lang w:bidi="ar"/>
        </w:rPr>
        <w:t>）确保牵引车、牵引杆、航空器机身中心线三者成一条直线，收起牵引杆轮胎（如适用）。</w:t>
      </w:r>
      <w:r>
        <w:rPr>
          <w:rFonts w:ascii="华文中宋" w:eastAsia="华文中宋" w:hAnsi="华文中宋" w:cs="华文中宋" w:hint="eastAsia"/>
          <w:sz w:val="28"/>
          <w:szCs w:val="28"/>
          <w:lang w:bidi="ar"/>
        </w:rPr>
        <w:t xml:space="preserve"> </w:t>
      </w:r>
    </w:p>
    <w:p w14:paraId="579C9B27"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color w:val="FF0000"/>
          <w:sz w:val="28"/>
          <w:szCs w:val="28"/>
          <w:lang w:bidi="ar"/>
        </w:rPr>
      </w:pPr>
      <w:r>
        <w:rPr>
          <w:rFonts w:ascii="华文中宋" w:eastAsia="华文中宋" w:hAnsi="华文中宋" w:cs="华文中宋" w:hint="eastAsia"/>
          <w:sz w:val="28"/>
          <w:szCs w:val="28"/>
          <w:lang w:bidi="ar"/>
        </w:rPr>
        <w:t>5</w:t>
      </w:r>
      <w:r>
        <w:rPr>
          <w:rFonts w:ascii="华文中宋" w:eastAsia="华文中宋" w:hAnsi="华文中宋" w:cs="华文中宋" w:hint="eastAsia"/>
          <w:sz w:val="28"/>
          <w:szCs w:val="28"/>
          <w:lang w:bidi="ar"/>
        </w:rPr>
        <w:t>）牵引车推拖航空器时应采取缓起步慢停车方式，起步及停车过快将造成牵引杆剪切销断裂。另在推</w:t>
      </w:r>
      <w:proofErr w:type="gramStart"/>
      <w:r>
        <w:rPr>
          <w:rFonts w:ascii="华文中宋" w:eastAsia="华文中宋" w:hAnsi="华文中宋" w:cs="华文中宋" w:hint="eastAsia"/>
          <w:sz w:val="28"/>
          <w:szCs w:val="28"/>
          <w:lang w:bidi="ar"/>
        </w:rPr>
        <w:t>拖过程</w:t>
      </w:r>
      <w:proofErr w:type="gramEnd"/>
      <w:r>
        <w:rPr>
          <w:rFonts w:ascii="华文中宋" w:eastAsia="华文中宋" w:hAnsi="华文中宋" w:cs="华文中宋" w:hint="eastAsia"/>
          <w:sz w:val="28"/>
          <w:szCs w:val="28"/>
          <w:lang w:bidi="ar"/>
        </w:rPr>
        <w:t>中发生剪切销断裂须采取缓步停车方式，急停将造成前起落架损伤。</w:t>
      </w:r>
    </w:p>
    <w:p w14:paraId="579C9B28"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1.11</w:t>
      </w:r>
      <w:proofErr w:type="gramStart"/>
      <w:r>
        <w:rPr>
          <w:rFonts w:ascii="华文中宋" w:eastAsia="华文中宋" w:hAnsi="华文中宋" w:cs="华文中宋" w:hint="eastAsia"/>
          <w:sz w:val="28"/>
          <w:szCs w:val="28"/>
          <w:lang w:bidi="ar"/>
        </w:rPr>
        <w:t>对于无杆牵引车</w:t>
      </w:r>
      <w:proofErr w:type="gramEnd"/>
      <w:r>
        <w:rPr>
          <w:rFonts w:ascii="华文中宋" w:eastAsia="华文中宋" w:hAnsi="华文中宋" w:cs="华文中宋" w:hint="eastAsia"/>
          <w:sz w:val="28"/>
          <w:szCs w:val="28"/>
          <w:lang w:bidi="ar"/>
        </w:rPr>
        <w:t>，还应完成以下工作：</w:t>
      </w:r>
      <w:r>
        <w:rPr>
          <w:rFonts w:ascii="华文中宋" w:eastAsia="华文中宋" w:hAnsi="华文中宋" w:cs="华文中宋" w:hint="eastAsia"/>
          <w:sz w:val="28"/>
          <w:szCs w:val="28"/>
          <w:lang w:bidi="ar"/>
        </w:rPr>
        <w:t xml:space="preserve"> </w:t>
      </w:r>
    </w:p>
    <w:p w14:paraId="579C9B29"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w:t>
      </w:r>
      <w:r>
        <w:rPr>
          <w:rFonts w:ascii="华文中宋" w:eastAsia="华文中宋" w:hAnsi="华文中宋" w:cs="华文中宋" w:hint="eastAsia"/>
          <w:sz w:val="28"/>
          <w:szCs w:val="28"/>
          <w:lang w:bidi="ar"/>
        </w:rPr>
        <w:t>）确认推（拖）航空器型号符合牵引车说明书中规定的使用范围。</w:t>
      </w:r>
    </w:p>
    <w:p w14:paraId="579C9B2A"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w:t>
      </w:r>
      <w:r>
        <w:rPr>
          <w:rFonts w:ascii="华文中宋" w:eastAsia="华文中宋" w:hAnsi="华文中宋" w:cs="华文中宋" w:hint="eastAsia"/>
          <w:sz w:val="28"/>
          <w:szCs w:val="28"/>
          <w:lang w:bidi="ar"/>
        </w:rPr>
        <w:t>）确认航空器周围无障碍物，并在维修人员的指挥下驾驶牵引车以缓慢运行的速度接近飞机（车速不高于</w:t>
      </w:r>
      <w:r>
        <w:rPr>
          <w:rFonts w:ascii="华文中宋" w:eastAsia="华文中宋" w:hAnsi="华文中宋" w:cs="华文中宋" w:hint="eastAsia"/>
          <w:sz w:val="28"/>
          <w:szCs w:val="28"/>
          <w:lang w:bidi="ar"/>
        </w:rPr>
        <w:t xml:space="preserve"> 3km/h</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牵引车抱夹装置</w:t>
      </w:r>
      <w:proofErr w:type="gramEnd"/>
      <w:r>
        <w:rPr>
          <w:rFonts w:ascii="华文中宋" w:eastAsia="华文中宋" w:hAnsi="华文中宋" w:cs="华文中宋" w:hint="eastAsia"/>
          <w:sz w:val="28"/>
          <w:szCs w:val="28"/>
          <w:lang w:bidi="ar"/>
        </w:rPr>
        <w:t>距飞机前起落架</w:t>
      </w:r>
      <w:r>
        <w:rPr>
          <w:rFonts w:ascii="华文中宋" w:eastAsia="华文中宋" w:hAnsi="华文中宋" w:cs="华文中宋" w:hint="eastAsia"/>
          <w:sz w:val="28"/>
          <w:szCs w:val="28"/>
          <w:lang w:bidi="ar"/>
        </w:rPr>
        <w:t xml:space="preserve"> 2 </w:t>
      </w:r>
      <w:r>
        <w:rPr>
          <w:rFonts w:ascii="华文中宋" w:eastAsia="华文中宋" w:hAnsi="华文中宋" w:cs="华文中宋" w:hint="eastAsia"/>
          <w:sz w:val="28"/>
          <w:szCs w:val="28"/>
          <w:lang w:bidi="ar"/>
        </w:rPr>
        <w:t>米处停车。</w:t>
      </w:r>
    </w:p>
    <w:p w14:paraId="579C9B2B"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w:t>
      </w:r>
      <w:r>
        <w:rPr>
          <w:rFonts w:ascii="华文中宋" w:eastAsia="华文中宋" w:hAnsi="华文中宋" w:cs="华文中宋" w:hint="eastAsia"/>
          <w:sz w:val="28"/>
          <w:szCs w:val="28"/>
          <w:lang w:bidi="ar"/>
        </w:rPr>
        <w:t>）牵引车靠近航空器作业前，应将牵引转向轮回中、车托架放</w:t>
      </w:r>
      <w:r>
        <w:rPr>
          <w:rFonts w:ascii="华文中宋" w:eastAsia="华文中宋" w:hAnsi="华文中宋" w:cs="华文中宋" w:hint="eastAsia"/>
          <w:sz w:val="28"/>
          <w:szCs w:val="28"/>
          <w:lang w:bidi="ar"/>
        </w:rPr>
        <w:lastRenderedPageBreak/>
        <w:t>下、打开，并在驾驶室指示灯亮后，</w:t>
      </w:r>
      <w:proofErr w:type="gramStart"/>
      <w:r>
        <w:rPr>
          <w:rFonts w:ascii="华文中宋" w:eastAsia="华文中宋" w:hAnsi="华文中宋" w:cs="华文中宋" w:hint="eastAsia"/>
          <w:sz w:val="28"/>
          <w:szCs w:val="28"/>
          <w:lang w:bidi="ar"/>
        </w:rPr>
        <w:t>再操作</w:t>
      </w:r>
      <w:proofErr w:type="gramEnd"/>
      <w:r>
        <w:rPr>
          <w:rFonts w:ascii="华文中宋" w:eastAsia="华文中宋" w:hAnsi="华文中宋" w:cs="华文中宋" w:hint="eastAsia"/>
          <w:sz w:val="28"/>
          <w:szCs w:val="28"/>
          <w:lang w:bidi="ar"/>
        </w:rPr>
        <w:t>车辆靠近航空器前轮，确保牵引车与机身、前轮的中线在一条直线上，同时，航空器前轮位置应</w:t>
      </w:r>
      <w:proofErr w:type="gramStart"/>
      <w:r>
        <w:rPr>
          <w:rFonts w:ascii="华文中宋" w:eastAsia="华文中宋" w:hAnsi="华文中宋" w:cs="华文中宋" w:hint="eastAsia"/>
          <w:sz w:val="28"/>
          <w:szCs w:val="28"/>
          <w:lang w:bidi="ar"/>
        </w:rPr>
        <w:t>摆正且</w:t>
      </w:r>
      <w:proofErr w:type="gramEnd"/>
      <w:r>
        <w:rPr>
          <w:rFonts w:ascii="华文中宋" w:eastAsia="华文中宋" w:hAnsi="华文中宋" w:cs="华文中宋" w:hint="eastAsia"/>
          <w:sz w:val="28"/>
          <w:szCs w:val="28"/>
          <w:lang w:bidi="ar"/>
        </w:rPr>
        <w:t>在托架中间，</w:t>
      </w:r>
      <w:proofErr w:type="gramStart"/>
      <w:r>
        <w:rPr>
          <w:rFonts w:ascii="华文中宋" w:eastAsia="华文中宋" w:hAnsi="华文中宋" w:cs="华文中宋" w:hint="eastAsia"/>
          <w:sz w:val="28"/>
          <w:szCs w:val="28"/>
          <w:lang w:bidi="ar"/>
        </w:rPr>
        <w:t>抱夹作业</w:t>
      </w:r>
      <w:proofErr w:type="gramEnd"/>
      <w:r>
        <w:rPr>
          <w:rFonts w:ascii="华文中宋" w:eastAsia="华文中宋" w:hAnsi="华文中宋" w:cs="华文中宋" w:hint="eastAsia"/>
          <w:sz w:val="28"/>
          <w:szCs w:val="28"/>
          <w:lang w:bidi="ar"/>
        </w:rPr>
        <w:t>时，司机须</w:t>
      </w:r>
      <w:proofErr w:type="gramStart"/>
      <w:r>
        <w:rPr>
          <w:rFonts w:ascii="华文中宋" w:eastAsia="华文中宋" w:hAnsi="华文中宋" w:cs="华文中宋" w:hint="eastAsia"/>
          <w:sz w:val="28"/>
          <w:szCs w:val="28"/>
          <w:lang w:bidi="ar"/>
        </w:rPr>
        <w:t>面对抱夹装置</w:t>
      </w:r>
      <w:proofErr w:type="gramEnd"/>
      <w:r>
        <w:rPr>
          <w:rFonts w:ascii="华文中宋" w:eastAsia="华文中宋" w:hAnsi="华文中宋" w:cs="华文中宋" w:hint="eastAsia"/>
          <w:sz w:val="28"/>
          <w:szCs w:val="28"/>
          <w:lang w:bidi="ar"/>
        </w:rPr>
        <w:t>和飞机鼻轮。</w:t>
      </w:r>
      <w:r>
        <w:rPr>
          <w:rFonts w:ascii="华文中宋" w:eastAsia="华文中宋" w:hAnsi="华文中宋" w:cs="华文中宋" w:hint="eastAsia"/>
          <w:sz w:val="28"/>
          <w:szCs w:val="28"/>
          <w:lang w:bidi="ar"/>
        </w:rPr>
        <w:t xml:space="preserve"> </w:t>
      </w:r>
    </w:p>
    <w:p w14:paraId="579C9B2C"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4</w:t>
      </w:r>
      <w:r>
        <w:rPr>
          <w:rFonts w:ascii="华文中宋" w:eastAsia="华文中宋" w:hAnsi="华文中宋" w:cs="华文中宋" w:hint="eastAsia"/>
          <w:sz w:val="28"/>
          <w:szCs w:val="28"/>
          <w:lang w:bidi="ar"/>
        </w:rPr>
        <w:t>）根据指挥员的指令，将牵引车</w:t>
      </w:r>
      <w:proofErr w:type="gramStart"/>
      <w:r>
        <w:rPr>
          <w:rFonts w:ascii="华文中宋" w:eastAsia="华文中宋" w:hAnsi="华文中宋" w:cs="华文中宋" w:hint="eastAsia"/>
          <w:sz w:val="28"/>
          <w:szCs w:val="28"/>
          <w:lang w:bidi="ar"/>
        </w:rPr>
        <w:t>托架门</w:t>
      </w:r>
      <w:proofErr w:type="gramEnd"/>
      <w:r>
        <w:rPr>
          <w:rFonts w:ascii="华文中宋" w:eastAsia="华文中宋" w:hAnsi="华文中宋" w:cs="华文中宋" w:hint="eastAsia"/>
          <w:sz w:val="28"/>
          <w:szCs w:val="28"/>
          <w:lang w:bidi="ar"/>
        </w:rPr>
        <w:t>关上，并将航空器前轮抱紧升起，待驾驶室指示灯亮后等待推（拖）指令。</w:t>
      </w:r>
      <w:r>
        <w:rPr>
          <w:rFonts w:ascii="华文中宋" w:eastAsia="华文中宋" w:hAnsi="华文中宋" w:cs="华文中宋" w:hint="eastAsia"/>
          <w:sz w:val="28"/>
          <w:szCs w:val="28"/>
          <w:lang w:bidi="ar"/>
        </w:rPr>
        <w:t xml:space="preserve"> </w:t>
      </w:r>
    </w:p>
    <w:p w14:paraId="579C9B2D"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抱夹飞机</w:t>
      </w:r>
      <w:proofErr w:type="gramEnd"/>
      <w:r>
        <w:rPr>
          <w:rFonts w:ascii="华文中宋" w:eastAsia="华文中宋" w:hAnsi="华文中宋" w:cs="华文中宋" w:hint="eastAsia"/>
          <w:sz w:val="28"/>
          <w:szCs w:val="28"/>
          <w:lang w:bidi="ar"/>
        </w:rPr>
        <w:t>前轮操作：</w:t>
      </w:r>
      <w:r>
        <w:rPr>
          <w:rFonts w:ascii="华文中宋" w:eastAsia="华文中宋" w:hAnsi="华文中宋" w:cs="华文中宋" w:hint="eastAsia"/>
          <w:sz w:val="28"/>
          <w:szCs w:val="28"/>
          <w:lang w:bidi="ar"/>
        </w:rPr>
        <w:t xml:space="preserve"> </w:t>
      </w:r>
    </w:p>
    <w:p w14:paraId="579C9B2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a</w:t>
      </w:r>
      <w:r>
        <w:rPr>
          <w:rFonts w:ascii="华文中宋" w:eastAsia="华文中宋" w:hAnsi="华文中宋" w:cs="华文中宋" w:hint="eastAsia"/>
          <w:sz w:val="28"/>
          <w:szCs w:val="28"/>
          <w:lang w:bidi="ar"/>
        </w:rPr>
        <w:t>）调整座椅至后操作状态（司机</w:t>
      </w:r>
      <w:proofErr w:type="gramStart"/>
      <w:r>
        <w:rPr>
          <w:rFonts w:ascii="华文中宋" w:eastAsia="华文中宋" w:hAnsi="华文中宋" w:cs="华文中宋" w:hint="eastAsia"/>
          <w:sz w:val="28"/>
          <w:szCs w:val="28"/>
          <w:lang w:bidi="ar"/>
        </w:rPr>
        <w:t>面向抱轮装置</w:t>
      </w:r>
      <w:proofErr w:type="gramEnd"/>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 xml:space="preserve"> </w:t>
      </w:r>
    </w:p>
    <w:p w14:paraId="579C9B2F"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b</w:t>
      </w:r>
      <w:r>
        <w:rPr>
          <w:rFonts w:ascii="华文中宋" w:eastAsia="华文中宋" w:hAnsi="华文中宋" w:cs="华文中宋" w:hint="eastAsia"/>
          <w:sz w:val="28"/>
          <w:szCs w:val="28"/>
          <w:lang w:bidi="ar"/>
        </w:rPr>
        <w:t>）驾车接近飞机时应调整方向，使车身中线与机身和前轮中线保持在一条直线上；</w:t>
      </w:r>
      <w:r>
        <w:rPr>
          <w:rFonts w:ascii="华文中宋" w:eastAsia="华文中宋" w:hAnsi="华文中宋" w:cs="华文中宋" w:hint="eastAsia"/>
          <w:sz w:val="28"/>
          <w:szCs w:val="28"/>
          <w:lang w:bidi="ar"/>
        </w:rPr>
        <w:t xml:space="preserve"> </w:t>
      </w:r>
    </w:p>
    <w:p w14:paraId="579C9B30"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c</w:t>
      </w:r>
      <w:r>
        <w:rPr>
          <w:rFonts w:ascii="华文中宋" w:eastAsia="华文中宋" w:hAnsi="华文中宋" w:cs="华文中宋" w:hint="eastAsia"/>
          <w:sz w:val="28"/>
          <w:szCs w:val="28"/>
          <w:lang w:bidi="ar"/>
        </w:rPr>
        <w:t>）将牵引车托架降至地面，直到自动停止；</w:t>
      </w:r>
      <w:r>
        <w:rPr>
          <w:rFonts w:ascii="华文中宋" w:eastAsia="华文中宋" w:hAnsi="华文中宋" w:cs="华文中宋" w:hint="eastAsia"/>
          <w:sz w:val="28"/>
          <w:szCs w:val="28"/>
          <w:lang w:bidi="ar"/>
        </w:rPr>
        <w:t xml:space="preserve"> </w:t>
      </w:r>
    </w:p>
    <w:p w14:paraId="579C9B31"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d</w:t>
      </w:r>
      <w:r>
        <w:rPr>
          <w:rFonts w:ascii="华文中宋" w:eastAsia="华文中宋" w:hAnsi="华文中宋" w:cs="华文中宋" w:hint="eastAsia"/>
          <w:sz w:val="28"/>
          <w:szCs w:val="28"/>
          <w:lang w:bidi="ar"/>
        </w:rPr>
        <w:t>）在机型选择面板内设置正确机型并确认（如适用）；</w:t>
      </w:r>
    </w:p>
    <w:p w14:paraId="579C9B32"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e</w:t>
      </w:r>
      <w:r>
        <w:rPr>
          <w:rFonts w:ascii="华文中宋" w:eastAsia="华文中宋" w:hAnsi="华文中宋" w:cs="华文中宋" w:hint="eastAsia"/>
          <w:sz w:val="28"/>
          <w:szCs w:val="28"/>
          <w:lang w:bidi="ar"/>
        </w:rPr>
        <w:t>）操作牵引车缓慢接近飞机，使牵引车正确到位；</w:t>
      </w:r>
      <w:r>
        <w:rPr>
          <w:rFonts w:ascii="华文中宋" w:eastAsia="华文中宋" w:hAnsi="华文中宋" w:cs="华文中宋" w:hint="eastAsia"/>
          <w:sz w:val="28"/>
          <w:szCs w:val="28"/>
          <w:lang w:bidi="ar"/>
        </w:rPr>
        <w:t xml:space="preserve"> </w:t>
      </w:r>
    </w:p>
    <w:p w14:paraId="579C9B33"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f</w:t>
      </w:r>
      <w:r>
        <w:rPr>
          <w:rFonts w:ascii="华文中宋" w:eastAsia="华文中宋" w:hAnsi="华文中宋" w:cs="华文中宋" w:hint="eastAsia"/>
          <w:sz w:val="28"/>
          <w:szCs w:val="28"/>
          <w:lang w:bidi="ar"/>
        </w:rPr>
        <w:t>）操作</w:t>
      </w:r>
      <w:proofErr w:type="gramStart"/>
      <w:r>
        <w:rPr>
          <w:rFonts w:ascii="华文中宋" w:eastAsia="华文中宋" w:hAnsi="华文中宋" w:cs="华文中宋" w:hint="eastAsia"/>
          <w:sz w:val="28"/>
          <w:szCs w:val="28"/>
          <w:lang w:bidi="ar"/>
        </w:rPr>
        <w:t>牵引车抱夹飞机</w:t>
      </w:r>
      <w:proofErr w:type="gramEnd"/>
      <w:r>
        <w:rPr>
          <w:rFonts w:ascii="华文中宋" w:eastAsia="华文中宋" w:hAnsi="华文中宋" w:cs="华文中宋" w:hint="eastAsia"/>
          <w:sz w:val="28"/>
          <w:szCs w:val="28"/>
          <w:lang w:bidi="ar"/>
        </w:rPr>
        <w:t>，提举机轮至设定高度；</w:t>
      </w:r>
      <w:r>
        <w:rPr>
          <w:rFonts w:ascii="华文中宋" w:eastAsia="华文中宋" w:hAnsi="华文中宋" w:cs="华文中宋" w:hint="eastAsia"/>
          <w:sz w:val="28"/>
          <w:szCs w:val="28"/>
          <w:lang w:bidi="ar"/>
        </w:rPr>
        <w:t xml:space="preserve"> </w:t>
      </w:r>
    </w:p>
    <w:p w14:paraId="579C9B34"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g</w:t>
      </w:r>
      <w:r>
        <w:rPr>
          <w:rFonts w:ascii="华文中宋" w:eastAsia="华文中宋" w:hAnsi="华文中宋" w:cs="华文中宋" w:hint="eastAsia"/>
          <w:sz w:val="28"/>
          <w:szCs w:val="28"/>
          <w:lang w:bidi="ar"/>
        </w:rPr>
        <w:t>）在机型选择按钮上设置正确机型并确认（如适用）；</w:t>
      </w:r>
      <w:r>
        <w:rPr>
          <w:rFonts w:ascii="华文中宋" w:eastAsia="华文中宋" w:hAnsi="华文中宋" w:cs="华文中宋" w:hint="eastAsia"/>
          <w:sz w:val="28"/>
          <w:szCs w:val="28"/>
          <w:lang w:bidi="ar"/>
        </w:rPr>
        <w:t xml:space="preserve"> </w:t>
      </w:r>
    </w:p>
    <w:p w14:paraId="579C9B35"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h</w:t>
      </w:r>
      <w:r>
        <w:rPr>
          <w:rFonts w:ascii="华文中宋" w:eastAsia="华文中宋" w:hAnsi="华文中宋" w:cs="华文中宋" w:hint="eastAsia"/>
          <w:sz w:val="28"/>
          <w:szCs w:val="28"/>
          <w:lang w:bidi="ar"/>
        </w:rPr>
        <w:t>）通知机务指挥人员已准备就绪。</w:t>
      </w:r>
      <w:r>
        <w:rPr>
          <w:rFonts w:ascii="华文中宋" w:eastAsia="华文中宋" w:hAnsi="华文中宋" w:cs="华文中宋" w:hint="eastAsia"/>
          <w:sz w:val="28"/>
          <w:szCs w:val="28"/>
          <w:lang w:bidi="ar"/>
        </w:rPr>
        <w:t xml:space="preserve"> </w:t>
      </w:r>
    </w:p>
    <w:p w14:paraId="579C9B36"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1.12</w:t>
      </w:r>
      <w:r>
        <w:rPr>
          <w:rFonts w:ascii="华文中宋" w:eastAsia="华文中宋" w:hAnsi="华文中宋" w:cs="华文中宋" w:hint="eastAsia"/>
          <w:sz w:val="28"/>
          <w:szCs w:val="28"/>
          <w:lang w:bidi="ar"/>
        </w:rPr>
        <w:t>牵引车与飞机连接好后，牵引车驾驶员不得离开牵引车。</w:t>
      </w:r>
      <w:r>
        <w:rPr>
          <w:rFonts w:ascii="华文中宋" w:eastAsia="华文中宋" w:hAnsi="华文中宋" w:cs="华文中宋" w:hint="eastAsia"/>
          <w:sz w:val="28"/>
          <w:szCs w:val="28"/>
          <w:lang w:bidi="ar"/>
        </w:rPr>
        <w:t xml:space="preserve"> </w:t>
      </w:r>
      <w:r>
        <w:rPr>
          <w:rFonts w:ascii="华文中宋" w:eastAsia="华文中宋" w:hAnsi="华文中宋" w:cs="华文中宋" w:hint="eastAsia"/>
          <w:sz w:val="28"/>
          <w:szCs w:val="28"/>
          <w:lang w:bidi="ar"/>
        </w:rPr>
        <w:t>在推出前，牵引车驾驶员发现前轮</w:t>
      </w:r>
      <w:proofErr w:type="gramStart"/>
      <w:r>
        <w:rPr>
          <w:rFonts w:ascii="华文中宋" w:eastAsia="华文中宋" w:hAnsi="华文中宋" w:cs="华文中宋" w:hint="eastAsia"/>
          <w:sz w:val="28"/>
          <w:szCs w:val="28"/>
          <w:lang w:bidi="ar"/>
        </w:rPr>
        <w:t>转弯销未安装</w:t>
      </w:r>
      <w:proofErr w:type="gramEnd"/>
      <w:r>
        <w:rPr>
          <w:rFonts w:ascii="华文中宋" w:eastAsia="华文中宋" w:hAnsi="华文中宋" w:cs="华文中宋" w:hint="eastAsia"/>
          <w:sz w:val="28"/>
          <w:szCs w:val="28"/>
          <w:lang w:bidi="ar"/>
        </w:rPr>
        <w:t>或起落架收放安全销未取下时，应立即告知指挥员。</w:t>
      </w:r>
    </w:p>
    <w:p w14:paraId="579C9B37"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1.13</w:t>
      </w:r>
      <w:r>
        <w:rPr>
          <w:rFonts w:ascii="华文中宋" w:eastAsia="华文中宋" w:hAnsi="华文中宋" w:cs="华文中宋" w:hint="eastAsia"/>
          <w:sz w:val="28"/>
          <w:szCs w:val="28"/>
          <w:lang w:bidi="ar"/>
        </w:rPr>
        <w:t>在接到指挥员发出的准备牵引的指令后，缓慢稳步启动飞机牵引车</w:t>
      </w:r>
      <w:proofErr w:type="gramStart"/>
      <w:r>
        <w:rPr>
          <w:rFonts w:ascii="华文中宋" w:eastAsia="华文中宋" w:hAnsi="华文中宋" w:cs="华文中宋" w:hint="eastAsia"/>
          <w:sz w:val="28"/>
          <w:szCs w:val="28"/>
          <w:lang w:bidi="ar"/>
        </w:rPr>
        <w:t>并用低</w:t>
      </w:r>
      <w:proofErr w:type="gramEnd"/>
      <w:r>
        <w:rPr>
          <w:rFonts w:ascii="华文中宋" w:eastAsia="华文中宋" w:hAnsi="华文中宋" w:cs="华文中宋" w:hint="eastAsia"/>
          <w:sz w:val="28"/>
          <w:szCs w:val="28"/>
          <w:lang w:bidi="ar"/>
        </w:rPr>
        <w:t>挡位、低速牵引飞机和缓慢减速停止牵引飞机。感觉飞机不动时，应立即与指挥员联系，查明原因，不得盲目加大油门。牵引车刹车时动作要柔和，在牵引飞机过程中不允许猛</w:t>
      </w:r>
      <w:proofErr w:type="gramStart"/>
      <w:r>
        <w:rPr>
          <w:rFonts w:ascii="华文中宋" w:eastAsia="华文中宋" w:hAnsi="华文中宋" w:cs="华文中宋" w:hint="eastAsia"/>
          <w:sz w:val="28"/>
          <w:szCs w:val="28"/>
          <w:lang w:bidi="ar"/>
        </w:rPr>
        <w:t>转猛停的</w:t>
      </w:r>
      <w:proofErr w:type="gramEnd"/>
      <w:r>
        <w:rPr>
          <w:rFonts w:ascii="华文中宋" w:eastAsia="华文中宋" w:hAnsi="华文中宋" w:cs="华文中宋" w:hint="eastAsia"/>
          <w:sz w:val="28"/>
          <w:szCs w:val="28"/>
          <w:lang w:bidi="ar"/>
        </w:rPr>
        <w:t>动作。</w:t>
      </w:r>
      <w:r>
        <w:rPr>
          <w:rFonts w:ascii="华文中宋" w:eastAsia="华文中宋" w:hAnsi="华文中宋" w:cs="华文中宋" w:hint="eastAsia"/>
          <w:sz w:val="28"/>
          <w:szCs w:val="28"/>
          <w:lang w:bidi="ar"/>
        </w:rPr>
        <w:t xml:space="preserve"> </w:t>
      </w:r>
    </w:p>
    <w:p w14:paraId="579C9B38"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1.14</w:t>
      </w:r>
      <w:r>
        <w:rPr>
          <w:rFonts w:ascii="华文中宋" w:eastAsia="华文中宋" w:hAnsi="华文中宋" w:cs="华文中宋" w:hint="eastAsia"/>
          <w:sz w:val="28"/>
          <w:szCs w:val="28"/>
          <w:lang w:bidi="ar"/>
        </w:rPr>
        <w:t>在牵引车和飞机移动过程中，不允许人员上下牵引车和飞机，地面维护人员不允许跨越牵引杆，驾驶员须保持与指挥员的目视接触，并确保指挥员应与拖车、牵引杆、前起落架间至少保持</w:t>
      </w:r>
      <w:r>
        <w:rPr>
          <w:rFonts w:ascii="华文中宋" w:eastAsia="华文中宋" w:hAnsi="华文中宋" w:cs="华文中宋" w:hint="eastAsia"/>
          <w:sz w:val="28"/>
          <w:szCs w:val="28"/>
          <w:lang w:bidi="ar"/>
        </w:rPr>
        <w:t xml:space="preserve"> 3 </w:t>
      </w:r>
      <w:r>
        <w:rPr>
          <w:rFonts w:ascii="华文中宋" w:eastAsia="华文中宋" w:hAnsi="华文中宋" w:cs="华文中宋" w:hint="eastAsia"/>
          <w:sz w:val="28"/>
          <w:szCs w:val="28"/>
          <w:lang w:bidi="ar"/>
        </w:rPr>
        <w:t>米的安全间距。若指挥员非常靠近前起落架，则必须停止牵引作业，并对所需要的安全间距进行检查。</w:t>
      </w:r>
      <w:r>
        <w:rPr>
          <w:rFonts w:ascii="华文中宋" w:eastAsia="华文中宋" w:hAnsi="华文中宋" w:cs="华文中宋" w:hint="eastAsia"/>
          <w:sz w:val="28"/>
          <w:szCs w:val="28"/>
          <w:lang w:bidi="ar"/>
        </w:rPr>
        <w:t xml:space="preserve"> </w:t>
      </w:r>
    </w:p>
    <w:p w14:paraId="579C9B39"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1.15</w:t>
      </w:r>
      <w:r>
        <w:rPr>
          <w:rFonts w:ascii="华文中宋" w:eastAsia="华文中宋" w:hAnsi="华文中宋" w:cs="华文中宋" w:hint="eastAsia"/>
          <w:sz w:val="28"/>
          <w:szCs w:val="28"/>
          <w:lang w:bidi="ar"/>
        </w:rPr>
        <w:t>牵引车驾驶员负责驾驶牵引车，按规定路线及地面标志牵引飞机。在正常情况下，根据指挥员的口令稳步启动牵引车牵引飞机和缓慢减速牵引车停止牵引飞机。在认为对飞机安全有影响时，可自行停止牵引飞机，与指挥员联络后再行牵引。在紧急（危险）情况时，应根据实际情况立即刹车停止牵引飞机或迅速驾驶牵引车远离飞机，同时应立即报告指挥员通知或直接通知机上人员刹车。如发生牵引杆剪切</w:t>
      </w:r>
      <w:proofErr w:type="gramStart"/>
      <w:r>
        <w:rPr>
          <w:rFonts w:ascii="华文中宋" w:eastAsia="华文中宋" w:hAnsi="华文中宋" w:cs="华文中宋" w:hint="eastAsia"/>
          <w:sz w:val="28"/>
          <w:szCs w:val="28"/>
          <w:lang w:bidi="ar"/>
        </w:rPr>
        <w:t>销全部</w:t>
      </w:r>
      <w:proofErr w:type="gramEnd"/>
      <w:r>
        <w:rPr>
          <w:rFonts w:ascii="华文中宋" w:eastAsia="华文中宋" w:hAnsi="华文中宋" w:cs="华文中宋" w:hint="eastAsia"/>
          <w:sz w:val="28"/>
          <w:szCs w:val="28"/>
          <w:lang w:bidi="ar"/>
        </w:rPr>
        <w:t>意外剪切时，指挥员应立即通知机上人员刹车，牵引车驾驶员应迅速采取紧急措施（</w:t>
      </w:r>
      <w:proofErr w:type="gramStart"/>
      <w:r>
        <w:rPr>
          <w:rFonts w:ascii="华文中宋" w:eastAsia="华文中宋" w:hAnsi="华文中宋" w:cs="华文中宋" w:hint="eastAsia"/>
          <w:sz w:val="28"/>
          <w:szCs w:val="28"/>
          <w:lang w:bidi="ar"/>
        </w:rPr>
        <w:t>推飞机</w:t>
      </w:r>
      <w:proofErr w:type="gramEnd"/>
      <w:r>
        <w:rPr>
          <w:rFonts w:ascii="华文中宋" w:eastAsia="华文中宋" w:hAnsi="华文中宋" w:cs="华文中宋" w:hint="eastAsia"/>
          <w:sz w:val="28"/>
          <w:szCs w:val="28"/>
          <w:lang w:bidi="ar"/>
        </w:rPr>
        <w:t>时立即刹车，拉飞机时迅速驶离）。在牵引过程中，牵引车严禁升降驾驶室。</w:t>
      </w:r>
      <w:r>
        <w:rPr>
          <w:rFonts w:ascii="华文中宋" w:eastAsia="华文中宋" w:hAnsi="华文中宋" w:cs="华文中宋" w:hint="eastAsia"/>
          <w:sz w:val="28"/>
          <w:szCs w:val="28"/>
          <w:lang w:bidi="ar"/>
        </w:rPr>
        <w:t xml:space="preserve"> </w:t>
      </w:r>
    </w:p>
    <w:p w14:paraId="579C9B3A"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1.16</w:t>
      </w:r>
      <w:r>
        <w:rPr>
          <w:rFonts w:ascii="华文中宋" w:eastAsia="华文中宋" w:hAnsi="华文中宋" w:cs="华文中宋" w:hint="eastAsia"/>
          <w:sz w:val="28"/>
          <w:szCs w:val="28"/>
          <w:lang w:bidi="ar"/>
        </w:rPr>
        <w:t>牵引车驾驶员、指挥员和机上人员必须观察路线是否存在影响牵引的不正常情况。当发现飞机行进路线上存在障碍物时，必须立即将飞机停下，并由指挥员对飞机预计的行进线路和大翼翼尖及尾翼运动轨迹进行评估，包括但不限于以下措施：对监护人员按需进行合理的调整，对驾驶舱人员、监护人员和牵引车驾驶员进行提醒，其移动位置</w:t>
      </w:r>
      <w:proofErr w:type="gramStart"/>
      <w:r>
        <w:rPr>
          <w:rFonts w:ascii="华文中宋" w:eastAsia="华文中宋" w:hAnsi="华文中宋" w:cs="华文中宋" w:hint="eastAsia"/>
          <w:sz w:val="28"/>
          <w:szCs w:val="28"/>
          <w:lang w:bidi="ar"/>
        </w:rPr>
        <w:t>需时刻</w:t>
      </w:r>
      <w:proofErr w:type="gramEnd"/>
      <w:r>
        <w:rPr>
          <w:rFonts w:ascii="华文中宋" w:eastAsia="华文中宋" w:hAnsi="华文中宋" w:cs="华文中宋" w:hint="eastAsia"/>
          <w:sz w:val="28"/>
          <w:szCs w:val="28"/>
          <w:lang w:bidi="ar"/>
        </w:rPr>
        <w:t>处在牵引车驾驶员的视线范围内；要求牵引车驾驶员在接近障碍物（包括停放的飞机）时，严格控制速度不超过规定的</w:t>
      </w:r>
      <w:r>
        <w:rPr>
          <w:rFonts w:ascii="华文中宋" w:eastAsia="华文中宋" w:hAnsi="华文中宋" w:cs="华文中宋" w:hint="eastAsia"/>
          <w:sz w:val="28"/>
          <w:szCs w:val="28"/>
          <w:lang w:bidi="ar"/>
        </w:rPr>
        <w:t xml:space="preserve"> 1.5km/h</w:t>
      </w:r>
      <w:r>
        <w:rPr>
          <w:rFonts w:ascii="华文中宋" w:eastAsia="华文中宋" w:hAnsi="华文中宋" w:cs="华文中宋" w:hint="eastAsia"/>
          <w:sz w:val="28"/>
          <w:szCs w:val="28"/>
          <w:lang w:bidi="ar"/>
        </w:rPr>
        <w:t>。特别是在转弯时，接近障碍物，指挥员和障碍物一侧的监护人员必须高度警惕，并密切关注对方的通信信号。</w:t>
      </w:r>
      <w:r>
        <w:rPr>
          <w:rFonts w:ascii="华文中宋" w:eastAsia="华文中宋" w:hAnsi="华文中宋" w:cs="华文中宋" w:hint="eastAsia"/>
          <w:sz w:val="28"/>
          <w:szCs w:val="28"/>
          <w:lang w:bidi="ar"/>
        </w:rPr>
        <w:t xml:space="preserve"> </w:t>
      </w:r>
    </w:p>
    <w:p w14:paraId="579C9B3B"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1.17</w:t>
      </w:r>
      <w:r>
        <w:rPr>
          <w:rFonts w:ascii="华文中宋" w:eastAsia="华文中宋" w:hAnsi="华文中宋" w:cs="华文中宋" w:hint="eastAsia"/>
          <w:sz w:val="28"/>
          <w:szCs w:val="28"/>
          <w:lang w:bidi="ar"/>
        </w:rPr>
        <w:t>在停机坪、维修</w:t>
      </w:r>
      <w:proofErr w:type="gramStart"/>
      <w:r>
        <w:rPr>
          <w:rFonts w:ascii="华文中宋" w:eastAsia="华文中宋" w:hAnsi="华文中宋" w:cs="华文中宋" w:hint="eastAsia"/>
          <w:sz w:val="28"/>
          <w:szCs w:val="28"/>
          <w:lang w:bidi="ar"/>
        </w:rPr>
        <w:t>坪飞机</w:t>
      </w:r>
      <w:proofErr w:type="gramEnd"/>
      <w:r>
        <w:rPr>
          <w:rFonts w:ascii="华文中宋" w:eastAsia="华文中宋" w:hAnsi="华文中宋" w:cs="华文中宋" w:hint="eastAsia"/>
          <w:sz w:val="28"/>
          <w:szCs w:val="28"/>
          <w:lang w:bidi="ar"/>
        </w:rPr>
        <w:t>停放区域牵引飞机时，牵引车驾驶员必须在有监护人员情况下实施牵引工作。监护人员的数量和位置应根据</w:t>
      </w:r>
      <w:r>
        <w:rPr>
          <w:rFonts w:ascii="华文中宋" w:eastAsia="华文中宋" w:hAnsi="华文中宋" w:cs="华文中宋" w:hint="eastAsia"/>
          <w:sz w:val="28"/>
          <w:szCs w:val="28"/>
          <w:lang w:bidi="ar"/>
        </w:rPr>
        <w:lastRenderedPageBreak/>
        <w:t>飞机的牵引路线、区域复杂情况、能见度、飞机停放密度等情况决定。</w:t>
      </w:r>
      <w:r>
        <w:rPr>
          <w:rFonts w:ascii="华文中宋" w:eastAsia="华文中宋" w:hAnsi="华文中宋" w:cs="华文中宋" w:hint="eastAsia"/>
          <w:sz w:val="28"/>
          <w:szCs w:val="28"/>
          <w:lang w:bidi="ar"/>
        </w:rPr>
        <w:t xml:space="preserve"> </w:t>
      </w:r>
    </w:p>
    <w:p w14:paraId="579C9B3C"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1.18</w:t>
      </w:r>
      <w:proofErr w:type="gramStart"/>
      <w:r>
        <w:rPr>
          <w:rFonts w:ascii="华文中宋" w:eastAsia="华文中宋" w:hAnsi="华文中宋" w:cs="华文中宋" w:hint="eastAsia"/>
          <w:sz w:val="28"/>
          <w:szCs w:val="28"/>
          <w:lang w:bidi="ar"/>
        </w:rPr>
        <w:t>无杆牵引车</w:t>
      </w:r>
      <w:proofErr w:type="gramEnd"/>
      <w:r>
        <w:rPr>
          <w:rFonts w:ascii="华文中宋" w:eastAsia="华文中宋" w:hAnsi="华文中宋" w:cs="华文中宋" w:hint="eastAsia"/>
          <w:sz w:val="28"/>
          <w:szCs w:val="28"/>
          <w:lang w:bidi="ar"/>
        </w:rPr>
        <w:t>驾驶员应确认飞机前轮已安全锁定。当驾驶室内前轮转弯过载灯黄灯亮时，驾驶员应立即</w:t>
      </w:r>
      <w:proofErr w:type="gramStart"/>
      <w:r>
        <w:rPr>
          <w:rFonts w:ascii="华文中宋" w:eastAsia="华文中宋" w:hAnsi="华文中宋" w:cs="华文中宋" w:hint="eastAsia"/>
          <w:sz w:val="28"/>
          <w:szCs w:val="28"/>
          <w:lang w:bidi="ar"/>
        </w:rPr>
        <w:t>回正飞机</w:t>
      </w:r>
      <w:proofErr w:type="gramEnd"/>
      <w:r>
        <w:rPr>
          <w:rFonts w:ascii="华文中宋" w:eastAsia="华文中宋" w:hAnsi="华文中宋" w:cs="华文中宋" w:hint="eastAsia"/>
          <w:sz w:val="28"/>
          <w:szCs w:val="28"/>
          <w:lang w:bidi="ar"/>
        </w:rPr>
        <w:t>前轮转弯角度；如红灯亮，驾驶员必须立即停车并通知维修人员检查飞机前起落架是否正常和转弯旁通销是否插好，检查确认没有问题后，才能继续进行飞机牵引作业，当发现飞机前起落架转弯角度超过飞机转弯角度极限时，必须对前起落架进行检查和探伤正常后方可放行。</w:t>
      </w:r>
      <w:r>
        <w:rPr>
          <w:rFonts w:ascii="华文中宋" w:eastAsia="华文中宋" w:hAnsi="华文中宋" w:cs="华文中宋" w:hint="eastAsia"/>
          <w:sz w:val="28"/>
          <w:szCs w:val="28"/>
          <w:lang w:bidi="ar"/>
        </w:rPr>
        <w:t xml:space="preserve"> </w:t>
      </w:r>
    </w:p>
    <w:p w14:paraId="579C9B3D"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1.19</w:t>
      </w:r>
      <w:r>
        <w:rPr>
          <w:rFonts w:ascii="华文中宋" w:eastAsia="华文中宋" w:hAnsi="华文中宋" w:cs="华文中宋" w:hint="eastAsia"/>
          <w:sz w:val="28"/>
          <w:szCs w:val="28"/>
          <w:lang w:bidi="ar"/>
        </w:rPr>
        <w:t>牵引航空器时，应打开牵引车的黄色警示灯，夜间应打开照明灯、近光灯、示宽灯和尾灯，雾天还应打开雾灯，如有飞机航行灯和防撞灯故障不能打开时，应在左、右翼尖加派监护人员监护飞机。</w:t>
      </w:r>
      <w:r>
        <w:rPr>
          <w:rFonts w:ascii="华文中宋" w:eastAsia="华文中宋" w:hAnsi="华文中宋" w:cs="华文中宋" w:hint="eastAsia"/>
          <w:sz w:val="28"/>
          <w:szCs w:val="28"/>
          <w:lang w:bidi="ar"/>
        </w:rPr>
        <w:t xml:space="preserve"> </w:t>
      </w:r>
    </w:p>
    <w:p w14:paraId="579C9B3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1.20</w:t>
      </w:r>
      <w:r>
        <w:rPr>
          <w:rFonts w:ascii="华文中宋" w:eastAsia="华文中宋" w:hAnsi="华文中宋" w:cs="华文中宋" w:hint="eastAsia"/>
          <w:sz w:val="28"/>
          <w:szCs w:val="28"/>
          <w:lang w:bidi="ar"/>
        </w:rPr>
        <w:t>开始牵引飞机时，机轮没有转动前牵引车不准转动方向，在飞机停止牵引前，必须确保牵引车与飞机中线成一直线，并将机轮摆正。</w:t>
      </w:r>
      <w:r>
        <w:rPr>
          <w:rFonts w:ascii="华文中宋" w:eastAsia="华文中宋" w:hAnsi="华文中宋" w:cs="华文中宋" w:hint="eastAsia"/>
          <w:sz w:val="28"/>
          <w:szCs w:val="28"/>
          <w:lang w:bidi="ar"/>
        </w:rPr>
        <w:t xml:space="preserve"> </w:t>
      </w:r>
    </w:p>
    <w:p w14:paraId="579C9B3F"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1.21</w:t>
      </w:r>
      <w:r>
        <w:rPr>
          <w:rFonts w:ascii="华文中宋" w:eastAsia="华文中宋" w:hAnsi="华文中宋" w:cs="华文中宋" w:hint="eastAsia"/>
          <w:sz w:val="28"/>
          <w:szCs w:val="28"/>
          <w:lang w:bidi="ar"/>
        </w:rPr>
        <w:t>牵引飞机时，拖机工作小组人员应随时与塔台或管制保持有效的联络。联络中断时，应停止牵引飞机，直至恢复联络为止。</w:t>
      </w:r>
      <w:r>
        <w:rPr>
          <w:rFonts w:ascii="华文中宋" w:eastAsia="华文中宋" w:hAnsi="华文中宋" w:cs="华文中宋" w:hint="eastAsia"/>
          <w:sz w:val="28"/>
          <w:szCs w:val="28"/>
          <w:lang w:bidi="ar"/>
        </w:rPr>
        <w:t xml:space="preserve"> </w:t>
      </w:r>
    </w:p>
    <w:p w14:paraId="579C9B40"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1.22</w:t>
      </w:r>
      <w:r>
        <w:rPr>
          <w:rFonts w:ascii="华文中宋" w:eastAsia="华文中宋" w:hAnsi="华文中宋" w:cs="华文中宋" w:hint="eastAsia"/>
          <w:sz w:val="28"/>
          <w:szCs w:val="28"/>
          <w:lang w:bidi="ar"/>
        </w:rPr>
        <w:t>牵引飞机时，不允许站立在牵引车上随牵引车行驶（牵引车设有安全护栏且配有安全带的车辆除外。牵引车带拖把行驶时，严禁采取倒车行驶的方式。</w:t>
      </w:r>
    </w:p>
    <w:p w14:paraId="579C9B41"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1.23</w:t>
      </w:r>
      <w:r>
        <w:rPr>
          <w:rFonts w:ascii="华文中宋" w:eastAsia="华文中宋" w:hAnsi="华文中宋" w:cs="华文中宋" w:hint="eastAsia"/>
          <w:sz w:val="28"/>
          <w:szCs w:val="28"/>
          <w:lang w:bidi="ar"/>
        </w:rPr>
        <w:t>牵引车驾驶员如在推拖飞机工作中不能看见指挥员或发现任何异常情况，应停止飞机牵引工作。</w:t>
      </w:r>
      <w:r>
        <w:rPr>
          <w:rFonts w:ascii="华文中宋" w:eastAsia="华文中宋" w:hAnsi="华文中宋" w:cs="华文中宋" w:hint="eastAsia"/>
          <w:sz w:val="28"/>
          <w:szCs w:val="28"/>
          <w:lang w:bidi="ar"/>
        </w:rPr>
        <w:t xml:space="preserve"> </w:t>
      </w:r>
    </w:p>
    <w:p w14:paraId="579C9B42"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1.24</w:t>
      </w:r>
      <w:r>
        <w:rPr>
          <w:rFonts w:ascii="华文中宋" w:eastAsia="华文中宋" w:hAnsi="华文中宋" w:cs="华文中宋" w:hint="eastAsia"/>
          <w:sz w:val="28"/>
          <w:szCs w:val="28"/>
          <w:lang w:bidi="ar"/>
        </w:rPr>
        <w:t>在牵引飞机经过的位置情况复杂时，牵引车驾驶员应要求现场有足够的人员协助牵引工作。</w:t>
      </w:r>
      <w:r>
        <w:rPr>
          <w:rFonts w:ascii="华文中宋" w:eastAsia="华文中宋" w:hAnsi="华文中宋" w:cs="华文中宋" w:hint="eastAsia"/>
          <w:sz w:val="28"/>
          <w:szCs w:val="28"/>
          <w:lang w:bidi="ar"/>
        </w:rPr>
        <w:t xml:space="preserve"> </w:t>
      </w:r>
    </w:p>
    <w:p w14:paraId="579C9B43"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1.25</w:t>
      </w:r>
      <w:r>
        <w:rPr>
          <w:rFonts w:ascii="华文中宋" w:eastAsia="华文中宋" w:hAnsi="华文中宋" w:cs="华文中宋" w:hint="eastAsia"/>
          <w:sz w:val="28"/>
          <w:szCs w:val="28"/>
          <w:lang w:bidi="ar"/>
        </w:rPr>
        <w:t>遇有大雨、大雾、大风、大雪、黄沙等恶劣天气情况下，在</w:t>
      </w:r>
      <w:r>
        <w:rPr>
          <w:rFonts w:ascii="华文中宋" w:eastAsia="华文中宋" w:hAnsi="华文中宋" w:cs="华文中宋" w:hint="eastAsia"/>
          <w:sz w:val="28"/>
          <w:szCs w:val="28"/>
          <w:lang w:bidi="ar"/>
        </w:rPr>
        <w:lastRenderedPageBreak/>
        <w:t>能够确保从牵引车的驾驶舱至所牵引飞机机翼尖、尾翼尖的视线清晰可辨的情况下牵引飞机，否则必须增加监护人员。</w:t>
      </w:r>
      <w:r>
        <w:rPr>
          <w:rFonts w:ascii="华文中宋" w:eastAsia="华文中宋" w:hAnsi="华文中宋" w:cs="华文中宋" w:hint="eastAsia"/>
          <w:sz w:val="28"/>
          <w:szCs w:val="28"/>
          <w:lang w:bidi="ar"/>
        </w:rPr>
        <w:t xml:space="preserve"> </w:t>
      </w:r>
    </w:p>
    <w:p w14:paraId="579C9B44"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1.26</w:t>
      </w:r>
      <w:r>
        <w:rPr>
          <w:rFonts w:ascii="华文中宋" w:eastAsia="华文中宋" w:hAnsi="华文中宋" w:cs="华文中宋" w:hint="eastAsia"/>
          <w:sz w:val="28"/>
          <w:szCs w:val="28"/>
          <w:lang w:bidi="ar"/>
        </w:rPr>
        <w:t>由于路面冰雪使得牵引车打滑时，须待冰雪清除后，方可牵引飞机。</w:t>
      </w:r>
      <w:r>
        <w:rPr>
          <w:rFonts w:ascii="华文中宋" w:eastAsia="华文中宋" w:hAnsi="华文中宋" w:cs="华文中宋" w:hint="eastAsia"/>
          <w:sz w:val="28"/>
          <w:szCs w:val="28"/>
          <w:lang w:bidi="ar"/>
        </w:rPr>
        <w:t xml:space="preserve"> </w:t>
      </w:r>
    </w:p>
    <w:p w14:paraId="579C9B45"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1.27</w:t>
      </w:r>
      <w:r>
        <w:rPr>
          <w:rFonts w:ascii="华文中宋" w:eastAsia="华文中宋" w:hAnsi="华文中宋" w:cs="华文中宋" w:hint="eastAsia"/>
          <w:sz w:val="28"/>
          <w:szCs w:val="28"/>
          <w:lang w:bidi="ar"/>
        </w:rPr>
        <w:t>牵引飞机进入停机位置时，听从指挥员指挥将车辆停稳。</w:t>
      </w:r>
    </w:p>
    <w:p w14:paraId="579C9B46"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1.28</w:t>
      </w:r>
      <w:r>
        <w:rPr>
          <w:rFonts w:ascii="华文中宋" w:eastAsia="华文中宋" w:hAnsi="华文中宋" w:cs="华文中宋" w:hint="eastAsia"/>
          <w:sz w:val="28"/>
          <w:szCs w:val="28"/>
          <w:lang w:bidi="ar"/>
        </w:rPr>
        <w:t>牵引车将飞机从停放位置移到</w:t>
      </w:r>
      <w:proofErr w:type="gramStart"/>
      <w:r>
        <w:rPr>
          <w:rFonts w:ascii="华文中宋" w:eastAsia="华文中宋" w:hAnsi="华文中宋" w:cs="华文中宋" w:hint="eastAsia"/>
          <w:sz w:val="28"/>
          <w:szCs w:val="28"/>
          <w:lang w:bidi="ar"/>
        </w:rPr>
        <w:t>滑行位</w:t>
      </w:r>
      <w:proofErr w:type="gramEnd"/>
      <w:r>
        <w:rPr>
          <w:rFonts w:ascii="华文中宋" w:eastAsia="华文中宋" w:hAnsi="华文中宋" w:cs="华文中宋" w:hint="eastAsia"/>
          <w:sz w:val="28"/>
          <w:szCs w:val="28"/>
          <w:lang w:bidi="ar"/>
        </w:rPr>
        <w:t>后，牵引车按规定撤离后，牵引车驾驶员将牵引杆放回指定位置。特殊需求情况下，牵引车驾驶员按要求将牵引车驾驶至停机位的滑行道旁待命，且不得影响飞机滑行。</w:t>
      </w:r>
      <w:r>
        <w:rPr>
          <w:rFonts w:ascii="华文中宋" w:eastAsia="华文中宋" w:hAnsi="华文中宋" w:cs="华文中宋" w:hint="eastAsia"/>
          <w:sz w:val="28"/>
          <w:szCs w:val="28"/>
          <w:lang w:bidi="ar"/>
        </w:rPr>
        <w:t xml:space="preserve"> </w:t>
      </w:r>
    </w:p>
    <w:p w14:paraId="579C9B47"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1.29</w:t>
      </w:r>
      <w:r>
        <w:rPr>
          <w:rFonts w:ascii="华文中宋" w:eastAsia="华文中宋" w:hAnsi="华文中宋" w:cs="华文中宋" w:hint="eastAsia"/>
          <w:sz w:val="28"/>
          <w:szCs w:val="28"/>
          <w:lang w:bidi="ar"/>
        </w:rPr>
        <w:t>飞机牵引到位后，牵引车撤离时的规定：</w:t>
      </w:r>
      <w:r>
        <w:rPr>
          <w:rFonts w:ascii="华文中宋" w:eastAsia="华文中宋" w:hAnsi="华文中宋" w:cs="华文中宋" w:hint="eastAsia"/>
          <w:sz w:val="28"/>
          <w:szCs w:val="28"/>
          <w:lang w:bidi="ar"/>
        </w:rPr>
        <w:t xml:space="preserve"> </w:t>
      </w:r>
    </w:p>
    <w:p w14:paraId="579C9B48"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w:t>
      </w:r>
      <w:r>
        <w:rPr>
          <w:rFonts w:ascii="华文中宋" w:eastAsia="华文中宋" w:hAnsi="华文中宋" w:cs="华文中宋" w:hint="eastAsia"/>
          <w:sz w:val="28"/>
          <w:szCs w:val="28"/>
          <w:lang w:bidi="ar"/>
        </w:rPr>
        <w:t>）对于有杆牵引车，牵引飞机进入停机位置后，指挥员指挥牵引车驾驶员停车，待确定牵引车停稳以后，机上人员使用飞机刹车刹住飞机。送机人员挡好轮挡，确认牵引杆无负荷后，将牵引车与牵引杆的连接端脱开。牵引车撤离时需确保牵引车、牵引杆、飞机前轮在同一条直线上。牵引车驾驶员在得到指挥员可以脱离的手势后，缓慢倒车（车速不高于</w:t>
      </w:r>
      <w:r>
        <w:rPr>
          <w:rFonts w:ascii="华文中宋" w:eastAsia="华文中宋" w:hAnsi="华文中宋" w:cs="华文中宋" w:hint="eastAsia"/>
          <w:sz w:val="28"/>
          <w:szCs w:val="28"/>
          <w:lang w:bidi="ar"/>
        </w:rPr>
        <w:t xml:space="preserve"> 3km/h</w:t>
      </w:r>
      <w:r>
        <w:rPr>
          <w:rFonts w:ascii="华文中宋" w:eastAsia="华文中宋" w:hAnsi="华文中宋" w:cs="华文中宋" w:hint="eastAsia"/>
          <w:sz w:val="28"/>
          <w:szCs w:val="28"/>
          <w:lang w:bidi="ar"/>
        </w:rPr>
        <w:t>）离开飞机雷达罩垂直投影面至少</w:t>
      </w:r>
      <w:r>
        <w:rPr>
          <w:rFonts w:ascii="华文中宋" w:eastAsia="华文中宋" w:hAnsi="华文中宋" w:cs="华文中宋" w:hint="eastAsia"/>
          <w:sz w:val="28"/>
          <w:szCs w:val="28"/>
          <w:lang w:bidi="ar"/>
        </w:rPr>
        <w:t xml:space="preserve"> 2 </w:t>
      </w:r>
      <w:r>
        <w:rPr>
          <w:rFonts w:ascii="华文中宋" w:eastAsia="华文中宋" w:hAnsi="华文中宋" w:cs="华文中宋" w:hint="eastAsia"/>
          <w:sz w:val="28"/>
          <w:szCs w:val="28"/>
          <w:lang w:bidi="ar"/>
        </w:rPr>
        <w:t>米以外停车等待。送机人员将牵引杆从飞机上取下并将其挂到牵引车上，同时归还报警装置遥控器（如需），给出牵引车驾驶员可以撤离的手势后，牵引车驾驶员驾车驶离。牵引杆由牵引</w:t>
      </w:r>
      <w:proofErr w:type="gramStart"/>
      <w:r>
        <w:rPr>
          <w:rFonts w:ascii="华文中宋" w:eastAsia="华文中宋" w:hAnsi="华文中宋" w:cs="华文中宋" w:hint="eastAsia"/>
          <w:sz w:val="28"/>
          <w:szCs w:val="28"/>
          <w:lang w:bidi="ar"/>
        </w:rPr>
        <w:t>车带回并摆放</w:t>
      </w:r>
      <w:proofErr w:type="gramEnd"/>
      <w:r>
        <w:rPr>
          <w:rFonts w:ascii="华文中宋" w:eastAsia="华文中宋" w:hAnsi="华文中宋" w:cs="华文中宋" w:hint="eastAsia"/>
          <w:sz w:val="28"/>
          <w:szCs w:val="28"/>
          <w:lang w:bidi="ar"/>
        </w:rPr>
        <w:t>在规定的位置。</w:t>
      </w:r>
      <w:r>
        <w:rPr>
          <w:rFonts w:ascii="华文中宋" w:eastAsia="华文中宋" w:hAnsi="华文中宋" w:cs="华文中宋" w:hint="eastAsia"/>
          <w:sz w:val="28"/>
          <w:szCs w:val="28"/>
          <w:lang w:bidi="ar"/>
        </w:rPr>
        <w:t xml:space="preserve"> </w:t>
      </w:r>
    </w:p>
    <w:p w14:paraId="579C9B49" w14:textId="77777777" w:rsidR="005B6495" w:rsidRPr="00A51062" w:rsidRDefault="007D7781">
      <w:pPr>
        <w:snapToGrid w:val="0"/>
        <w:spacing w:beforeLines="50" w:before="156" w:line="500" w:lineRule="exact"/>
        <w:ind w:firstLineChars="200" w:firstLine="560"/>
        <w:jc w:val="left"/>
        <w:rPr>
          <w:rFonts w:ascii="华文仿宋" w:eastAsia="华文仿宋" w:hAnsi="华文仿宋" w:cs="方正仿宋_GB2312" w:hint="eastAsia"/>
          <w:sz w:val="28"/>
          <w:szCs w:val="28"/>
          <w:lang w:bidi="ar"/>
        </w:rPr>
      </w:pPr>
      <w:r w:rsidRPr="00A51062">
        <w:rPr>
          <w:rFonts w:ascii="华文仿宋" w:eastAsia="华文仿宋" w:hAnsi="华文仿宋" w:cs="方正仿宋_GB2312" w:hint="eastAsia"/>
          <w:sz w:val="28"/>
          <w:szCs w:val="28"/>
          <w:lang w:bidi="ar"/>
        </w:rPr>
        <w:t>注：不</w:t>
      </w:r>
      <w:proofErr w:type="gramStart"/>
      <w:r w:rsidRPr="00A51062">
        <w:rPr>
          <w:rFonts w:ascii="华文仿宋" w:eastAsia="华文仿宋" w:hAnsi="华文仿宋" w:cs="方正仿宋_GB2312" w:hint="eastAsia"/>
          <w:sz w:val="28"/>
          <w:szCs w:val="28"/>
          <w:lang w:bidi="ar"/>
        </w:rPr>
        <w:t>允许边倒车边升</w:t>
      </w:r>
      <w:proofErr w:type="gramEnd"/>
      <w:r w:rsidRPr="00A51062">
        <w:rPr>
          <w:rFonts w:ascii="华文仿宋" w:eastAsia="华文仿宋" w:hAnsi="华文仿宋" w:cs="方正仿宋_GB2312" w:hint="eastAsia"/>
          <w:sz w:val="28"/>
          <w:szCs w:val="28"/>
          <w:lang w:bidi="ar"/>
        </w:rPr>
        <w:t>驾驶室；在牵引车撤离至安全距离前，不允许升驾驶室。</w:t>
      </w:r>
      <w:r w:rsidRPr="00A51062">
        <w:rPr>
          <w:rFonts w:ascii="华文仿宋" w:eastAsia="华文仿宋" w:hAnsi="华文仿宋" w:cs="方正仿宋_GB2312" w:hint="eastAsia"/>
          <w:sz w:val="28"/>
          <w:szCs w:val="28"/>
          <w:lang w:bidi="ar"/>
        </w:rPr>
        <w:t xml:space="preserve"> </w:t>
      </w:r>
    </w:p>
    <w:p w14:paraId="579C9B4A"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对于无杆牵引车</w:t>
      </w:r>
      <w:proofErr w:type="gramEnd"/>
      <w:r>
        <w:rPr>
          <w:rFonts w:ascii="华文中宋" w:eastAsia="华文中宋" w:hAnsi="华文中宋" w:cs="华文中宋" w:hint="eastAsia"/>
          <w:sz w:val="28"/>
          <w:szCs w:val="28"/>
          <w:lang w:bidi="ar"/>
        </w:rPr>
        <w:t>，指挥员得到机上人员已刹车的明确答复后，由送机人员协助牵引车驾驶员</w:t>
      </w:r>
      <w:r>
        <w:rPr>
          <w:rFonts w:ascii="华文中宋" w:eastAsia="华文中宋" w:hAnsi="华文中宋" w:cs="华文中宋" w:hint="eastAsia"/>
          <w:sz w:val="28"/>
          <w:szCs w:val="28"/>
          <w:lang w:bidi="ar"/>
        </w:rPr>
        <w:t xml:space="preserve"> </w:t>
      </w:r>
      <w:r>
        <w:rPr>
          <w:rFonts w:ascii="华文中宋" w:eastAsia="华文中宋" w:hAnsi="华文中宋" w:cs="华文中宋" w:hint="eastAsia"/>
          <w:sz w:val="28"/>
          <w:szCs w:val="28"/>
          <w:lang w:bidi="ar"/>
        </w:rPr>
        <w:t>将牵引车托架落下，打开托架门，牵引</w:t>
      </w:r>
      <w:r>
        <w:rPr>
          <w:rFonts w:ascii="华文中宋" w:eastAsia="华文中宋" w:hAnsi="华文中宋" w:cs="华文中宋" w:hint="eastAsia"/>
          <w:sz w:val="28"/>
          <w:szCs w:val="28"/>
          <w:lang w:bidi="ar"/>
        </w:rPr>
        <w:lastRenderedPageBreak/>
        <w:t>车驾驶员确认周围无障碍物并在得到指挥员可以脱离的手势后，缓慢倒车（车速不高于</w:t>
      </w:r>
      <w:r>
        <w:rPr>
          <w:rFonts w:ascii="华文中宋" w:eastAsia="华文中宋" w:hAnsi="华文中宋" w:cs="华文中宋" w:hint="eastAsia"/>
          <w:sz w:val="28"/>
          <w:szCs w:val="28"/>
          <w:lang w:bidi="ar"/>
        </w:rPr>
        <w:t xml:space="preserve"> 3km/h</w:t>
      </w:r>
      <w:r>
        <w:rPr>
          <w:rFonts w:ascii="华文中宋" w:eastAsia="华文中宋" w:hAnsi="华文中宋" w:cs="华文中宋" w:hint="eastAsia"/>
          <w:sz w:val="28"/>
          <w:szCs w:val="28"/>
          <w:lang w:bidi="ar"/>
        </w:rPr>
        <w:t>）离开飞机雷达罩垂直投影面至少</w:t>
      </w:r>
      <w:r>
        <w:rPr>
          <w:rFonts w:ascii="华文中宋" w:eastAsia="华文中宋" w:hAnsi="华文中宋" w:cs="华文中宋" w:hint="eastAsia"/>
          <w:sz w:val="28"/>
          <w:szCs w:val="28"/>
          <w:lang w:bidi="ar"/>
        </w:rPr>
        <w:t xml:space="preserve"> 2 </w:t>
      </w:r>
      <w:r>
        <w:rPr>
          <w:rFonts w:ascii="华文中宋" w:eastAsia="华文中宋" w:hAnsi="华文中宋" w:cs="华文中宋" w:hint="eastAsia"/>
          <w:sz w:val="28"/>
          <w:szCs w:val="28"/>
          <w:lang w:bidi="ar"/>
        </w:rPr>
        <w:t>米以外停车，将</w:t>
      </w:r>
      <w:proofErr w:type="gramStart"/>
      <w:r>
        <w:rPr>
          <w:rFonts w:ascii="华文中宋" w:eastAsia="华文中宋" w:hAnsi="华文中宋" w:cs="华文中宋" w:hint="eastAsia"/>
          <w:sz w:val="28"/>
          <w:szCs w:val="28"/>
          <w:lang w:bidi="ar"/>
        </w:rPr>
        <w:t>托架门</w:t>
      </w:r>
      <w:proofErr w:type="gramEnd"/>
      <w:r>
        <w:rPr>
          <w:rFonts w:ascii="华文中宋" w:eastAsia="华文中宋" w:hAnsi="华文中宋" w:cs="华文中宋" w:hint="eastAsia"/>
          <w:sz w:val="28"/>
          <w:szCs w:val="28"/>
          <w:lang w:bidi="ar"/>
        </w:rPr>
        <w:t>关上，托架升起，并等待送机人员归还报警装置遥控器（如需）。</w:t>
      </w:r>
      <w:r>
        <w:rPr>
          <w:rFonts w:ascii="华文中宋" w:eastAsia="华文中宋" w:hAnsi="华文中宋" w:cs="华文中宋" w:hint="eastAsia"/>
          <w:sz w:val="28"/>
          <w:szCs w:val="28"/>
          <w:lang w:bidi="ar"/>
        </w:rPr>
        <w:t xml:space="preserve"> </w:t>
      </w:r>
    </w:p>
    <w:p w14:paraId="579C9B4B" w14:textId="77777777" w:rsidR="005B6495" w:rsidRPr="007D7781" w:rsidRDefault="007D7781">
      <w:pPr>
        <w:snapToGrid w:val="0"/>
        <w:spacing w:beforeLines="50" w:before="156" w:line="500" w:lineRule="exact"/>
        <w:ind w:firstLineChars="200" w:firstLine="560"/>
        <w:jc w:val="left"/>
        <w:rPr>
          <w:rFonts w:ascii="华文仿宋" w:eastAsia="华文仿宋" w:hAnsi="华文仿宋" w:cs="方正仿宋_GB2312" w:hint="eastAsia"/>
          <w:sz w:val="28"/>
          <w:szCs w:val="28"/>
          <w:lang w:bidi="ar"/>
        </w:rPr>
      </w:pPr>
      <w:r w:rsidRPr="007D7781">
        <w:rPr>
          <w:rFonts w:ascii="华文仿宋" w:eastAsia="华文仿宋" w:hAnsi="华文仿宋" w:cs="方正仿宋_GB2312" w:hint="eastAsia"/>
          <w:sz w:val="28"/>
          <w:szCs w:val="28"/>
          <w:lang w:bidi="ar"/>
        </w:rPr>
        <w:t>注：此过程中，牵引车驾驶员正对车身、飞机机身中心线，并与之始终保持在同一直线。</w:t>
      </w:r>
      <w:r w:rsidRPr="007D7781">
        <w:rPr>
          <w:rFonts w:ascii="华文仿宋" w:eastAsia="华文仿宋" w:hAnsi="华文仿宋" w:cs="方正仿宋_GB2312" w:hint="eastAsia"/>
          <w:sz w:val="28"/>
          <w:szCs w:val="28"/>
          <w:lang w:bidi="ar"/>
        </w:rPr>
        <w:t xml:space="preserve"> </w:t>
      </w:r>
    </w:p>
    <w:p w14:paraId="579C9B4C"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w:t>
      </w:r>
      <w:r>
        <w:rPr>
          <w:rFonts w:ascii="华文中宋" w:eastAsia="华文中宋" w:hAnsi="华文中宋" w:cs="华文中宋" w:hint="eastAsia"/>
          <w:sz w:val="28"/>
          <w:szCs w:val="28"/>
          <w:lang w:bidi="ar"/>
        </w:rPr>
        <w:t>）牵引车与飞机脱离后，需沿</w:t>
      </w:r>
      <w:proofErr w:type="gramStart"/>
      <w:r>
        <w:rPr>
          <w:rFonts w:ascii="华文中宋" w:eastAsia="华文中宋" w:hAnsi="华文中宋" w:cs="华文中宋" w:hint="eastAsia"/>
          <w:sz w:val="28"/>
          <w:szCs w:val="28"/>
          <w:lang w:bidi="ar"/>
        </w:rPr>
        <w:t>原推出</w:t>
      </w:r>
      <w:proofErr w:type="gramEnd"/>
      <w:r>
        <w:rPr>
          <w:rFonts w:ascii="华文中宋" w:eastAsia="华文中宋" w:hAnsi="华文中宋" w:cs="华文中宋" w:hint="eastAsia"/>
          <w:sz w:val="28"/>
          <w:szCs w:val="28"/>
          <w:lang w:bidi="ar"/>
        </w:rPr>
        <w:t>路线撤离，撤离过程中禁止倒车撤离。</w:t>
      </w:r>
      <w:r>
        <w:rPr>
          <w:rFonts w:ascii="华文中宋" w:eastAsia="华文中宋" w:hAnsi="华文中宋" w:cs="华文中宋" w:hint="eastAsia"/>
          <w:sz w:val="28"/>
          <w:szCs w:val="28"/>
          <w:lang w:bidi="ar"/>
        </w:rPr>
        <w:t xml:space="preserve"> </w:t>
      </w:r>
    </w:p>
    <w:p w14:paraId="579C9B4D"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4</w:t>
      </w:r>
      <w:r>
        <w:rPr>
          <w:rFonts w:ascii="华文中宋" w:eastAsia="华文中宋" w:hAnsi="华文中宋" w:cs="华文中宋" w:hint="eastAsia"/>
          <w:sz w:val="28"/>
          <w:szCs w:val="28"/>
          <w:lang w:bidi="ar"/>
        </w:rPr>
        <w:t>）保持在地面负责人员可以看见的位置，直至地面负责人员断开连接并给出手势后牵引车方可撤离。</w:t>
      </w:r>
      <w:r>
        <w:rPr>
          <w:rFonts w:ascii="华文中宋" w:eastAsia="华文中宋" w:hAnsi="华文中宋" w:cs="华文中宋" w:hint="eastAsia"/>
          <w:sz w:val="28"/>
          <w:szCs w:val="28"/>
          <w:lang w:bidi="ar"/>
        </w:rPr>
        <w:t xml:space="preserve"> </w:t>
      </w:r>
    </w:p>
    <w:p w14:paraId="579C9B4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1.30</w:t>
      </w:r>
      <w:r>
        <w:rPr>
          <w:rFonts w:ascii="华文中宋" w:eastAsia="华文中宋" w:hAnsi="华文中宋" w:cs="华文中宋" w:hint="eastAsia"/>
          <w:sz w:val="28"/>
          <w:szCs w:val="28"/>
          <w:lang w:bidi="ar"/>
        </w:rPr>
        <w:t>飞机长距离牵引补充规定：</w:t>
      </w:r>
      <w:r>
        <w:rPr>
          <w:rFonts w:ascii="华文中宋" w:eastAsia="华文中宋" w:hAnsi="华文中宋" w:cs="华文中宋" w:hint="eastAsia"/>
          <w:sz w:val="28"/>
          <w:szCs w:val="28"/>
          <w:lang w:bidi="ar"/>
        </w:rPr>
        <w:t xml:space="preserve"> </w:t>
      </w:r>
    </w:p>
    <w:p w14:paraId="579C9B4F" w14:textId="77777777" w:rsidR="005B6495" w:rsidRDefault="007D7781">
      <w:pPr>
        <w:numPr>
          <w:ilvl w:val="0"/>
          <w:numId w:val="3"/>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飞机在滑行道上牵引时指挥员及监护人员可以坐在牵引车内（牵引车驾驶室有足够空间并不影响驾驶员的视线为前提），但不能触碰车内的安全保护装置，如机坪上出现复杂安全状况，</w:t>
      </w:r>
      <w:r>
        <w:rPr>
          <w:rFonts w:ascii="华文中宋" w:eastAsia="华文中宋" w:hAnsi="华文中宋" w:cs="华文中宋" w:hint="eastAsia"/>
          <w:sz w:val="28"/>
          <w:szCs w:val="28"/>
          <w:lang w:bidi="ar"/>
        </w:rPr>
        <w:t xml:space="preserve"> </w:t>
      </w:r>
      <w:r>
        <w:rPr>
          <w:rFonts w:ascii="华文中宋" w:eastAsia="华文中宋" w:hAnsi="华文中宋" w:cs="华文中宋" w:hint="eastAsia"/>
          <w:sz w:val="28"/>
          <w:szCs w:val="28"/>
          <w:lang w:bidi="ar"/>
        </w:rPr>
        <w:t>指挥员立即通知监护员到位，进行监护飞机。</w:t>
      </w:r>
      <w:r>
        <w:rPr>
          <w:rFonts w:ascii="华文中宋" w:eastAsia="华文中宋" w:hAnsi="华文中宋" w:cs="华文中宋" w:hint="eastAsia"/>
          <w:sz w:val="28"/>
          <w:szCs w:val="28"/>
          <w:lang w:bidi="ar"/>
        </w:rPr>
        <w:t xml:space="preserve"> </w:t>
      </w:r>
    </w:p>
    <w:p w14:paraId="579C9B50"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w:t>
      </w:r>
      <w:r>
        <w:rPr>
          <w:rFonts w:ascii="华文中宋" w:eastAsia="华文中宋" w:hAnsi="华文中宋" w:cs="华文中宋" w:hint="eastAsia"/>
          <w:sz w:val="28"/>
          <w:szCs w:val="28"/>
          <w:lang w:bidi="ar"/>
        </w:rPr>
        <w:t>）牵引飞机进入复杂区域和机位滑行道的转弯前，指挥员和监护员必须从拖车上下来，确保飞机在机位滑行道上牵引时，指挥员、监护人员能有效工作并落实职责。</w:t>
      </w:r>
      <w:r>
        <w:rPr>
          <w:rFonts w:ascii="华文中宋" w:eastAsia="华文中宋" w:hAnsi="华文中宋" w:cs="华文中宋" w:hint="eastAsia"/>
          <w:sz w:val="28"/>
          <w:szCs w:val="28"/>
          <w:lang w:bidi="ar"/>
        </w:rPr>
        <w:t xml:space="preserve"> </w:t>
      </w:r>
    </w:p>
    <w:p w14:paraId="579C9B51"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1.31</w:t>
      </w:r>
      <w:r>
        <w:rPr>
          <w:rFonts w:ascii="华文中宋" w:eastAsia="华文中宋" w:hAnsi="华文中宋" w:cs="华文中宋" w:hint="eastAsia"/>
          <w:sz w:val="28"/>
          <w:szCs w:val="28"/>
          <w:lang w:bidi="ar"/>
        </w:rPr>
        <w:t>牵引过程中，应当缓慢加减速，并遵守如下速度限制：</w:t>
      </w:r>
    </w:p>
    <w:p w14:paraId="579C9B52" w14:textId="77777777" w:rsidR="005B6495" w:rsidRDefault="007D7781">
      <w:pPr>
        <w:numPr>
          <w:ilvl w:val="0"/>
          <w:numId w:val="4"/>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任何区域</w:t>
      </w:r>
      <w:proofErr w:type="gramStart"/>
      <w:r>
        <w:rPr>
          <w:rFonts w:ascii="华文中宋" w:eastAsia="华文中宋" w:hAnsi="华文中宋" w:cs="华文中宋" w:hint="eastAsia"/>
          <w:sz w:val="28"/>
          <w:szCs w:val="28"/>
          <w:lang w:bidi="ar"/>
        </w:rPr>
        <w:t>推飞机</w:t>
      </w:r>
      <w:proofErr w:type="gramEnd"/>
      <w:r>
        <w:rPr>
          <w:rFonts w:ascii="华文中宋" w:eastAsia="华文中宋" w:hAnsi="华文中宋" w:cs="华文中宋" w:hint="eastAsia"/>
          <w:sz w:val="28"/>
          <w:szCs w:val="28"/>
          <w:lang w:bidi="ar"/>
        </w:rPr>
        <w:t>和拖飞机通过复杂区域时速度不超过</w:t>
      </w:r>
      <w:r>
        <w:rPr>
          <w:rFonts w:ascii="华文中宋" w:eastAsia="华文中宋" w:hAnsi="华文中宋" w:cs="华文中宋" w:hint="eastAsia"/>
          <w:sz w:val="28"/>
          <w:szCs w:val="28"/>
          <w:lang w:bidi="ar"/>
        </w:rPr>
        <w:t xml:space="preserve"> 1.5 km/h</w:t>
      </w:r>
      <w:r>
        <w:rPr>
          <w:rFonts w:ascii="华文中宋" w:eastAsia="华文中宋" w:hAnsi="华文中宋" w:cs="华文中宋" w:hint="eastAsia"/>
          <w:sz w:val="28"/>
          <w:szCs w:val="28"/>
          <w:lang w:bidi="ar"/>
        </w:rPr>
        <w:t>。</w:t>
      </w:r>
    </w:p>
    <w:p w14:paraId="579C9B53" w14:textId="77777777" w:rsidR="005B6495" w:rsidRDefault="007D7781">
      <w:pPr>
        <w:numPr>
          <w:ilvl w:val="0"/>
          <w:numId w:val="4"/>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在停机位区域滑行道拖飞机速度不超过</w:t>
      </w:r>
      <w:r>
        <w:rPr>
          <w:rFonts w:ascii="华文中宋" w:eastAsia="华文中宋" w:hAnsi="华文中宋" w:cs="华文中宋" w:hint="eastAsia"/>
          <w:sz w:val="28"/>
          <w:szCs w:val="28"/>
          <w:lang w:bidi="ar"/>
        </w:rPr>
        <w:t xml:space="preserve"> 3 km/h</w:t>
      </w:r>
      <w:r>
        <w:rPr>
          <w:rFonts w:ascii="华文中宋" w:eastAsia="华文中宋" w:hAnsi="华文中宋" w:cs="华文中宋" w:hint="eastAsia"/>
          <w:sz w:val="28"/>
          <w:szCs w:val="28"/>
          <w:lang w:bidi="ar"/>
        </w:rPr>
        <w:t>。</w:t>
      </w:r>
    </w:p>
    <w:p w14:paraId="579C9B54" w14:textId="77777777" w:rsidR="005B6495" w:rsidRDefault="007D7781">
      <w:pPr>
        <w:numPr>
          <w:ilvl w:val="0"/>
          <w:numId w:val="4"/>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拖飞机转弯速度不超过</w:t>
      </w:r>
      <w:r>
        <w:rPr>
          <w:rFonts w:ascii="华文中宋" w:eastAsia="华文中宋" w:hAnsi="华文中宋" w:cs="华文中宋" w:hint="eastAsia"/>
          <w:sz w:val="28"/>
          <w:szCs w:val="28"/>
          <w:lang w:bidi="ar"/>
        </w:rPr>
        <w:t xml:space="preserve"> 3 km/h</w:t>
      </w:r>
      <w:r>
        <w:rPr>
          <w:rFonts w:ascii="华文中宋" w:eastAsia="华文中宋" w:hAnsi="华文中宋" w:cs="华文中宋" w:hint="eastAsia"/>
          <w:sz w:val="28"/>
          <w:szCs w:val="28"/>
          <w:lang w:bidi="ar"/>
        </w:rPr>
        <w:t>。</w:t>
      </w:r>
    </w:p>
    <w:p w14:paraId="579C9B55" w14:textId="77777777" w:rsidR="005B6495" w:rsidRDefault="007D7781">
      <w:pPr>
        <w:numPr>
          <w:ilvl w:val="0"/>
          <w:numId w:val="4"/>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需观察员跟随区域拖飞机速度不超过</w:t>
      </w:r>
      <w:r>
        <w:rPr>
          <w:rFonts w:ascii="华文中宋" w:eastAsia="华文中宋" w:hAnsi="华文中宋" w:cs="华文中宋" w:hint="eastAsia"/>
          <w:sz w:val="28"/>
          <w:szCs w:val="28"/>
          <w:lang w:bidi="ar"/>
        </w:rPr>
        <w:t xml:space="preserve"> 5.5 km/h</w:t>
      </w:r>
      <w:r>
        <w:rPr>
          <w:rFonts w:ascii="华文中宋" w:eastAsia="华文中宋" w:hAnsi="华文中宋" w:cs="华文中宋" w:hint="eastAsia"/>
          <w:sz w:val="28"/>
          <w:szCs w:val="28"/>
          <w:lang w:bidi="ar"/>
        </w:rPr>
        <w:t>（快步行走平均步速）。</w:t>
      </w:r>
    </w:p>
    <w:p w14:paraId="579C9B56" w14:textId="77777777" w:rsidR="005B6495" w:rsidRDefault="007D7781">
      <w:pPr>
        <w:numPr>
          <w:ilvl w:val="0"/>
          <w:numId w:val="4"/>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长距离拖飞机进入开阔区域（无需观察员跟随）速度不超过</w:t>
      </w:r>
      <w:r>
        <w:rPr>
          <w:rFonts w:ascii="华文中宋" w:eastAsia="华文中宋" w:hAnsi="华文中宋" w:cs="华文中宋" w:hint="eastAsia"/>
          <w:sz w:val="28"/>
          <w:szCs w:val="28"/>
          <w:lang w:bidi="ar"/>
        </w:rPr>
        <w:t xml:space="preserve"> 15 km/h</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抱轮牵引车</w:t>
      </w:r>
      <w:proofErr w:type="gramEnd"/>
      <w:r>
        <w:rPr>
          <w:rFonts w:ascii="华文中宋" w:eastAsia="华文中宋" w:hAnsi="华文中宋" w:cs="华文中宋" w:hint="eastAsia"/>
          <w:sz w:val="28"/>
          <w:szCs w:val="28"/>
          <w:lang w:bidi="ar"/>
        </w:rPr>
        <w:t>不应超过</w:t>
      </w:r>
      <w:r>
        <w:rPr>
          <w:rFonts w:ascii="华文中宋" w:eastAsia="华文中宋" w:hAnsi="华文中宋" w:cs="华文中宋" w:hint="eastAsia"/>
          <w:sz w:val="28"/>
          <w:szCs w:val="28"/>
          <w:lang w:bidi="ar"/>
        </w:rPr>
        <w:t xml:space="preserve"> 25 km/h</w:t>
      </w:r>
      <w:r>
        <w:rPr>
          <w:rFonts w:ascii="华文中宋" w:eastAsia="华文中宋" w:hAnsi="华文中宋" w:cs="华文中宋" w:hint="eastAsia"/>
          <w:sz w:val="28"/>
          <w:szCs w:val="28"/>
          <w:lang w:bidi="ar"/>
        </w:rPr>
        <w:t>）。</w:t>
      </w:r>
    </w:p>
    <w:p w14:paraId="579C9B57"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58"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59"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5A"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5B"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5C"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5D"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5E"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5F"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60"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61"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62"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63"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64" w14:textId="77777777" w:rsidR="005B6495" w:rsidRDefault="007D7781">
      <w:pPr>
        <w:spacing w:beforeLines="50" w:before="156"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br w:type="page"/>
      </w:r>
    </w:p>
    <w:p w14:paraId="579C9B65" w14:textId="77777777" w:rsidR="005B6495" w:rsidRDefault="007D7781">
      <w:pPr>
        <w:pStyle w:val="20"/>
        <w:keepNext w:val="0"/>
        <w:keepLines w:val="0"/>
        <w:numPr>
          <w:ilvl w:val="0"/>
          <w:numId w:val="5"/>
        </w:numPr>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lastRenderedPageBreak/>
        <w:t>飞机电源车</w:t>
      </w:r>
    </w:p>
    <w:p w14:paraId="579C9B66"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2.1</w:t>
      </w:r>
      <w:r>
        <w:rPr>
          <w:rFonts w:ascii="华文中宋" w:eastAsia="华文中宋" w:hAnsi="华文中宋" w:cs="华文中宋" w:hint="eastAsia"/>
          <w:sz w:val="28"/>
          <w:szCs w:val="28"/>
          <w:lang w:bidi="ar"/>
        </w:rPr>
        <w:t>应在确保车辆所有功能正常、标识清晰、指示明确的前提下，开展飞机地面电源供电工作。</w:t>
      </w:r>
      <w:r>
        <w:rPr>
          <w:rFonts w:ascii="华文中宋" w:eastAsia="华文中宋" w:hAnsi="华文中宋" w:cs="华文中宋" w:hint="eastAsia"/>
          <w:sz w:val="28"/>
          <w:szCs w:val="28"/>
          <w:lang w:bidi="ar"/>
        </w:rPr>
        <w:t xml:space="preserve"> </w:t>
      </w:r>
    </w:p>
    <w:p w14:paraId="579C9B67"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2.2</w:t>
      </w:r>
      <w:r>
        <w:rPr>
          <w:rFonts w:ascii="华文中宋" w:eastAsia="华文中宋" w:hAnsi="华文中宋" w:cs="华文中宋" w:hint="eastAsia"/>
          <w:sz w:val="28"/>
          <w:szCs w:val="28"/>
          <w:lang w:bidi="ar"/>
        </w:rPr>
        <w:t>操作人员必须经过安全技术培训，严格按照安全规定操作。</w:t>
      </w:r>
    </w:p>
    <w:p w14:paraId="579C9B68"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2.3</w:t>
      </w:r>
      <w:r>
        <w:rPr>
          <w:rFonts w:ascii="华文中宋" w:eastAsia="华文中宋" w:hAnsi="华文中宋" w:cs="华文中宋" w:hint="eastAsia"/>
          <w:sz w:val="28"/>
          <w:szCs w:val="28"/>
          <w:lang w:bidi="ar"/>
        </w:rPr>
        <w:t>根据需求将车开至指定地点，在距飞机</w:t>
      </w:r>
      <w:r>
        <w:rPr>
          <w:rFonts w:ascii="华文中宋" w:eastAsia="华文中宋" w:hAnsi="华文中宋" w:cs="华文中宋" w:hint="eastAsia"/>
          <w:sz w:val="28"/>
          <w:szCs w:val="28"/>
          <w:lang w:bidi="ar"/>
        </w:rPr>
        <w:t xml:space="preserve"> 15 </w:t>
      </w:r>
      <w:r>
        <w:rPr>
          <w:rFonts w:ascii="华文中宋" w:eastAsia="华文中宋" w:hAnsi="华文中宋" w:cs="华文中宋" w:hint="eastAsia"/>
          <w:sz w:val="28"/>
          <w:szCs w:val="28"/>
          <w:lang w:bidi="ar"/>
        </w:rPr>
        <w:t>米</w:t>
      </w:r>
      <w:proofErr w:type="gramStart"/>
      <w:r>
        <w:rPr>
          <w:rFonts w:ascii="华文中宋" w:eastAsia="华文中宋" w:hAnsi="华文中宋" w:cs="华文中宋" w:hint="eastAsia"/>
          <w:sz w:val="28"/>
          <w:szCs w:val="28"/>
          <w:lang w:bidi="ar"/>
        </w:rPr>
        <w:t>处点试刹车</w:t>
      </w:r>
      <w:proofErr w:type="gramEnd"/>
      <w:r>
        <w:rPr>
          <w:rFonts w:ascii="华文中宋" w:eastAsia="华文中宋" w:hAnsi="华文中宋" w:cs="华文中宋" w:hint="eastAsia"/>
          <w:sz w:val="28"/>
          <w:szCs w:val="28"/>
          <w:lang w:bidi="ar"/>
        </w:rPr>
        <w:t>（对于无动力飞机电源机组、则测试其牵引车辆的刹车性能），确认刹车良好后，按机务人员指挥靠近飞机，此时车速不高于</w:t>
      </w:r>
      <w:r>
        <w:rPr>
          <w:rFonts w:ascii="华文中宋" w:eastAsia="华文中宋" w:hAnsi="华文中宋" w:cs="华文中宋" w:hint="eastAsia"/>
          <w:sz w:val="28"/>
          <w:szCs w:val="28"/>
          <w:lang w:bidi="ar"/>
        </w:rPr>
        <w:t>5km/h</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 xml:space="preserve"> </w:t>
      </w:r>
    </w:p>
    <w:p w14:paraId="579C9B69"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2.4</w:t>
      </w:r>
      <w:r>
        <w:rPr>
          <w:rFonts w:ascii="华文中宋" w:eastAsia="华文中宋" w:hAnsi="华文中宋" w:cs="华文中宋" w:hint="eastAsia"/>
          <w:sz w:val="28"/>
          <w:szCs w:val="28"/>
          <w:lang w:bidi="ar"/>
        </w:rPr>
        <w:t>在距飞机</w:t>
      </w:r>
      <w:r>
        <w:rPr>
          <w:rFonts w:ascii="华文中宋" w:eastAsia="华文中宋" w:hAnsi="华文中宋" w:cs="华文中宋" w:hint="eastAsia"/>
          <w:sz w:val="28"/>
          <w:szCs w:val="28"/>
          <w:lang w:bidi="ar"/>
        </w:rPr>
        <w:t xml:space="preserve"> 5 </w:t>
      </w:r>
      <w:r>
        <w:rPr>
          <w:rFonts w:ascii="华文中宋" w:eastAsia="华文中宋" w:hAnsi="华文中宋" w:cs="华文中宋" w:hint="eastAsia"/>
          <w:sz w:val="28"/>
          <w:szCs w:val="28"/>
          <w:lang w:bidi="ar"/>
        </w:rPr>
        <w:t>米处时，按指挥人员指挥以不高于</w:t>
      </w:r>
      <w:r>
        <w:rPr>
          <w:rFonts w:ascii="华文中宋" w:eastAsia="华文中宋" w:hAnsi="华文中宋" w:cs="华文中宋" w:hint="eastAsia"/>
          <w:sz w:val="28"/>
          <w:szCs w:val="28"/>
          <w:lang w:bidi="ar"/>
        </w:rPr>
        <w:t xml:space="preserve"> 3km/h </w:t>
      </w:r>
      <w:r>
        <w:rPr>
          <w:rFonts w:ascii="华文中宋" w:eastAsia="华文中宋" w:hAnsi="华文中宋" w:cs="华文中宋" w:hint="eastAsia"/>
          <w:sz w:val="28"/>
          <w:szCs w:val="28"/>
          <w:lang w:bidi="ar"/>
        </w:rPr>
        <w:t>的速度接近飞机，电源车停靠在指定工作位后（电源</w:t>
      </w:r>
      <w:proofErr w:type="gramStart"/>
      <w:r>
        <w:rPr>
          <w:rFonts w:ascii="华文中宋" w:eastAsia="华文中宋" w:hAnsi="华文中宋" w:cs="华文中宋" w:hint="eastAsia"/>
          <w:sz w:val="28"/>
          <w:szCs w:val="28"/>
          <w:lang w:bidi="ar"/>
        </w:rPr>
        <w:t>车任何</w:t>
      </w:r>
      <w:proofErr w:type="gramEnd"/>
      <w:r>
        <w:rPr>
          <w:rFonts w:ascii="华文中宋" w:eastAsia="华文中宋" w:hAnsi="华文中宋" w:cs="华文中宋" w:hint="eastAsia"/>
          <w:sz w:val="28"/>
          <w:szCs w:val="28"/>
          <w:lang w:bidi="ar"/>
        </w:rPr>
        <w:t>部位与飞机应保持不小于</w:t>
      </w:r>
      <w:r>
        <w:rPr>
          <w:rFonts w:ascii="华文中宋" w:eastAsia="华文中宋" w:hAnsi="华文中宋" w:cs="华文中宋" w:hint="eastAsia"/>
          <w:sz w:val="28"/>
          <w:szCs w:val="28"/>
          <w:lang w:bidi="ar"/>
        </w:rPr>
        <w:t xml:space="preserve"> 2 </w:t>
      </w:r>
      <w:r>
        <w:rPr>
          <w:rFonts w:ascii="华文中宋" w:eastAsia="华文中宋" w:hAnsi="华文中宋" w:cs="华文中宋" w:hint="eastAsia"/>
          <w:sz w:val="28"/>
          <w:szCs w:val="28"/>
          <w:lang w:bidi="ar"/>
        </w:rPr>
        <w:t>米的</w:t>
      </w:r>
      <w:proofErr w:type="gramStart"/>
      <w:r>
        <w:rPr>
          <w:rFonts w:ascii="华文中宋" w:eastAsia="华文中宋" w:hAnsi="华文中宋" w:cs="华文中宋" w:hint="eastAsia"/>
          <w:sz w:val="28"/>
          <w:szCs w:val="28"/>
          <w:lang w:bidi="ar"/>
        </w:rPr>
        <w:t>安全净</w:t>
      </w:r>
      <w:proofErr w:type="gramEnd"/>
      <w:r>
        <w:rPr>
          <w:rFonts w:ascii="华文中宋" w:eastAsia="华文中宋" w:hAnsi="华文中宋" w:cs="华文中宋" w:hint="eastAsia"/>
          <w:sz w:val="28"/>
          <w:szCs w:val="28"/>
          <w:lang w:bidi="ar"/>
        </w:rPr>
        <w:t>距离），</w:t>
      </w:r>
      <w:proofErr w:type="gramStart"/>
      <w:r>
        <w:rPr>
          <w:rFonts w:ascii="华文中宋" w:eastAsia="华文中宋" w:hAnsi="华文中宋" w:cs="华文中宋" w:hint="eastAsia"/>
          <w:sz w:val="28"/>
          <w:szCs w:val="28"/>
          <w:lang w:bidi="ar"/>
        </w:rPr>
        <w:t>开启驻</w:t>
      </w:r>
      <w:proofErr w:type="gramEnd"/>
      <w:r>
        <w:rPr>
          <w:rFonts w:ascii="华文中宋" w:eastAsia="华文中宋" w:hAnsi="华文中宋" w:cs="华文中宋" w:hint="eastAsia"/>
          <w:sz w:val="28"/>
          <w:szCs w:val="28"/>
          <w:lang w:bidi="ar"/>
        </w:rPr>
        <w:t>车制动，在车辆的驾驶员一侧前轮的前、后放置轮挡。如果失去与指挥人员的可视联系，驾驶员应立即停止电源车的移动。</w:t>
      </w:r>
    </w:p>
    <w:p w14:paraId="579C9B6A"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2.5</w:t>
      </w:r>
      <w:r>
        <w:rPr>
          <w:rFonts w:ascii="华文中宋" w:eastAsia="华文中宋" w:hAnsi="华文中宋" w:cs="华文中宋" w:hint="eastAsia"/>
          <w:sz w:val="28"/>
          <w:szCs w:val="28"/>
          <w:lang w:bidi="ar"/>
        </w:rPr>
        <w:t>电源车严禁在飞机机身下方移动，严禁移动中使用操作设备。</w:t>
      </w:r>
    </w:p>
    <w:p w14:paraId="579C9B6B"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2.6</w:t>
      </w:r>
      <w:r>
        <w:rPr>
          <w:rFonts w:ascii="华文中宋" w:eastAsia="华文中宋" w:hAnsi="华文中宋" w:cs="华文中宋" w:hint="eastAsia"/>
          <w:sz w:val="28"/>
          <w:szCs w:val="28"/>
          <w:lang w:bidi="ar"/>
        </w:rPr>
        <w:t>使用前应清理雪、冰、水、灰尘等外来物，确保设备上无易燃物。</w:t>
      </w:r>
    </w:p>
    <w:p w14:paraId="579C9B6C"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2.7</w:t>
      </w:r>
      <w:r>
        <w:rPr>
          <w:rFonts w:ascii="华文中宋" w:eastAsia="华文中宋" w:hAnsi="华文中宋" w:cs="华文中宋" w:hint="eastAsia"/>
          <w:sz w:val="28"/>
          <w:szCs w:val="28"/>
          <w:lang w:bidi="ar"/>
        </w:rPr>
        <w:t>收到供电指令，将电源车调至额定转速，进行输出供电，电源车使用时应进行定期巡检。在供电情况下，严禁擅自断开输出电缆。</w:t>
      </w:r>
    </w:p>
    <w:p w14:paraId="579C9B6D"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2.8</w:t>
      </w:r>
      <w:r>
        <w:rPr>
          <w:rFonts w:ascii="华文中宋" w:eastAsia="华文中宋" w:hAnsi="华文中宋" w:cs="华文中宋" w:hint="eastAsia"/>
          <w:sz w:val="28"/>
          <w:szCs w:val="28"/>
          <w:lang w:bidi="ar"/>
        </w:rPr>
        <w:t>收到供电结束指令，结束对飞机进行供电，电源车停机，驾驶人员应检查并确保车辆与航空器连接的供电电缆已脱开，车辆各项设施已归位</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并根据指挥人员指挥，将车驶离飞机，行驶至指定区域，拉紧手刹，熄火，关闭门窗。</w:t>
      </w:r>
      <w:r>
        <w:rPr>
          <w:rFonts w:ascii="华文中宋" w:eastAsia="华文中宋" w:hAnsi="华文中宋" w:cs="华文中宋" w:hint="eastAsia"/>
          <w:sz w:val="28"/>
          <w:szCs w:val="28"/>
          <w:lang w:bidi="ar"/>
        </w:rPr>
        <w:t xml:space="preserve"> </w:t>
      </w:r>
    </w:p>
    <w:p w14:paraId="579C9B6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2.9</w:t>
      </w:r>
      <w:r>
        <w:rPr>
          <w:rFonts w:ascii="华文中宋" w:eastAsia="华文中宋" w:hAnsi="华文中宋" w:cs="华文中宋" w:hint="eastAsia"/>
          <w:sz w:val="28"/>
          <w:szCs w:val="28"/>
          <w:lang w:bidi="ar"/>
        </w:rPr>
        <w:t>电源车在使用过程中，须与机务人员保持联系，遇到突发情况，须按照相应车型的紧急撤离程序，撤离至安全区域。</w:t>
      </w:r>
      <w:r>
        <w:rPr>
          <w:rFonts w:ascii="华文中宋" w:eastAsia="华文中宋" w:hAnsi="华文中宋" w:cs="华文中宋" w:hint="eastAsia"/>
          <w:sz w:val="28"/>
          <w:szCs w:val="28"/>
          <w:lang w:bidi="ar"/>
        </w:rPr>
        <w:t xml:space="preserve"> </w:t>
      </w:r>
    </w:p>
    <w:p w14:paraId="579C9B6F"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2.10</w:t>
      </w:r>
      <w:r>
        <w:rPr>
          <w:rFonts w:ascii="华文中宋" w:eastAsia="华文中宋" w:hAnsi="华文中宋" w:cs="华文中宋" w:hint="eastAsia"/>
          <w:sz w:val="28"/>
          <w:szCs w:val="28"/>
          <w:lang w:bidi="ar"/>
        </w:rPr>
        <w:t>对于无动力电源机组，还应当遵守如下规定：</w:t>
      </w:r>
      <w:r>
        <w:rPr>
          <w:rFonts w:ascii="华文中宋" w:eastAsia="华文中宋" w:hAnsi="华文中宋" w:cs="华文中宋" w:hint="eastAsia"/>
          <w:sz w:val="28"/>
          <w:szCs w:val="28"/>
          <w:lang w:bidi="ar"/>
        </w:rPr>
        <w:t xml:space="preserve"> </w:t>
      </w:r>
    </w:p>
    <w:p w14:paraId="579C9B70"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w:t>
      </w:r>
      <w:r>
        <w:rPr>
          <w:rFonts w:ascii="华文中宋" w:eastAsia="华文中宋" w:hAnsi="华文中宋" w:cs="华文中宋" w:hint="eastAsia"/>
          <w:sz w:val="28"/>
          <w:szCs w:val="28"/>
          <w:lang w:bidi="ar"/>
        </w:rPr>
        <w:t>）在停放期间和</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或未连接到拖车上时，应设置刹车和放置轮挡。</w:t>
      </w:r>
      <w:r>
        <w:rPr>
          <w:rFonts w:ascii="华文中宋" w:eastAsia="华文中宋" w:hAnsi="华文中宋" w:cs="华文中宋" w:hint="eastAsia"/>
          <w:sz w:val="28"/>
          <w:szCs w:val="28"/>
          <w:lang w:bidi="ar"/>
        </w:rPr>
        <w:t xml:space="preserve"> </w:t>
      </w:r>
    </w:p>
    <w:p w14:paraId="579C9B71"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w:t>
      </w:r>
      <w:r>
        <w:rPr>
          <w:rFonts w:ascii="华文中宋" w:eastAsia="华文中宋" w:hAnsi="华文中宋" w:cs="华文中宋" w:hint="eastAsia"/>
          <w:sz w:val="28"/>
          <w:szCs w:val="28"/>
          <w:lang w:bidi="ar"/>
        </w:rPr>
        <w:t>）在靠近、撤离航空器时，必须至少安排</w:t>
      </w:r>
      <w:r>
        <w:rPr>
          <w:rFonts w:ascii="华文中宋" w:eastAsia="华文中宋" w:hAnsi="华文中宋" w:cs="华文中宋" w:hint="eastAsia"/>
          <w:sz w:val="28"/>
          <w:szCs w:val="28"/>
          <w:lang w:bidi="ar"/>
        </w:rPr>
        <w:t xml:space="preserve"> 2</w:t>
      </w:r>
      <w:r>
        <w:rPr>
          <w:rFonts w:ascii="华文中宋" w:eastAsia="华文中宋" w:hAnsi="华文中宋" w:cs="华文中宋" w:hint="eastAsia"/>
          <w:sz w:val="28"/>
          <w:szCs w:val="28"/>
          <w:lang w:bidi="ar"/>
        </w:rPr>
        <w:t>人操作。</w:t>
      </w:r>
      <w:r>
        <w:rPr>
          <w:rFonts w:ascii="华文中宋" w:eastAsia="华文中宋" w:hAnsi="华文中宋" w:cs="华文中宋" w:hint="eastAsia"/>
          <w:sz w:val="28"/>
          <w:szCs w:val="28"/>
          <w:lang w:bidi="ar"/>
        </w:rPr>
        <w:t xml:space="preserve"> </w:t>
      </w:r>
    </w:p>
    <w:p w14:paraId="579C9B72" w14:textId="77777777" w:rsidR="005B6495" w:rsidRDefault="007D7781">
      <w:pPr>
        <w:tabs>
          <w:tab w:val="left" w:pos="8400"/>
        </w:tabs>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w:t>
      </w:r>
      <w:r>
        <w:rPr>
          <w:rFonts w:ascii="华文中宋" w:eastAsia="华文中宋" w:hAnsi="华文中宋" w:cs="华文中宋" w:hint="eastAsia"/>
          <w:sz w:val="28"/>
          <w:szCs w:val="28"/>
          <w:lang w:bidi="ar"/>
        </w:rPr>
        <w:t>）不能同时连着拖车和航空器。</w:t>
      </w:r>
    </w:p>
    <w:p w14:paraId="579C9B73"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74"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75"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76"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77"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78"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79"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7A"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7B" w14:textId="77777777" w:rsidR="005B6495" w:rsidRDefault="007D7781">
      <w:pPr>
        <w:spacing w:beforeLines="50" w:before="156" w:line="500" w:lineRule="exact"/>
        <w:rPr>
          <w:rFonts w:ascii="华文中宋" w:eastAsia="华文中宋" w:hAnsi="华文中宋" w:cs="华文中宋" w:hint="eastAsia"/>
          <w:b/>
          <w:bCs/>
          <w:sz w:val="28"/>
          <w:szCs w:val="28"/>
          <w:lang w:bidi="ar"/>
        </w:rPr>
      </w:pPr>
      <w:r>
        <w:rPr>
          <w:rFonts w:ascii="华文中宋" w:eastAsia="华文中宋" w:hAnsi="华文中宋" w:cs="华文中宋" w:hint="eastAsia"/>
          <w:b/>
          <w:bCs/>
          <w:sz w:val="28"/>
          <w:szCs w:val="28"/>
          <w:lang w:bidi="ar"/>
        </w:rPr>
        <w:br w:type="page"/>
      </w:r>
    </w:p>
    <w:p w14:paraId="579C9B7C" w14:textId="77777777" w:rsidR="005B6495" w:rsidRDefault="007D7781">
      <w:pPr>
        <w:pStyle w:val="20"/>
        <w:keepNext w:val="0"/>
        <w:keepLines w:val="0"/>
        <w:numPr>
          <w:ilvl w:val="0"/>
          <w:numId w:val="5"/>
        </w:numPr>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lastRenderedPageBreak/>
        <w:t>飞机空调车</w:t>
      </w:r>
    </w:p>
    <w:p w14:paraId="579C9B7D"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3.1</w:t>
      </w:r>
      <w:r>
        <w:rPr>
          <w:rFonts w:ascii="华文中宋" w:eastAsia="华文中宋" w:hAnsi="华文中宋" w:cs="华文中宋" w:hint="eastAsia"/>
          <w:sz w:val="28"/>
          <w:szCs w:val="28"/>
          <w:lang w:bidi="ar"/>
        </w:rPr>
        <w:t>应在确保车辆所有功能正常、标识清晰、指示明确的前提下，开展飞机地面空调制冷</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供热工作。</w:t>
      </w:r>
      <w:r>
        <w:rPr>
          <w:rFonts w:ascii="华文中宋" w:eastAsia="华文中宋" w:hAnsi="华文中宋" w:cs="华文中宋" w:hint="eastAsia"/>
          <w:sz w:val="28"/>
          <w:szCs w:val="28"/>
          <w:lang w:bidi="ar"/>
        </w:rPr>
        <w:t xml:space="preserve"> </w:t>
      </w:r>
    </w:p>
    <w:p w14:paraId="579C9B7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3.2</w:t>
      </w:r>
      <w:r>
        <w:rPr>
          <w:rFonts w:ascii="华文中宋" w:eastAsia="华文中宋" w:hAnsi="华文中宋" w:cs="华文中宋" w:hint="eastAsia"/>
          <w:sz w:val="28"/>
          <w:szCs w:val="28"/>
          <w:lang w:bidi="ar"/>
        </w:rPr>
        <w:t>操作人员必须经过安全技术培训，严格按照安全规定操作</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严禁在无人看管的情况下运行设备。</w:t>
      </w:r>
    </w:p>
    <w:p w14:paraId="579C9B7F"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3.3</w:t>
      </w:r>
      <w:r>
        <w:rPr>
          <w:rFonts w:ascii="华文中宋" w:eastAsia="华文中宋" w:hAnsi="华文中宋" w:cs="华文中宋" w:hint="eastAsia"/>
          <w:sz w:val="28"/>
          <w:szCs w:val="28"/>
          <w:lang w:bidi="ar"/>
        </w:rPr>
        <w:t>接到使用空调车需求指令后，将车开至指定地点，在距飞机</w:t>
      </w:r>
      <w:r>
        <w:rPr>
          <w:rFonts w:ascii="华文中宋" w:eastAsia="华文中宋" w:hAnsi="华文中宋" w:cs="华文中宋" w:hint="eastAsia"/>
          <w:sz w:val="28"/>
          <w:szCs w:val="28"/>
          <w:lang w:bidi="ar"/>
        </w:rPr>
        <w:t xml:space="preserve"> 15 </w:t>
      </w:r>
      <w:r>
        <w:rPr>
          <w:rFonts w:ascii="华文中宋" w:eastAsia="华文中宋" w:hAnsi="华文中宋" w:cs="华文中宋" w:hint="eastAsia"/>
          <w:sz w:val="28"/>
          <w:szCs w:val="28"/>
          <w:lang w:bidi="ar"/>
        </w:rPr>
        <w:t>米</w:t>
      </w:r>
      <w:proofErr w:type="gramStart"/>
      <w:r>
        <w:rPr>
          <w:rFonts w:ascii="华文中宋" w:eastAsia="华文中宋" w:hAnsi="华文中宋" w:cs="华文中宋" w:hint="eastAsia"/>
          <w:sz w:val="28"/>
          <w:szCs w:val="28"/>
          <w:lang w:bidi="ar"/>
        </w:rPr>
        <w:t>处点试刹车</w:t>
      </w:r>
      <w:proofErr w:type="gramEnd"/>
      <w:r>
        <w:rPr>
          <w:rFonts w:ascii="华文中宋" w:eastAsia="华文中宋" w:hAnsi="华文中宋" w:cs="华文中宋" w:hint="eastAsia"/>
          <w:sz w:val="28"/>
          <w:szCs w:val="28"/>
          <w:lang w:bidi="ar"/>
        </w:rPr>
        <w:t>（对于无动力飞机空调机组，则测试其牵引车辆的刹车性能），确认刹车良好后，按机务人员指挥靠近飞机，此时车速不高于</w:t>
      </w:r>
      <w:r>
        <w:rPr>
          <w:rFonts w:ascii="华文中宋" w:eastAsia="华文中宋" w:hAnsi="华文中宋" w:cs="华文中宋" w:hint="eastAsia"/>
          <w:sz w:val="28"/>
          <w:szCs w:val="28"/>
          <w:lang w:bidi="ar"/>
        </w:rPr>
        <w:t xml:space="preserve"> 5km/h</w:t>
      </w:r>
      <w:r>
        <w:rPr>
          <w:rFonts w:ascii="华文中宋" w:eastAsia="华文中宋" w:hAnsi="华文中宋" w:cs="华文中宋" w:hint="eastAsia"/>
          <w:sz w:val="28"/>
          <w:szCs w:val="28"/>
          <w:lang w:bidi="ar"/>
        </w:rPr>
        <w:t>。如果失去与指挥人员的可视联系，驾驶员应立即停止空调车的移动。</w:t>
      </w:r>
    </w:p>
    <w:p w14:paraId="579C9B80"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3.4</w:t>
      </w:r>
      <w:r>
        <w:rPr>
          <w:rFonts w:ascii="华文中宋" w:eastAsia="华文中宋" w:hAnsi="华文中宋" w:cs="华文中宋" w:hint="eastAsia"/>
          <w:sz w:val="28"/>
          <w:szCs w:val="28"/>
          <w:lang w:bidi="ar"/>
        </w:rPr>
        <w:t>在距飞机</w:t>
      </w:r>
      <w:r>
        <w:rPr>
          <w:rFonts w:ascii="华文中宋" w:eastAsia="华文中宋" w:hAnsi="华文中宋" w:cs="华文中宋" w:hint="eastAsia"/>
          <w:sz w:val="28"/>
          <w:szCs w:val="28"/>
          <w:lang w:bidi="ar"/>
        </w:rPr>
        <w:t xml:space="preserve"> 5 </w:t>
      </w:r>
      <w:r>
        <w:rPr>
          <w:rFonts w:ascii="华文中宋" w:eastAsia="华文中宋" w:hAnsi="华文中宋" w:cs="华文中宋" w:hint="eastAsia"/>
          <w:sz w:val="28"/>
          <w:szCs w:val="28"/>
          <w:lang w:bidi="ar"/>
        </w:rPr>
        <w:t>米处时，按指挥人员指挥以不高于</w:t>
      </w:r>
      <w:r>
        <w:rPr>
          <w:rFonts w:ascii="华文中宋" w:eastAsia="华文中宋" w:hAnsi="华文中宋" w:cs="华文中宋" w:hint="eastAsia"/>
          <w:sz w:val="28"/>
          <w:szCs w:val="28"/>
          <w:lang w:bidi="ar"/>
        </w:rPr>
        <w:t xml:space="preserve"> 3km/h </w:t>
      </w:r>
      <w:r>
        <w:rPr>
          <w:rFonts w:ascii="华文中宋" w:eastAsia="华文中宋" w:hAnsi="华文中宋" w:cs="华文中宋" w:hint="eastAsia"/>
          <w:sz w:val="28"/>
          <w:szCs w:val="28"/>
          <w:lang w:bidi="ar"/>
        </w:rPr>
        <w:t>的速度接近飞机，空调车停靠在指定工作位后（空调</w:t>
      </w:r>
      <w:proofErr w:type="gramStart"/>
      <w:r>
        <w:rPr>
          <w:rFonts w:ascii="华文中宋" w:eastAsia="华文中宋" w:hAnsi="华文中宋" w:cs="华文中宋" w:hint="eastAsia"/>
          <w:sz w:val="28"/>
          <w:szCs w:val="28"/>
          <w:lang w:bidi="ar"/>
        </w:rPr>
        <w:t>车任何</w:t>
      </w:r>
      <w:proofErr w:type="gramEnd"/>
      <w:r>
        <w:rPr>
          <w:rFonts w:ascii="华文中宋" w:eastAsia="华文中宋" w:hAnsi="华文中宋" w:cs="华文中宋" w:hint="eastAsia"/>
          <w:sz w:val="28"/>
          <w:szCs w:val="28"/>
          <w:lang w:bidi="ar"/>
        </w:rPr>
        <w:t>部位与飞机应保持不小于</w:t>
      </w:r>
      <w:r>
        <w:rPr>
          <w:rFonts w:ascii="华文中宋" w:eastAsia="华文中宋" w:hAnsi="华文中宋" w:cs="华文中宋" w:hint="eastAsia"/>
          <w:sz w:val="28"/>
          <w:szCs w:val="28"/>
          <w:lang w:bidi="ar"/>
        </w:rPr>
        <w:t xml:space="preserve"> 2 </w:t>
      </w:r>
      <w:r>
        <w:rPr>
          <w:rFonts w:ascii="华文中宋" w:eastAsia="华文中宋" w:hAnsi="华文中宋" w:cs="华文中宋" w:hint="eastAsia"/>
          <w:sz w:val="28"/>
          <w:szCs w:val="28"/>
          <w:lang w:bidi="ar"/>
        </w:rPr>
        <w:t>米的</w:t>
      </w:r>
      <w:proofErr w:type="gramStart"/>
      <w:r>
        <w:rPr>
          <w:rFonts w:ascii="华文中宋" w:eastAsia="华文中宋" w:hAnsi="华文中宋" w:cs="华文中宋" w:hint="eastAsia"/>
          <w:sz w:val="28"/>
          <w:szCs w:val="28"/>
          <w:lang w:bidi="ar"/>
        </w:rPr>
        <w:t>安全净</w:t>
      </w:r>
      <w:proofErr w:type="gramEnd"/>
      <w:r>
        <w:rPr>
          <w:rFonts w:ascii="华文中宋" w:eastAsia="华文中宋" w:hAnsi="华文中宋" w:cs="华文中宋" w:hint="eastAsia"/>
          <w:sz w:val="28"/>
          <w:szCs w:val="28"/>
          <w:lang w:bidi="ar"/>
        </w:rPr>
        <w:t>距离），</w:t>
      </w:r>
      <w:proofErr w:type="gramStart"/>
      <w:r>
        <w:rPr>
          <w:rFonts w:ascii="华文中宋" w:eastAsia="华文中宋" w:hAnsi="华文中宋" w:cs="华文中宋" w:hint="eastAsia"/>
          <w:sz w:val="28"/>
          <w:szCs w:val="28"/>
          <w:lang w:bidi="ar"/>
        </w:rPr>
        <w:t>开启驻</w:t>
      </w:r>
      <w:proofErr w:type="gramEnd"/>
      <w:r>
        <w:rPr>
          <w:rFonts w:ascii="华文中宋" w:eastAsia="华文中宋" w:hAnsi="华文中宋" w:cs="华文中宋" w:hint="eastAsia"/>
          <w:sz w:val="28"/>
          <w:szCs w:val="28"/>
          <w:lang w:bidi="ar"/>
        </w:rPr>
        <w:t>车制动，在车辆的驾驶员一侧前轮的前、后放置轮挡。</w:t>
      </w:r>
      <w:r>
        <w:rPr>
          <w:rFonts w:ascii="华文中宋" w:eastAsia="华文中宋" w:hAnsi="华文中宋" w:cs="华文中宋" w:hint="eastAsia"/>
          <w:sz w:val="28"/>
          <w:szCs w:val="28"/>
          <w:lang w:bidi="ar"/>
        </w:rPr>
        <w:t xml:space="preserve"> </w:t>
      </w:r>
    </w:p>
    <w:p w14:paraId="579C9B81"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3.5</w:t>
      </w:r>
      <w:r>
        <w:rPr>
          <w:rFonts w:ascii="华文中宋" w:eastAsia="华文中宋" w:hAnsi="华文中宋" w:cs="华文中宋" w:hint="eastAsia"/>
          <w:sz w:val="28"/>
          <w:szCs w:val="28"/>
          <w:lang w:bidi="ar"/>
        </w:rPr>
        <w:t>收到供气（制冷</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供热）指令，起动空调车进行预热，检查仪表及发动机是否正常。将空调车供气导管接上飞机，若需调整空调车供气导管距离，则须先拔下导管，车辆驾驶员再在指挥人员的指挥下，缓慢移动车辆，不能在空调车供气导管与飞机连接的状态下移动车辆调整距离。</w:t>
      </w:r>
      <w:r>
        <w:rPr>
          <w:rFonts w:ascii="华文中宋" w:eastAsia="华文中宋" w:hAnsi="华文中宋" w:cs="华文中宋" w:hint="eastAsia"/>
          <w:sz w:val="28"/>
          <w:szCs w:val="28"/>
          <w:lang w:bidi="ar"/>
        </w:rPr>
        <w:t xml:space="preserve"> </w:t>
      </w:r>
    </w:p>
    <w:p w14:paraId="579C9B82"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3.6</w:t>
      </w:r>
      <w:r>
        <w:rPr>
          <w:rFonts w:ascii="华文中宋" w:eastAsia="华文中宋" w:hAnsi="华文中宋" w:cs="华文中宋" w:hint="eastAsia"/>
          <w:sz w:val="28"/>
          <w:szCs w:val="28"/>
          <w:lang w:bidi="ar"/>
        </w:rPr>
        <w:t>在将空调车供气导管接上飞机并示意供气后，缓慢打开输出阀门，向飞机客舱供气，同时注意供气导管和接头的连接情况。在供气期间驾驶员要随时监控工作情况，不得擅自离开、中断供气或更换车辆。</w:t>
      </w:r>
      <w:r>
        <w:rPr>
          <w:rFonts w:ascii="华文中宋" w:eastAsia="华文中宋" w:hAnsi="华文中宋" w:cs="华文中宋" w:hint="eastAsia"/>
          <w:sz w:val="28"/>
          <w:szCs w:val="28"/>
          <w:lang w:bidi="ar"/>
        </w:rPr>
        <w:t xml:space="preserve"> </w:t>
      </w:r>
    </w:p>
    <w:p w14:paraId="579C9B83"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3.7</w:t>
      </w:r>
      <w:r>
        <w:rPr>
          <w:rFonts w:ascii="华文中宋" w:eastAsia="华文中宋" w:hAnsi="华文中宋" w:cs="华文中宋" w:hint="eastAsia"/>
          <w:sz w:val="28"/>
          <w:szCs w:val="28"/>
          <w:lang w:bidi="ar"/>
        </w:rPr>
        <w:t>收到供气结束指令，结束对飞机进行供气，让空调机组发动机</w:t>
      </w:r>
      <w:proofErr w:type="gramStart"/>
      <w:r>
        <w:rPr>
          <w:rFonts w:ascii="华文中宋" w:eastAsia="华文中宋" w:hAnsi="华文中宋" w:cs="华文中宋" w:hint="eastAsia"/>
          <w:sz w:val="28"/>
          <w:szCs w:val="28"/>
          <w:lang w:bidi="ar"/>
        </w:rPr>
        <w:lastRenderedPageBreak/>
        <w:t>怠</w:t>
      </w:r>
      <w:proofErr w:type="gramEnd"/>
      <w:r>
        <w:rPr>
          <w:rFonts w:ascii="华文中宋" w:eastAsia="华文中宋" w:hAnsi="华文中宋" w:cs="华文中宋" w:hint="eastAsia"/>
          <w:sz w:val="28"/>
          <w:szCs w:val="28"/>
          <w:lang w:bidi="ar"/>
        </w:rPr>
        <w:t>速运转降温后再停车。驾驶人员应检查并确保车辆与航空器连接的供气导管已脱开，车辆各项设施已归位</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并根据指挥人员指挥，将车驶离飞机。</w:t>
      </w:r>
    </w:p>
    <w:p w14:paraId="579C9B84"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3.8</w:t>
      </w:r>
      <w:r>
        <w:rPr>
          <w:rFonts w:ascii="华文中宋" w:eastAsia="华文中宋" w:hAnsi="华文中宋" w:cs="华文中宋" w:hint="eastAsia"/>
          <w:sz w:val="28"/>
          <w:szCs w:val="28"/>
          <w:lang w:bidi="ar"/>
        </w:rPr>
        <w:t>根据当地机场要求将空调车停放到指定区域，拉紧手刹，熄火，锁闭门窗。</w:t>
      </w:r>
      <w:r>
        <w:rPr>
          <w:rFonts w:ascii="华文中宋" w:eastAsia="华文中宋" w:hAnsi="华文中宋" w:cs="华文中宋" w:hint="eastAsia"/>
          <w:sz w:val="28"/>
          <w:szCs w:val="28"/>
          <w:lang w:bidi="ar"/>
        </w:rPr>
        <w:t xml:space="preserve"> </w:t>
      </w:r>
    </w:p>
    <w:p w14:paraId="579C9B85"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3.9</w:t>
      </w:r>
      <w:r>
        <w:rPr>
          <w:rFonts w:ascii="华文中宋" w:eastAsia="华文中宋" w:hAnsi="华文中宋" w:cs="华文中宋" w:hint="eastAsia"/>
          <w:sz w:val="28"/>
          <w:szCs w:val="28"/>
          <w:lang w:bidi="ar"/>
        </w:rPr>
        <w:t>空调车在使用过程中，须与机务人员保持联系，遇到突发情况，须按照相应车型的紧急撤离程序，撤离至安全区域。</w:t>
      </w:r>
    </w:p>
    <w:p w14:paraId="579C9B86"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3.10</w:t>
      </w:r>
      <w:r>
        <w:rPr>
          <w:rFonts w:ascii="华文中宋" w:eastAsia="华文中宋" w:hAnsi="华文中宋" w:cs="华文中宋" w:hint="eastAsia"/>
          <w:sz w:val="28"/>
          <w:szCs w:val="28"/>
          <w:lang w:bidi="ar"/>
        </w:rPr>
        <w:t>对于无动力飞机空调机组，还应当遵守如下规定：</w:t>
      </w:r>
      <w:r>
        <w:rPr>
          <w:rFonts w:ascii="华文中宋" w:eastAsia="华文中宋" w:hAnsi="华文中宋" w:cs="华文中宋" w:hint="eastAsia"/>
          <w:sz w:val="28"/>
          <w:szCs w:val="28"/>
          <w:lang w:bidi="ar"/>
        </w:rPr>
        <w:t xml:space="preserve"> </w:t>
      </w:r>
    </w:p>
    <w:p w14:paraId="579C9B87"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w:t>
      </w:r>
      <w:r>
        <w:rPr>
          <w:rFonts w:ascii="华文中宋" w:eastAsia="华文中宋" w:hAnsi="华文中宋" w:cs="华文中宋" w:hint="eastAsia"/>
          <w:sz w:val="28"/>
          <w:szCs w:val="28"/>
          <w:lang w:bidi="ar"/>
        </w:rPr>
        <w:t>）在停放期间和</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或未连接到拖车上时，应设置刹车和放置轮挡。</w:t>
      </w:r>
      <w:r>
        <w:rPr>
          <w:rFonts w:ascii="华文中宋" w:eastAsia="华文中宋" w:hAnsi="华文中宋" w:cs="华文中宋" w:hint="eastAsia"/>
          <w:sz w:val="28"/>
          <w:szCs w:val="28"/>
          <w:lang w:bidi="ar"/>
        </w:rPr>
        <w:t xml:space="preserve"> </w:t>
      </w:r>
    </w:p>
    <w:p w14:paraId="579C9B88"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w:t>
      </w:r>
      <w:r>
        <w:rPr>
          <w:rFonts w:ascii="华文中宋" w:eastAsia="华文中宋" w:hAnsi="华文中宋" w:cs="华文中宋" w:hint="eastAsia"/>
          <w:sz w:val="28"/>
          <w:szCs w:val="28"/>
          <w:lang w:bidi="ar"/>
        </w:rPr>
        <w:t>）在靠近、撤离航空器时，必须至少安排</w:t>
      </w:r>
      <w:r>
        <w:rPr>
          <w:rFonts w:ascii="华文中宋" w:eastAsia="华文中宋" w:hAnsi="华文中宋" w:cs="华文中宋" w:hint="eastAsia"/>
          <w:sz w:val="28"/>
          <w:szCs w:val="28"/>
          <w:lang w:bidi="ar"/>
        </w:rPr>
        <w:t xml:space="preserve"> 2 </w:t>
      </w:r>
      <w:r>
        <w:rPr>
          <w:rFonts w:ascii="华文中宋" w:eastAsia="华文中宋" w:hAnsi="华文中宋" w:cs="华文中宋" w:hint="eastAsia"/>
          <w:sz w:val="28"/>
          <w:szCs w:val="28"/>
          <w:lang w:bidi="ar"/>
        </w:rPr>
        <w:t>人操作。</w:t>
      </w:r>
      <w:r>
        <w:rPr>
          <w:rFonts w:ascii="华文中宋" w:eastAsia="华文中宋" w:hAnsi="华文中宋" w:cs="华文中宋" w:hint="eastAsia"/>
          <w:sz w:val="28"/>
          <w:szCs w:val="28"/>
          <w:lang w:bidi="ar"/>
        </w:rPr>
        <w:t xml:space="preserve"> </w:t>
      </w:r>
    </w:p>
    <w:p w14:paraId="579C9B89"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3</w:t>
      </w:r>
      <w:r>
        <w:rPr>
          <w:rFonts w:ascii="华文中宋" w:eastAsia="华文中宋" w:hAnsi="华文中宋" w:cs="华文中宋" w:hint="eastAsia"/>
          <w:sz w:val="28"/>
          <w:szCs w:val="28"/>
          <w:lang w:bidi="ar"/>
        </w:rPr>
        <w:t>）不能同时连着拖车和航空器。</w:t>
      </w:r>
    </w:p>
    <w:p w14:paraId="579C9B8A"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8B" w14:textId="77777777" w:rsidR="005B6495" w:rsidRDefault="005B6495">
      <w:pPr>
        <w:numPr>
          <w:ilvl w:val="255"/>
          <w:numId w:val="0"/>
        </w:numPr>
        <w:snapToGrid w:val="0"/>
        <w:spacing w:beforeLines="50" w:before="156" w:line="500" w:lineRule="exact"/>
        <w:jc w:val="left"/>
        <w:rPr>
          <w:rFonts w:ascii="华文中宋" w:eastAsia="华文中宋" w:hAnsi="华文中宋" w:cs="华文中宋" w:hint="eastAsia"/>
          <w:b/>
          <w:bCs/>
          <w:sz w:val="28"/>
          <w:szCs w:val="28"/>
          <w:lang w:bidi="ar"/>
        </w:rPr>
      </w:pPr>
    </w:p>
    <w:p w14:paraId="579C9B8C" w14:textId="77777777" w:rsidR="005B6495" w:rsidRDefault="007D7781">
      <w:pPr>
        <w:spacing w:beforeLines="50" w:before="156"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br w:type="page"/>
      </w:r>
    </w:p>
    <w:p w14:paraId="579C9B8D" w14:textId="77777777" w:rsidR="005B6495" w:rsidRDefault="007D7781">
      <w:pPr>
        <w:pStyle w:val="20"/>
        <w:keepNext w:val="0"/>
        <w:keepLines w:val="0"/>
        <w:numPr>
          <w:ilvl w:val="0"/>
          <w:numId w:val="5"/>
        </w:numPr>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lastRenderedPageBreak/>
        <w:t>飞机气源车</w:t>
      </w:r>
    </w:p>
    <w:p w14:paraId="579C9B8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4.1</w:t>
      </w:r>
      <w:r>
        <w:rPr>
          <w:rFonts w:ascii="华文中宋" w:eastAsia="华文中宋" w:hAnsi="华文中宋" w:cs="华文中宋" w:hint="eastAsia"/>
          <w:sz w:val="28"/>
          <w:szCs w:val="28"/>
          <w:lang w:bidi="ar"/>
        </w:rPr>
        <w:t>应在确保车辆所有功能正常、标识清晰、指示明确的前提下，开展飞机地面供气工作。</w:t>
      </w:r>
      <w:r>
        <w:rPr>
          <w:rFonts w:ascii="华文中宋" w:eastAsia="华文中宋" w:hAnsi="华文中宋" w:cs="华文中宋" w:hint="eastAsia"/>
          <w:sz w:val="28"/>
          <w:szCs w:val="28"/>
          <w:lang w:bidi="ar"/>
        </w:rPr>
        <w:t xml:space="preserve"> </w:t>
      </w:r>
    </w:p>
    <w:p w14:paraId="579C9B8F"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4.2</w:t>
      </w:r>
      <w:r>
        <w:rPr>
          <w:rFonts w:ascii="华文中宋" w:eastAsia="华文中宋" w:hAnsi="华文中宋" w:cs="华文中宋" w:hint="eastAsia"/>
          <w:sz w:val="28"/>
          <w:szCs w:val="28"/>
          <w:lang w:bidi="ar"/>
        </w:rPr>
        <w:t>操作人员必须经过安全技术培训，严格按照安全规定操作</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严禁在无人看管的情况下运行设备。</w:t>
      </w:r>
    </w:p>
    <w:p w14:paraId="579C9B90"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4.3</w:t>
      </w:r>
      <w:r>
        <w:rPr>
          <w:rFonts w:ascii="华文中宋" w:eastAsia="华文中宋" w:hAnsi="华文中宋" w:cs="华文中宋" w:hint="eastAsia"/>
          <w:sz w:val="28"/>
          <w:szCs w:val="28"/>
          <w:lang w:bidi="ar"/>
        </w:rPr>
        <w:t>接到使用气源车需求指令后，将车开至指定地点，在距飞机</w:t>
      </w:r>
      <w:r>
        <w:rPr>
          <w:rFonts w:ascii="华文中宋" w:eastAsia="华文中宋" w:hAnsi="华文中宋" w:cs="华文中宋" w:hint="eastAsia"/>
          <w:sz w:val="28"/>
          <w:szCs w:val="28"/>
          <w:lang w:bidi="ar"/>
        </w:rPr>
        <w:t xml:space="preserve"> 15 </w:t>
      </w:r>
      <w:r>
        <w:rPr>
          <w:rFonts w:ascii="华文中宋" w:eastAsia="华文中宋" w:hAnsi="华文中宋" w:cs="华文中宋" w:hint="eastAsia"/>
          <w:sz w:val="28"/>
          <w:szCs w:val="28"/>
          <w:lang w:bidi="ar"/>
        </w:rPr>
        <w:t>米</w:t>
      </w:r>
      <w:proofErr w:type="gramStart"/>
      <w:r>
        <w:rPr>
          <w:rFonts w:ascii="华文中宋" w:eastAsia="华文中宋" w:hAnsi="华文中宋" w:cs="华文中宋" w:hint="eastAsia"/>
          <w:sz w:val="28"/>
          <w:szCs w:val="28"/>
          <w:lang w:bidi="ar"/>
        </w:rPr>
        <w:t>处点试刹车</w:t>
      </w:r>
      <w:proofErr w:type="gramEnd"/>
      <w:r>
        <w:rPr>
          <w:rFonts w:ascii="华文中宋" w:eastAsia="华文中宋" w:hAnsi="华文中宋" w:cs="华文中宋" w:hint="eastAsia"/>
          <w:sz w:val="28"/>
          <w:szCs w:val="28"/>
          <w:lang w:bidi="ar"/>
        </w:rPr>
        <w:t>，确认刹车良好后，按机务人员指挥靠近飞机，此时车速不高于</w:t>
      </w:r>
      <w:r>
        <w:rPr>
          <w:rFonts w:ascii="华文中宋" w:eastAsia="华文中宋" w:hAnsi="华文中宋" w:cs="华文中宋" w:hint="eastAsia"/>
          <w:sz w:val="28"/>
          <w:szCs w:val="28"/>
          <w:lang w:bidi="ar"/>
        </w:rPr>
        <w:t xml:space="preserve"> 5km/h</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 xml:space="preserve"> </w:t>
      </w:r>
    </w:p>
    <w:p w14:paraId="579C9B91"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4.4</w:t>
      </w:r>
      <w:r>
        <w:rPr>
          <w:rFonts w:ascii="华文中宋" w:eastAsia="华文中宋" w:hAnsi="华文中宋" w:cs="华文中宋" w:hint="eastAsia"/>
          <w:sz w:val="28"/>
          <w:szCs w:val="28"/>
          <w:lang w:bidi="ar"/>
        </w:rPr>
        <w:t>在距飞机</w:t>
      </w:r>
      <w:r>
        <w:rPr>
          <w:rFonts w:ascii="华文中宋" w:eastAsia="华文中宋" w:hAnsi="华文中宋" w:cs="华文中宋" w:hint="eastAsia"/>
          <w:sz w:val="28"/>
          <w:szCs w:val="28"/>
          <w:lang w:bidi="ar"/>
        </w:rPr>
        <w:t xml:space="preserve"> 5 </w:t>
      </w:r>
      <w:r>
        <w:rPr>
          <w:rFonts w:ascii="华文中宋" w:eastAsia="华文中宋" w:hAnsi="华文中宋" w:cs="华文中宋" w:hint="eastAsia"/>
          <w:sz w:val="28"/>
          <w:szCs w:val="28"/>
          <w:lang w:bidi="ar"/>
        </w:rPr>
        <w:t>米处时，按指挥人员指挥以不高于</w:t>
      </w:r>
      <w:r>
        <w:rPr>
          <w:rFonts w:ascii="华文中宋" w:eastAsia="华文中宋" w:hAnsi="华文中宋" w:cs="华文中宋" w:hint="eastAsia"/>
          <w:sz w:val="28"/>
          <w:szCs w:val="28"/>
          <w:lang w:bidi="ar"/>
        </w:rPr>
        <w:t xml:space="preserve"> 3km/h </w:t>
      </w:r>
      <w:r>
        <w:rPr>
          <w:rFonts w:ascii="华文中宋" w:eastAsia="华文中宋" w:hAnsi="华文中宋" w:cs="华文中宋" w:hint="eastAsia"/>
          <w:sz w:val="28"/>
          <w:szCs w:val="28"/>
          <w:lang w:bidi="ar"/>
        </w:rPr>
        <w:t>的速度接近飞机，气源车停靠在指定工作</w:t>
      </w:r>
      <w:r>
        <w:rPr>
          <w:rFonts w:ascii="华文中宋" w:eastAsia="华文中宋" w:hAnsi="华文中宋" w:cs="华文中宋" w:hint="eastAsia"/>
          <w:sz w:val="28"/>
          <w:szCs w:val="28"/>
          <w:lang w:bidi="ar"/>
        </w:rPr>
        <w:t xml:space="preserve"> </w:t>
      </w:r>
      <w:r>
        <w:rPr>
          <w:rFonts w:ascii="华文中宋" w:eastAsia="华文中宋" w:hAnsi="华文中宋" w:cs="华文中宋" w:hint="eastAsia"/>
          <w:sz w:val="28"/>
          <w:szCs w:val="28"/>
          <w:lang w:bidi="ar"/>
        </w:rPr>
        <w:t>位后（气源</w:t>
      </w:r>
      <w:proofErr w:type="gramStart"/>
      <w:r>
        <w:rPr>
          <w:rFonts w:ascii="华文中宋" w:eastAsia="华文中宋" w:hAnsi="华文中宋" w:cs="华文中宋" w:hint="eastAsia"/>
          <w:sz w:val="28"/>
          <w:szCs w:val="28"/>
          <w:lang w:bidi="ar"/>
        </w:rPr>
        <w:t>车任何</w:t>
      </w:r>
      <w:proofErr w:type="gramEnd"/>
      <w:r>
        <w:rPr>
          <w:rFonts w:ascii="华文中宋" w:eastAsia="华文中宋" w:hAnsi="华文中宋" w:cs="华文中宋" w:hint="eastAsia"/>
          <w:sz w:val="28"/>
          <w:szCs w:val="28"/>
          <w:lang w:bidi="ar"/>
        </w:rPr>
        <w:t>部位与飞机应保持不小于</w:t>
      </w:r>
      <w:r>
        <w:rPr>
          <w:rFonts w:ascii="华文中宋" w:eastAsia="华文中宋" w:hAnsi="华文中宋" w:cs="华文中宋" w:hint="eastAsia"/>
          <w:sz w:val="28"/>
          <w:szCs w:val="28"/>
          <w:lang w:bidi="ar"/>
        </w:rPr>
        <w:t xml:space="preserve"> 2 </w:t>
      </w:r>
      <w:r>
        <w:rPr>
          <w:rFonts w:ascii="华文中宋" w:eastAsia="华文中宋" w:hAnsi="华文中宋" w:cs="华文中宋" w:hint="eastAsia"/>
          <w:sz w:val="28"/>
          <w:szCs w:val="28"/>
          <w:lang w:bidi="ar"/>
        </w:rPr>
        <w:t>米的</w:t>
      </w:r>
      <w:proofErr w:type="gramStart"/>
      <w:r>
        <w:rPr>
          <w:rFonts w:ascii="华文中宋" w:eastAsia="华文中宋" w:hAnsi="华文中宋" w:cs="华文中宋" w:hint="eastAsia"/>
          <w:sz w:val="28"/>
          <w:szCs w:val="28"/>
          <w:lang w:bidi="ar"/>
        </w:rPr>
        <w:t>安全净</w:t>
      </w:r>
      <w:proofErr w:type="gramEnd"/>
      <w:r>
        <w:rPr>
          <w:rFonts w:ascii="华文中宋" w:eastAsia="华文中宋" w:hAnsi="华文中宋" w:cs="华文中宋" w:hint="eastAsia"/>
          <w:sz w:val="28"/>
          <w:szCs w:val="28"/>
          <w:lang w:bidi="ar"/>
        </w:rPr>
        <w:t>距离），</w:t>
      </w:r>
      <w:proofErr w:type="gramStart"/>
      <w:r>
        <w:rPr>
          <w:rFonts w:ascii="华文中宋" w:eastAsia="华文中宋" w:hAnsi="华文中宋" w:cs="华文中宋" w:hint="eastAsia"/>
          <w:sz w:val="28"/>
          <w:szCs w:val="28"/>
          <w:lang w:bidi="ar"/>
        </w:rPr>
        <w:t>开启驻</w:t>
      </w:r>
      <w:proofErr w:type="gramEnd"/>
      <w:r>
        <w:rPr>
          <w:rFonts w:ascii="华文中宋" w:eastAsia="华文中宋" w:hAnsi="华文中宋" w:cs="华文中宋" w:hint="eastAsia"/>
          <w:sz w:val="28"/>
          <w:szCs w:val="28"/>
          <w:lang w:bidi="ar"/>
        </w:rPr>
        <w:t>车制动，在车辆的驾驶员一侧前轮的前、后放置轮挡。在起动飞机发动机前，应提前进行车载发动机预热，但不能加负载长时间空转，以免超温。</w:t>
      </w:r>
      <w:r>
        <w:rPr>
          <w:rFonts w:ascii="华文中宋" w:eastAsia="华文中宋" w:hAnsi="华文中宋" w:cs="华文中宋" w:hint="eastAsia"/>
          <w:sz w:val="28"/>
          <w:szCs w:val="28"/>
          <w:lang w:bidi="ar"/>
        </w:rPr>
        <w:t xml:space="preserve"> </w:t>
      </w:r>
    </w:p>
    <w:p w14:paraId="579C9B92"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4.5</w:t>
      </w:r>
      <w:r>
        <w:rPr>
          <w:rFonts w:ascii="华文中宋" w:eastAsia="华文中宋" w:hAnsi="华文中宋" w:cs="华文中宋" w:hint="eastAsia"/>
          <w:sz w:val="28"/>
          <w:szCs w:val="28"/>
          <w:lang w:bidi="ar"/>
        </w:rPr>
        <w:t>将气源车管道接上飞机，确保供气软管</w:t>
      </w:r>
      <w:proofErr w:type="gramStart"/>
      <w:r>
        <w:rPr>
          <w:rFonts w:ascii="华文中宋" w:eastAsia="华文中宋" w:hAnsi="华文中宋" w:cs="华文中宋" w:hint="eastAsia"/>
          <w:sz w:val="28"/>
          <w:szCs w:val="28"/>
          <w:lang w:bidi="ar"/>
        </w:rPr>
        <w:t>不</w:t>
      </w:r>
      <w:proofErr w:type="gramEnd"/>
      <w:r>
        <w:rPr>
          <w:rFonts w:ascii="华文中宋" w:eastAsia="华文中宋" w:hAnsi="华文中宋" w:cs="华文中宋" w:hint="eastAsia"/>
          <w:sz w:val="28"/>
          <w:szCs w:val="28"/>
          <w:lang w:bidi="ar"/>
        </w:rPr>
        <w:t>缠绕、</w:t>
      </w:r>
      <w:proofErr w:type="gramStart"/>
      <w:r>
        <w:rPr>
          <w:rFonts w:ascii="华文中宋" w:eastAsia="华文中宋" w:hAnsi="华文中宋" w:cs="华文中宋" w:hint="eastAsia"/>
          <w:sz w:val="28"/>
          <w:szCs w:val="28"/>
          <w:lang w:bidi="ar"/>
        </w:rPr>
        <w:t>不</w:t>
      </w:r>
      <w:proofErr w:type="gramEnd"/>
      <w:r>
        <w:rPr>
          <w:rFonts w:ascii="华文中宋" w:eastAsia="华文中宋" w:hAnsi="华文中宋" w:cs="华文中宋" w:hint="eastAsia"/>
          <w:sz w:val="28"/>
          <w:szCs w:val="28"/>
          <w:lang w:bidi="ar"/>
        </w:rPr>
        <w:t>打折、</w:t>
      </w:r>
      <w:proofErr w:type="gramStart"/>
      <w:r>
        <w:rPr>
          <w:rFonts w:ascii="华文中宋" w:eastAsia="华文中宋" w:hAnsi="华文中宋" w:cs="华文中宋" w:hint="eastAsia"/>
          <w:sz w:val="28"/>
          <w:szCs w:val="28"/>
          <w:lang w:bidi="ar"/>
        </w:rPr>
        <w:t>不</w:t>
      </w:r>
      <w:proofErr w:type="gramEnd"/>
      <w:r>
        <w:rPr>
          <w:rFonts w:ascii="华文中宋" w:eastAsia="华文中宋" w:hAnsi="华文中宋" w:cs="华文中宋" w:hint="eastAsia"/>
          <w:sz w:val="28"/>
          <w:szCs w:val="28"/>
          <w:lang w:bidi="ar"/>
        </w:rPr>
        <w:t>扭曲。若需调整气源车供气导管距离，则须先拔下供气导管，气源车驾驶员在机务人员的指挥下，缓慢移动车辆，不能在气源车供气导管与飞机连接的状态下移动车辆调整距离。</w:t>
      </w:r>
      <w:r>
        <w:rPr>
          <w:rFonts w:ascii="华文中宋" w:eastAsia="华文中宋" w:hAnsi="华文中宋" w:cs="华文中宋" w:hint="eastAsia"/>
          <w:sz w:val="28"/>
          <w:szCs w:val="28"/>
          <w:lang w:bidi="ar"/>
        </w:rPr>
        <w:t xml:space="preserve"> </w:t>
      </w:r>
    </w:p>
    <w:p w14:paraId="579C9B93"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4.6</w:t>
      </w:r>
      <w:r>
        <w:rPr>
          <w:rFonts w:ascii="华文中宋" w:eastAsia="华文中宋" w:hAnsi="华文中宋" w:cs="华文中宋" w:hint="eastAsia"/>
          <w:sz w:val="28"/>
          <w:szCs w:val="28"/>
          <w:lang w:bidi="ar"/>
        </w:rPr>
        <w:t>在将气源车管道接上飞机并示意供气后，先</w:t>
      </w:r>
      <w:proofErr w:type="gramStart"/>
      <w:r>
        <w:rPr>
          <w:rFonts w:ascii="华文中宋" w:eastAsia="华文中宋" w:hAnsi="华文中宋" w:cs="华文中宋" w:hint="eastAsia"/>
          <w:sz w:val="28"/>
          <w:szCs w:val="28"/>
          <w:lang w:bidi="ar"/>
        </w:rPr>
        <w:t>缓慢将</w:t>
      </w:r>
      <w:proofErr w:type="gramEnd"/>
      <w:r>
        <w:rPr>
          <w:rFonts w:ascii="华文中宋" w:eastAsia="华文中宋" w:hAnsi="华文中宋" w:cs="华文中宋" w:hint="eastAsia"/>
          <w:sz w:val="28"/>
          <w:szCs w:val="28"/>
          <w:lang w:bidi="ar"/>
        </w:rPr>
        <w:t>管道输出阀门打开</w:t>
      </w:r>
      <w:r>
        <w:rPr>
          <w:rFonts w:ascii="华文中宋" w:eastAsia="华文中宋" w:hAnsi="华文中宋" w:cs="华文中宋" w:hint="eastAsia"/>
          <w:sz w:val="28"/>
          <w:szCs w:val="28"/>
          <w:lang w:bidi="ar"/>
        </w:rPr>
        <w:t xml:space="preserve"> 1/4</w:t>
      </w:r>
      <w:r>
        <w:rPr>
          <w:rFonts w:ascii="华文中宋" w:eastAsia="华文中宋" w:hAnsi="华文中宋" w:cs="华文中宋" w:hint="eastAsia"/>
          <w:sz w:val="28"/>
          <w:szCs w:val="28"/>
          <w:lang w:bidi="ar"/>
        </w:rPr>
        <w:t>，确认供气软</w:t>
      </w:r>
      <w:r>
        <w:rPr>
          <w:rFonts w:ascii="华文中宋" w:eastAsia="华文中宋" w:hAnsi="华文中宋" w:cs="华文中宋" w:hint="eastAsia"/>
          <w:sz w:val="28"/>
          <w:szCs w:val="28"/>
          <w:lang w:bidi="ar"/>
        </w:rPr>
        <w:t xml:space="preserve"> </w:t>
      </w:r>
      <w:r>
        <w:rPr>
          <w:rFonts w:ascii="华文中宋" w:eastAsia="华文中宋" w:hAnsi="华文中宋" w:cs="华文中宋" w:hint="eastAsia"/>
          <w:sz w:val="28"/>
          <w:szCs w:val="28"/>
          <w:lang w:bidi="ar"/>
        </w:rPr>
        <w:t>管和接头连接正常（</w:t>
      </w:r>
      <w:proofErr w:type="gramStart"/>
      <w:r>
        <w:rPr>
          <w:rFonts w:ascii="华文中宋" w:eastAsia="华文中宋" w:hAnsi="华文中宋" w:cs="华文中宋" w:hint="eastAsia"/>
          <w:sz w:val="28"/>
          <w:szCs w:val="28"/>
          <w:lang w:bidi="ar"/>
        </w:rPr>
        <w:t>不</w:t>
      </w:r>
      <w:proofErr w:type="gramEnd"/>
      <w:r>
        <w:rPr>
          <w:rFonts w:ascii="华文中宋" w:eastAsia="华文中宋" w:hAnsi="华文中宋" w:cs="华文中宋" w:hint="eastAsia"/>
          <w:sz w:val="28"/>
          <w:szCs w:val="28"/>
          <w:lang w:bidi="ar"/>
        </w:rPr>
        <w:t>缠绕、</w:t>
      </w:r>
      <w:proofErr w:type="gramStart"/>
      <w:r>
        <w:rPr>
          <w:rFonts w:ascii="华文中宋" w:eastAsia="华文中宋" w:hAnsi="华文中宋" w:cs="华文中宋" w:hint="eastAsia"/>
          <w:sz w:val="28"/>
          <w:szCs w:val="28"/>
          <w:lang w:bidi="ar"/>
        </w:rPr>
        <w:t>不</w:t>
      </w:r>
      <w:proofErr w:type="gramEnd"/>
      <w:r>
        <w:rPr>
          <w:rFonts w:ascii="华文中宋" w:eastAsia="华文中宋" w:hAnsi="华文中宋" w:cs="华文中宋" w:hint="eastAsia"/>
          <w:sz w:val="28"/>
          <w:szCs w:val="28"/>
          <w:lang w:bidi="ar"/>
        </w:rPr>
        <w:t>打折、</w:t>
      </w:r>
      <w:proofErr w:type="gramStart"/>
      <w:r>
        <w:rPr>
          <w:rFonts w:ascii="华文中宋" w:eastAsia="华文中宋" w:hAnsi="华文中宋" w:cs="华文中宋" w:hint="eastAsia"/>
          <w:sz w:val="28"/>
          <w:szCs w:val="28"/>
          <w:lang w:bidi="ar"/>
        </w:rPr>
        <w:t>不</w:t>
      </w:r>
      <w:proofErr w:type="gramEnd"/>
      <w:r>
        <w:rPr>
          <w:rFonts w:ascii="华文中宋" w:eastAsia="华文中宋" w:hAnsi="华文中宋" w:cs="华文中宋" w:hint="eastAsia"/>
          <w:sz w:val="28"/>
          <w:szCs w:val="28"/>
          <w:lang w:bidi="ar"/>
        </w:rPr>
        <w:t>扭曲）后，再将管道输出阀门完全打开，向飞机发动机供气，同时注意供气导管和接头的连接情况。使用时注意仪表指示及发动机有无异声。</w:t>
      </w:r>
      <w:r>
        <w:rPr>
          <w:rFonts w:ascii="华文中宋" w:eastAsia="华文中宋" w:hAnsi="华文中宋" w:cs="华文中宋" w:hint="eastAsia"/>
          <w:sz w:val="28"/>
          <w:szCs w:val="28"/>
          <w:lang w:bidi="ar"/>
        </w:rPr>
        <w:t xml:space="preserve"> </w:t>
      </w:r>
    </w:p>
    <w:p w14:paraId="579C9B94" w14:textId="77777777" w:rsidR="005B6495" w:rsidRPr="007D7781" w:rsidRDefault="007D7781">
      <w:pPr>
        <w:snapToGrid w:val="0"/>
        <w:spacing w:beforeLines="50" w:before="156" w:line="500" w:lineRule="exact"/>
        <w:ind w:firstLineChars="200" w:firstLine="560"/>
        <w:jc w:val="left"/>
        <w:rPr>
          <w:rFonts w:ascii="华文仿宋" w:eastAsia="华文仿宋" w:hAnsi="华文仿宋" w:cs="方正仿宋_GB2312" w:hint="eastAsia"/>
          <w:sz w:val="28"/>
          <w:szCs w:val="28"/>
          <w:lang w:bidi="ar"/>
        </w:rPr>
      </w:pPr>
      <w:r w:rsidRPr="007D7781">
        <w:rPr>
          <w:rFonts w:ascii="华文仿宋" w:eastAsia="华文仿宋" w:hAnsi="华文仿宋" w:cs="方正仿宋_GB2312" w:hint="eastAsia"/>
          <w:sz w:val="28"/>
          <w:szCs w:val="28"/>
          <w:lang w:bidi="ar"/>
        </w:rPr>
        <w:t>注：发动机启动前，须与机组提前沟通气源车或发动机的启动顺序。使用气源车时注意气源车的供气量以及压力的大小。</w:t>
      </w:r>
      <w:r w:rsidRPr="007D7781">
        <w:rPr>
          <w:rFonts w:ascii="华文仿宋" w:eastAsia="华文仿宋" w:hAnsi="华文仿宋" w:cs="方正仿宋_GB2312" w:hint="eastAsia"/>
          <w:sz w:val="28"/>
          <w:szCs w:val="28"/>
          <w:lang w:bidi="ar"/>
        </w:rPr>
        <w:t xml:space="preserve"> </w:t>
      </w:r>
    </w:p>
    <w:p w14:paraId="579C9B95"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4.7</w:t>
      </w:r>
      <w:r>
        <w:rPr>
          <w:rFonts w:ascii="华文中宋" w:eastAsia="华文中宋" w:hAnsi="华文中宋" w:cs="华文中宋" w:hint="eastAsia"/>
          <w:sz w:val="28"/>
          <w:szCs w:val="28"/>
          <w:lang w:bidi="ar"/>
        </w:rPr>
        <w:t>供气期间驾驶员要配合机务人员随时监控工作情况，不得擅自离开、中断供气或更换车辆。遇到突发情况，须按照相应车型的紧急撤离程序，撤离至安全区域。</w:t>
      </w:r>
      <w:r>
        <w:rPr>
          <w:rFonts w:ascii="华文中宋" w:eastAsia="华文中宋" w:hAnsi="华文中宋" w:cs="华文中宋" w:hint="eastAsia"/>
          <w:sz w:val="28"/>
          <w:szCs w:val="28"/>
          <w:lang w:bidi="ar"/>
        </w:rPr>
        <w:t xml:space="preserve"> </w:t>
      </w:r>
    </w:p>
    <w:p w14:paraId="579C9B96"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4.8</w:t>
      </w:r>
      <w:r>
        <w:rPr>
          <w:rFonts w:ascii="华文中宋" w:eastAsia="华文中宋" w:hAnsi="华文中宋" w:cs="华文中宋" w:hint="eastAsia"/>
          <w:sz w:val="28"/>
          <w:szCs w:val="28"/>
          <w:lang w:bidi="ar"/>
        </w:rPr>
        <w:t>收到机务人员供气结束指令，结束对飞机进行供气，气源车停机，必须确认阀门已关闭到位，供气软管中的压缩空气已通过泄压</w:t>
      </w:r>
      <w:proofErr w:type="gramStart"/>
      <w:r>
        <w:rPr>
          <w:rFonts w:ascii="华文中宋" w:eastAsia="华文中宋" w:hAnsi="华文中宋" w:cs="华文中宋" w:hint="eastAsia"/>
          <w:sz w:val="28"/>
          <w:szCs w:val="28"/>
          <w:lang w:bidi="ar"/>
        </w:rPr>
        <w:t>阀完全</w:t>
      </w:r>
      <w:proofErr w:type="gramEnd"/>
      <w:r>
        <w:rPr>
          <w:rFonts w:ascii="华文中宋" w:eastAsia="华文中宋" w:hAnsi="华文中宋" w:cs="华文中宋" w:hint="eastAsia"/>
          <w:sz w:val="28"/>
          <w:szCs w:val="28"/>
          <w:lang w:bidi="ar"/>
        </w:rPr>
        <w:t>排除。严禁带气卸下供气接头，防止发生伤人或损伤飞机的事故。</w:t>
      </w:r>
      <w:r>
        <w:rPr>
          <w:rFonts w:ascii="华文中宋" w:eastAsia="华文中宋" w:hAnsi="华文中宋" w:cs="华文中宋" w:hint="eastAsia"/>
          <w:sz w:val="28"/>
          <w:szCs w:val="28"/>
          <w:lang w:bidi="ar"/>
        </w:rPr>
        <w:t xml:space="preserve"> </w:t>
      </w:r>
    </w:p>
    <w:p w14:paraId="579C9B97"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4.9</w:t>
      </w:r>
      <w:r>
        <w:rPr>
          <w:rFonts w:ascii="华文中宋" w:eastAsia="华文中宋" w:hAnsi="华文中宋" w:cs="华文中宋" w:hint="eastAsia"/>
          <w:sz w:val="28"/>
          <w:szCs w:val="28"/>
          <w:lang w:bidi="ar"/>
        </w:rPr>
        <w:t>驾驶人员应检查并确保车辆与航空器连接的供气导管已脱开，车辆各项设施已归位</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并根据指挥人员指挥，将车驶离飞机。</w:t>
      </w:r>
      <w:r>
        <w:rPr>
          <w:rFonts w:ascii="华文中宋" w:eastAsia="华文中宋" w:hAnsi="华文中宋" w:cs="华文中宋" w:hint="eastAsia"/>
          <w:sz w:val="28"/>
          <w:szCs w:val="28"/>
          <w:lang w:bidi="ar"/>
        </w:rPr>
        <w:t xml:space="preserve"> </w:t>
      </w:r>
    </w:p>
    <w:p w14:paraId="579C9B98"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4.10</w:t>
      </w:r>
      <w:r>
        <w:rPr>
          <w:rFonts w:ascii="华文中宋" w:eastAsia="华文中宋" w:hAnsi="华文中宋" w:cs="华文中宋" w:hint="eastAsia"/>
          <w:sz w:val="28"/>
          <w:szCs w:val="28"/>
          <w:lang w:bidi="ar"/>
        </w:rPr>
        <w:t>气源车停放到指定区域，拉紧手刹，熄火，锁闭门窗。</w:t>
      </w:r>
    </w:p>
    <w:p w14:paraId="579C9B99"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9A"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9B" w14:textId="77777777" w:rsidR="005B6495" w:rsidRDefault="005B6495">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
    <w:p w14:paraId="579C9B9C" w14:textId="77777777" w:rsidR="005B6495" w:rsidRDefault="007D7781">
      <w:pPr>
        <w:spacing w:beforeLines="50" w:before="156" w:line="500" w:lineRule="exact"/>
        <w:rPr>
          <w:rFonts w:ascii="华文中宋" w:eastAsia="华文中宋" w:hAnsi="华文中宋" w:cs="华文中宋" w:hint="eastAsia"/>
          <w:b/>
          <w:bCs/>
          <w:sz w:val="28"/>
          <w:szCs w:val="28"/>
          <w:lang w:bidi="ar"/>
        </w:rPr>
      </w:pPr>
      <w:r>
        <w:rPr>
          <w:rFonts w:ascii="华文中宋" w:eastAsia="华文中宋" w:hAnsi="华文中宋" w:cs="华文中宋" w:hint="eastAsia"/>
          <w:b/>
          <w:bCs/>
          <w:sz w:val="28"/>
          <w:szCs w:val="28"/>
          <w:lang w:bidi="ar"/>
        </w:rPr>
        <w:br w:type="page"/>
      </w:r>
    </w:p>
    <w:p w14:paraId="579C9B9D" w14:textId="77777777" w:rsidR="005B6495" w:rsidRDefault="007D7781">
      <w:pPr>
        <w:pStyle w:val="20"/>
        <w:keepNext w:val="0"/>
        <w:keepLines w:val="0"/>
        <w:numPr>
          <w:ilvl w:val="0"/>
          <w:numId w:val="5"/>
        </w:numPr>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lastRenderedPageBreak/>
        <w:t>平台车</w:t>
      </w:r>
    </w:p>
    <w:p w14:paraId="579C9B9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5.1</w:t>
      </w:r>
      <w:r>
        <w:rPr>
          <w:rFonts w:ascii="华文中宋" w:eastAsia="华文中宋" w:hAnsi="华文中宋" w:cs="华文中宋" w:hint="eastAsia"/>
          <w:sz w:val="28"/>
          <w:szCs w:val="28"/>
          <w:lang w:bidi="ar"/>
        </w:rPr>
        <w:t>本文件中的平台车包含升降平台车、高空作业车、剪刀车、单（摇）臂车。</w:t>
      </w:r>
    </w:p>
    <w:p w14:paraId="579C9B9F"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5.2</w:t>
      </w:r>
      <w:r>
        <w:rPr>
          <w:rFonts w:ascii="华文中宋" w:eastAsia="华文中宋" w:hAnsi="华文中宋" w:cs="华文中宋" w:hint="eastAsia"/>
          <w:sz w:val="28"/>
          <w:szCs w:val="28"/>
          <w:lang w:bidi="ar"/>
        </w:rPr>
        <w:t>人员资质补充要求：</w:t>
      </w:r>
    </w:p>
    <w:p w14:paraId="579C9BA0"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w:t>
      </w:r>
      <w:r>
        <w:rPr>
          <w:rFonts w:ascii="华文中宋" w:eastAsia="华文中宋" w:hAnsi="华文中宋" w:cs="华文中宋" w:hint="eastAsia"/>
          <w:sz w:val="28"/>
          <w:szCs w:val="28"/>
          <w:lang w:bidi="ar"/>
        </w:rPr>
        <w:t>）平台车操作过程中，除平台车上操作员和驾驶员外，地面还需要设置监护人员，监护人员可以和车辆驾驶人员兼任。以上人员必须经过培训，培训内容至少包括所使用的相应型号平台车的安全操作说明、实操训练内容。</w:t>
      </w:r>
    </w:p>
    <w:p w14:paraId="579C9BA1"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2</w:t>
      </w:r>
      <w:r>
        <w:rPr>
          <w:rFonts w:ascii="华文中宋" w:eastAsia="华文中宋" w:hAnsi="华文中宋" w:cs="华文中宋" w:hint="eastAsia"/>
          <w:sz w:val="28"/>
          <w:szCs w:val="28"/>
          <w:lang w:bidi="ar"/>
        </w:rPr>
        <w:t>）对于平台车操作员还应按照操作的相应平台车型号进行工作授权。</w:t>
      </w:r>
    </w:p>
    <w:p w14:paraId="579C9BA2"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bookmarkStart w:id="2" w:name="_Toc1525"/>
      <w:r>
        <w:rPr>
          <w:rFonts w:ascii="华文中宋" w:eastAsia="华文中宋" w:hAnsi="华文中宋" w:cs="华文中宋" w:hint="eastAsia"/>
          <w:sz w:val="28"/>
          <w:szCs w:val="28"/>
          <w:lang w:bidi="ar"/>
        </w:rPr>
        <w:t>5.3</w:t>
      </w:r>
      <w:r>
        <w:rPr>
          <w:rFonts w:ascii="华文中宋" w:eastAsia="华文中宋" w:hAnsi="华文中宋" w:cs="华文中宋" w:hint="eastAsia"/>
          <w:sz w:val="28"/>
          <w:szCs w:val="28"/>
          <w:lang w:bidi="ar"/>
        </w:rPr>
        <w:t>使用前准备</w:t>
      </w:r>
      <w:bookmarkEnd w:id="2"/>
    </w:p>
    <w:p w14:paraId="579C9BA3"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5.3.1</w:t>
      </w:r>
      <w:r>
        <w:rPr>
          <w:rFonts w:ascii="华文中宋" w:eastAsia="华文中宋" w:hAnsi="华文中宋" w:cs="华文中宋" w:hint="eastAsia"/>
          <w:sz w:val="28"/>
          <w:szCs w:val="28"/>
          <w:lang w:bidi="ar"/>
        </w:rPr>
        <w:t>在航空器维修</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勤务工作中，能够使用工作梯架优先使用工作梯架。</w:t>
      </w:r>
    </w:p>
    <w:p w14:paraId="579C9BA4"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5.3.2</w:t>
      </w:r>
      <w:r>
        <w:rPr>
          <w:rFonts w:ascii="华文中宋" w:eastAsia="华文中宋" w:hAnsi="华文中宋" w:cs="华文中宋" w:hint="eastAsia"/>
          <w:sz w:val="28"/>
          <w:szCs w:val="28"/>
          <w:lang w:bidi="ar"/>
        </w:rPr>
        <w:t>有下列情况之一者不准驾驶、操作平台车和上工作平台工作：疲劳作业、饮酒、高血压、惧高、眩晕、视力障碍或者其他可能造成失能的症状等。</w:t>
      </w:r>
    </w:p>
    <w:p w14:paraId="579C9BA5"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5.3.3</w:t>
      </w:r>
      <w:r>
        <w:rPr>
          <w:rFonts w:ascii="华文中宋" w:eastAsia="华文中宋" w:hAnsi="华文中宋" w:cs="华文中宋" w:hint="eastAsia"/>
          <w:sz w:val="28"/>
          <w:szCs w:val="28"/>
          <w:lang w:bidi="ar"/>
        </w:rPr>
        <w:t>根据维修工作选择合适的平台车，禁止超载及超范围使用。</w:t>
      </w:r>
    </w:p>
    <w:p w14:paraId="579C9BA6"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5.3.4</w:t>
      </w:r>
      <w:r>
        <w:rPr>
          <w:rFonts w:ascii="华文中宋" w:eastAsia="华文中宋" w:hAnsi="华文中宋" w:cs="华文中宋" w:hint="eastAsia"/>
          <w:sz w:val="28"/>
          <w:szCs w:val="28"/>
          <w:lang w:bidi="ar"/>
        </w:rPr>
        <w:t>操作前应确认未悬挂禁止使用的警告标志；检查确认车辆外部完好、电量（电驱动）或油量（油驱动）足够、车辆设备外观及车辆停放的地面是无油液渗漏；检查轮胎、机械、液压系统无明显故障，所有操作开关都在正常位置、防护</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防撞装置完好，车载灭火器有效可用（如有）；操作检查确认车辆启动、转向、升降、紧急制动（车上</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车下紧急制动、油车熄火</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电车关断总电源开关）等操作系统、喇叭、灯</w:t>
      </w:r>
      <w:r>
        <w:rPr>
          <w:rFonts w:ascii="华文中宋" w:eastAsia="华文中宋" w:hAnsi="华文中宋" w:cs="华文中宋" w:hint="eastAsia"/>
          <w:sz w:val="28"/>
          <w:szCs w:val="28"/>
          <w:lang w:bidi="ar"/>
        </w:rPr>
        <w:lastRenderedPageBreak/>
        <w:t>光及各仪表，确保车辆性能正常。对于不适合每次使用前进行操作测试的，需要遵循厂家使用手册或者结合定期维护进行检查测试。</w:t>
      </w:r>
    </w:p>
    <w:p w14:paraId="579C9BA7"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5.3.5</w:t>
      </w:r>
      <w:r>
        <w:rPr>
          <w:rFonts w:ascii="华文中宋" w:eastAsia="华文中宋" w:hAnsi="华文中宋" w:cs="华文中宋" w:hint="eastAsia"/>
          <w:sz w:val="28"/>
          <w:szCs w:val="28"/>
          <w:lang w:bidi="ar"/>
        </w:rPr>
        <w:t>外界环境（含天气、风力、能见度等）应满足安全操作说明上的使用限制，如安全操作说明上无相关要求，当最大风速达到</w:t>
      </w:r>
      <w:r>
        <w:rPr>
          <w:rFonts w:ascii="华文中宋" w:eastAsia="华文中宋" w:hAnsi="华文中宋" w:cs="华文中宋" w:hint="eastAsia"/>
          <w:sz w:val="28"/>
          <w:szCs w:val="28"/>
          <w:lang w:bidi="ar"/>
        </w:rPr>
        <w:t xml:space="preserve"> 6 </w:t>
      </w:r>
      <w:r>
        <w:rPr>
          <w:rFonts w:ascii="华文中宋" w:eastAsia="华文中宋" w:hAnsi="华文中宋" w:cs="华文中宋" w:hint="eastAsia"/>
          <w:sz w:val="28"/>
          <w:szCs w:val="28"/>
          <w:lang w:bidi="ar"/>
        </w:rPr>
        <w:t>级（含）以上、（雷电）暴雨、大雾、夜间无照明设备时，禁止露天使用平台车进行维修作业。</w:t>
      </w:r>
    </w:p>
    <w:p w14:paraId="579C9BA8"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5.3.6</w:t>
      </w:r>
      <w:r>
        <w:rPr>
          <w:rFonts w:ascii="华文中宋" w:eastAsia="华文中宋" w:hAnsi="华文中宋" w:cs="华文中宋" w:hint="eastAsia"/>
          <w:sz w:val="28"/>
          <w:szCs w:val="28"/>
          <w:lang w:bidi="ar"/>
        </w:rPr>
        <w:t>平台车操作员与地面监护员应建立有效联络。</w:t>
      </w:r>
    </w:p>
    <w:p w14:paraId="579C9BA9"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5.3.7</w:t>
      </w:r>
      <w:r>
        <w:rPr>
          <w:rFonts w:ascii="华文中宋" w:eastAsia="华文中宋" w:hAnsi="华文中宋" w:cs="华文中宋" w:hint="eastAsia"/>
          <w:sz w:val="28"/>
          <w:szCs w:val="28"/>
          <w:lang w:bidi="ar"/>
        </w:rPr>
        <w:t>操作人员和监护人员应掌握车下应急停车开关及设备关</w:t>
      </w:r>
      <w:r>
        <w:rPr>
          <w:rFonts w:ascii="华文中宋" w:eastAsia="华文中宋" w:hAnsi="华文中宋" w:cs="华文中宋" w:hint="eastAsia"/>
          <w:sz w:val="28"/>
          <w:szCs w:val="28"/>
          <w:lang w:bidi="ar"/>
        </w:rPr>
        <w:t>停</w:t>
      </w:r>
      <w:r>
        <w:rPr>
          <w:rFonts w:ascii="华文中宋" w:eastAsia="华文中宋" w:hAnsi="华文中宋" w:cs="华文中宋" w:hint="eastAsia"/>
          <w:sz w:val="28"/>
          <w:szCs w:val="28"/>
          <w:lang w:bidi="ar"/>
        </w:rPr>
        <w:t>发动机的位置及操作方法。</w:t>
      </w:r>
    </w:p>
    <w:p w14:paraId="579C9BAA"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bookmarkStart w:id="3" w:name="_Toc14350"/>
      <w:r>
        <w:rPr>
          <w:rFonts w:ascii="华文中宋" w:eastAsia="华文中宋" w:hAnsi="华文中宋" w:cs="华文中宋" w:hint="eastAsia"/>
          <w:sz w:val="28"/>
          <w:szCs w:val="28"/>
          <w:lang w:bidi="ar"/>
        </w:rPr>
        <w:t>5.4</w:t>
      </w:r>
      <w:r>
        <w:rPr>
          <w:rFonts w:ascii="华文中宋" w:eastAsia="华文中宋" w:hAnsi="华文中宋" w:cs="华文中宋" w:hint="eastAsia"/>
          <w:sz w:val="28"/>
          <w:szCs w:val="28"/>
          <w:lang w:bidi="ar"/>
        </w:rPr>
        <w:t>平台车的使用</w:t>
      </w:r>
      <w:bookmarkEnd w:id="3"/>
    </w:p>
    <w:p w14:paraId="579C9BAB"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5.4.1</w:t>
      </w:r>
      <w:r>
        <w:rPr>
          <w:rFonts w:ascii="华文中宋" w:eastAsia="华文中宋" w:hAnsi="华文中宋" w:cs="华文中宋" w:hint="eastAsia"/>
          <w:sz w:val="28"/>
          <w:szCs w:val="28"/>
          <w:lang w:bidi="ar"/>
        </w:rPr>
        <w:t>行车中，平台车驾驶员应观察仪表灯光工作是否正常，重点关注轮胎气压（若有胎压警报）、驾驶是否有跑偏，动力是否正常，是否有异味，是否有异响；在行车过程中一旦有异常情况要立即停车检查，排查隐患。</w:t>
      </w:r>
    </w:p>
    <w:p w14:paraId="579C9BAC"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5.4.2</w:t>
      </w:r>
      <w:r>
        <w:rPr>
          <w:rFonts w:ascii="华文中宋" w:eastAsia="华文中宋" w:hAnsi="华文中宋" w:cs="华文中宋" w:hint="eastAsia"/>
          <w:sz w:val="28"/>
          <w:szCs w:val="28"/>
          <w:lang w:bidi="ar"/>
        </w:rPr>
        <w:t>根据维修作业需求，平台车驾驶员将车开到指定地点，靠近飞机前对升降、旋转、伸缩、刹车等正常操作和应急操作进行测试，并下车目视巡查车辆，主要检查油路管线有无渗漏以确保可用。在距工作面</w:t>
      </w:r>
      <w:r>
        <w:rPr>
          <w:rFonts w:ascii="华文中宋" w:eastAsia="华文中宋" w:hAnsi="华文中宋" w:cs="华文中宋" w:hint="eastAsia"/>
          <w:sz w:val="28"/>
          <w:szCs w:val="28"/>
          <w:lang w:bidi="ar"/>
        </w:rPr>
        <w:t>1</w:t>
      </w:r>
      <w:r>
        <w:rPr>
          <w:rFonts w:ascii="华文中宋" w:eastAsia="华文中宋" w:hAnsi="华文中宋" w:cs="华文中宋" w:hint="eastAsia"/>
          <w:sz w:val="28"/>
          <w:szCs w:val="28"/>
          <w:lang w:bidi="ar"/>
        </w:rPr>
        <w:t>米左右时，</w:t>
      </w:r>
      <w:proofErr w:type="gramStart"/>
      <w:r>
        <w:rPr>
          <w:rFonts w:ascii="华文中宋" w:eastAsia="华文中宋" w:hAnsi="华文中宋" w:cs="华文中宋" w:hint="eastAsia"/>
          <w:sz w:val="28"/>
          <w:szCs w:val="28"/>
          <w:lang w:bidi="ar"/>
        </w:rPr>
        <w:t>用慢挡缓慢</w:t>
      </w:r>
      <w:proofErr w:type="gramEnd"/>
      <w:r>
        <w:rPr>
          <w:rFonts w:ascii="华文中宋" w:eastAsia="华文中宋" w:hAnsi="华文中宋" w:cs="华文中宋" w:hint="eastAsia"/>
          <w:sz w:val="28"/>
          <w:szCs w:val="28"/>
          <w:lang w:bidi="ar"/>
        </w:rPr>
        <w:t>接近工作位置，如没有慢挡，应采用不超过</w:t>
      </w:r>
      <w:r>
        <w:rPr>
          <w:rFonts w:ascii="华文中宋" w:eastAsia="华文中宋" w:hAnsi="华文中宋" w:cs="华文中宋" w:hint="eastAsia"/>
          <w:sz w:val="28"/>
          <w:szCs w:val="28"/>
          <w:lang w:bidi="ar"/>
        </w:rPr>
        <w:t xml:space="preserve">3km/h </w:t>
      </w:r>
      <w:r>
        <w:rPr>
          <w:rFonts w:ascii="华文中宋" w:eastAsia="华文中宋" w:hAnsi="华文中宋" w:cs="华文中宋" w:hint="eastAsia"/>
          <w:sz w:val="28"/>
          <w:szCs w:val="28"/>
          <w:lang w:bidi="ar"/>
        </w:rPr>
        <w:t>的速度操纵平台车缓慢接近飞机，以免刮碰。地面监护员负责监督平台车靠近飞机，并在发现平台车与飞机距离过近或者其他不正常情况时及时发出警告。</w:t>
      </w:r>
    </w:p>
    <w:p w14:paraId="579C9BAD"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5.4.3</w:t>
      </w:r>
      <w:r>
        <w:rPr>
          <w:rFonts w:ascii="华文中宋" w:eastAsia="华文中宋" w:hAnsi="华文中宋" w:cs="华文中宋" w:hint="eastAsia"/>
          <w:sz w:val="28"/>
          <w:szCs w:val="28"/>
          <w:lang w:bidi="ar"/>
        </w:rPr>
        <w:t>在工作条件允许时，平台车尽量不要停放在飞机正投影区域内。</w:t>
      </w:r>
    </w:p>
    <w:p w14:paraId="579C9BAE"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5.4.4</w:t>
      </w:r>
      <w:r>
        <w:rPr>
          <w:rFonts w:ascii="华文中宋" w:eastAsia="华文中宋" w:hAnsi="华文中宋" w:cs="华文中宋" w:hint="eastAsia"/>
          <w:sz w:val="28"/>
          <w:szCs w:val="28"/>
          <w:lang w:bidi="ar"/>
        </w:rPr>
        <w:t>平台车根据地面监护</w:t>
      </w:r>
      <w:proofErr w:type="gramStart"/>
      <w:r>
        <w:rPr>
          <w:rFonts w:ascii="华文中宋" w:eastAsia="华文中宋" w:hAnsi="华文中宋" w:cs="华文中宋" w:hint="eastAsia"/>
          <w:sz w:val="28"/>
          <w:szCs w:val="28"/>
          <w:lang w:bidi="ar"/>
        </w:rPr>
        <w:t>员指挥</w:t>
      </w:r>
      <w:proofErr w:type="gramEnd"/>
      <w:r>
        <w:rPr>
          <w:rFonts w:ascii="华文中宋" w:eastAsia="华文中宋" w:hAnsi="华文中宋" w:cs="华文中宋" w:hint="eastAsia"/>
          <w:sz w:val="28"/>
          <w:szCs w:val="28"/>
          <w:lang w:bidi="ar"/>
        </w:rPr>
        <w:t>停放在指定工作区域，车辆停稳、设置刹车（如有）后，设置限动装置</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有撑脚</w:t>
      </w:r>
      <w:proofErr w:type="gramEnd"/>
      <w:r>
        <w:rPr>
          <w:rFonts w:ascii="华文中宋" w:eastAsia="华文中宋" w:hAnsi="华文中宋" w:cs="华文中宋" w:hint="eastAsia"/>
          <w:sz w:val="28"/>
          <w:szCs w:val="28"/>
          <w:lang w:bidi="ar"/>
        </w:rPr>
        <w:t>的设置</w:t>
      </w:r>
      <w:proofErr w:type="gramStart"/>
      <w:r>
        <w:rPr>
          <w:rFonts w:ascii="华文中宋" w:eastAsia="华文中宋" w:hAnsi="华文中宋" w:cs="华文中宋" w:hint="eastAsia"/>
          <w:sz w:val="28"/>
          <w:szCs w:val="28"/>
          <w:lang w:bidi="ar"/>
        </w:rPr>
        <w:t>撑脚</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无撑脚</w:t>
      </w:r>
      <w:proofErr w:type="gramEnd"/>
      <w:r>
        <w:rPr>
          <w:rFonts w:ascii="华文中宋" w:eastAsia="华文中宋" w:hAnsi="华文中宋" w:cs="华文中宋" w:hint="eastAsia"/>
          <w:sz w:val="28"/>
          <w:szCs w:val="28"/>
          <w:lang w:bidi="ar"/>
        </w:rPr>
        <w:t>的设置轮挡，当机场有更高要求时，按机场标准执行</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。如车辆</w:t>
      </w:r>
      <w:proofErr w:type="gramStart"/>
      <w:r>
        <w:rPr>
          <w:rFonts w:ascii="华文中宋" w:eastAsia="华文中宋" w:hAnsi="华文中宋" w:cs="华文中宋" w:hint="eastAsia"/>
          <w:sz w:val="28"/>
          <w:szCs w:val="28"/>
          <w:lang w:bidi="ar"/>
        </w:rPr>
        <w:t>使用撑脚固定</w:t>
      </w:r>
      <w:proofErr w:type="gramEnd"/>
      <w:r>
        <w:rPr>
          <w:rFonts w:ascii="华文中宋" w:eastAsia="华文中宋" w:hAnsi="华文中宋" w:cs="华文中宋" w:hint="eastAsia"/>
          <w:sz w:val="28"/>
          <w:szCs w:val="28"/>
          <w:lang w:bidi="ar"/>
        </w:rPr>
        <w:t>，驻车后将</w:t>
      </w:r>
      <w:proofErr w:type="gramStart"/>
      <w:r>
        <w:rPr>
          <w:rFonts w:ascii="华文中宋" w:eastAsia="华文中宋" w:hAnsi="华文中宋" w:cs="华文中宋" w:hint="eastAsia"/>
          <w:sz w:val="28"/>
          <w:szCs w:val="28"/>
          <w:lang w:bidi="ar"/>
        </w:rPr>
        <w:t>所有撑脚完全</w:t>
      </w:r>
      <w:proofErr w:type="gramEnd"/>
      <w:r>
        <w:rPr>
          <w:rFonts w:ascii="华文中宋" w:eastAsia="华文中宋" w:hAnsi="华文中宋" w:cs="华文中宋" w:hint="eastAsia"/>
          <w:sz w:val="28"/>
          <w:szCs w:val="28"/>
          <w:lang w:bidi="ar"/>
        </w:rPr>
        <w:t>放下并锁定，且所有</w:t>
      </w:r>
      <w:proofErr w:type="gramStart"/>
      <w:r>
        <w:rPr>
          <w:rFonts w:ascii="华文中宋" w:eastAsia="华文中宋" w:hAnsi="华文中宋" w:cs="华文中宋" w:hint="eastAsia"/>
          <w:sz w:val="28"/>
          <w:szCs w:val="28"/>
          <w:lang w:bidi="ar"/>
        </w:rPr>
        <w:t>撑脚应</w:t>
      </w:r>
      <w:proofErr w:type="gramEnd"/>
      <w:r>
        <w:rPr>
          <w:rFonts w:ascii="华文中宋" w:eastAsia="华文中宋" w:hAnsi="华文中宋" w:cs="华文中宋" w:hint="eastAsia"/>
          <w:sz w:val="28"/>
          <w:szCs w:val="28"/>
          <w:lang w:bidi="ar"/>
        </w:rPr>
        <w:t>保持在同一水平位置，支腿应支撑在水泥地坪等硬质平坦的地面上，不能支撑在地井盖或松软地面上。车辆未停稳前，严禁</w:t>
      </w:r>
      <w:proofErr w:type="gramStart"/>
      <w:r>
        <w:rPr>
          <w:rFonts w:ascii="华文中宋" w:eastAsia="华文中宋" w:hAnsi="华文中宋" w:cs="华文中宋" w:hint="eastAsia"/>
          <w:sz w:val="28"/>
          <w:szCs w:val="28"/>
          <w:lang w:bidi="ar"/>
        </w:rPr>
        <w:t>升大小臂</w:t>
      </w:r>
      <w:proofErr w:type="gramEnd"/>
      <w:r>
        <w:rPr>
          <w:rFonts w:ascii="华文中宋" w:eastAsia="华文中宋" w:hAnsi="华文中宋" w:cs="华文中宋" w:hint="eastAsia"/>
          <w:sz w:val="28"/>
          <w:szCs w:val="28"/>
          <w:lang w:bidi="ar"/>
        </w:rPr>
        <w:t>或旋转平台。</w:t>
      </w:r>
    </w:p>
    <w:p w14:paraId="579C9BAF"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5.4.5</w:t>
      </w:r>
      <w:r>
        <w:rPr>
          <w:rFonts w:ascii="华文中宋" w:eastAsia="华文中宋" w:hAnsi="华文中宋" w:cs="华文中宋" w:hint="eastAsia"/>
          <w:sz w:val="28"/>
          <w:szCs w:val="28"/>
          <w:lang w:bidi="ar"/>
        </w:rPr>
        <w:t>平台车的停放位置不得影响其他设施设备的正常使用，不得遮挡消防栓</w:t>
      </w:r>
      <w:proofErr w:type="gramStart"/>
      <w:r>
        <w:rPr>
          <w:rFonts w:ascii="华文中宋" w:eastAsia="华文中宋" w:hAnsi="华文中宋" w:cs="华文中宋" w:hint="eastAsia"/>
          <w:sz w:val="28"/>
          <w:szCs w:val="28"/>
          <w:lang w:bidi="ar"/>
        </w:rPr>
        <w:t>井不得</w:t>
      </w:r>
      <w:proofErr w:type="gramEnd"/>
      <w:r>
        <w:rPr>
          <w:rFonts w:ascii="华文中宋" w:eastAsia="华文中宋" w:hAnsi="华文中宋" w:cs="华文中宋" w:hint="eastAsia"/>
          <w:sz w:val="28"/>
          <w:szCs w:val="28"/>
          <w:lang w:bidi="ar"/>
        </w:rPr>
        <w:t>侵入、占用人行通道、消防通道及应急疏散通道；不得影响相邻机位及飞机机位滑行通道的使用。</w:t>
      </w:r>
    </w:p>
    <w:p w14:paraId="579C9BB0"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5.4.6</w:t>
      </w:r>
      <w:r>
        <w:rPr>
          <w:rFonts w:ascii="华文中宋" w:eastAsia="华文中宋" w:hAnsi="华文中宋" w:cs="华文中宋" w:hint="eastAsia"/>
          <w:sz w:val="28"/>
          <w:szCs w:val="28"/>
          <w:lang w:bidi="ar"/>
        </w:rPr>
        <w:t>平台操作时，平台上在载重范围内至少有两名人员配合进行监控或操作。</w:t>
      </w:r>
    </w:p>
    <w:p w14:paraId="579C9BB1"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5.4.7</w:t>
      </w:r>
      <w:r>
        <w:rPr>
          <w:rFonts w:ascii="华文中宋" w:eastAsia="华文中宋" w:hAnsi="华文中宋" w:cs="华文中宋" w:hint="eastAsia"/>
          <w:sz w:val="28"/>
          <w:szCs w:val="28"/>
          <w:lang w:bidi="ar"/>
        </w:rPr>
        <w:t>车辆的任何部位都应与飞机保持不小于</w:t>
      </w:r>
      <w:r>
        <w:rPr>
          <w:rFonts w:ascii="华文中宋" w:eastAsia="华文中宋" w:hAnsi="华文中宋" w:cs="华文中宋" w:hint="eastAsia"/>
          <w:sz w:val="28"/>
          <w:szCs w:val="28"/>
          <w:lang w:bidi="ar"/>
        </w:rPr>
        <w:t xml:space="preserve"> 10cm </w:t>
      </w:r>
      <w:r>
        <w:rPr>
          <w:rFonts w:ascii="华文中宋" w:eastAsia="华文中宋" w:hAnsi="华文中宋" w:cs="华文中宋" w:hint="eastAsia"/>
          <w:sz w:val="28"/>
          <w:szCs w:val="28"/>
          <w:lang w:bidi="ar"/>
        </w:rPr>
        <w:t>的距离。</w:t>
      </w:r>
    </w:p>
    <w:p w14:paraId="579C9BB2"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5.4.8</w:t>
      </w:r>
      <w:r>
        <w:rPr>
          <w:rFonts w:ascii="华文中宋" w:eastAsia="华文中宋" w:hAnsi="华文中宋" w:cs="华文中宋" w:hint="eastAsia"/>
          <w:sz w:val="28"/>
          <w:szCs w:val="28"/>
          <w:lang w:bidi="ar"/>
        </w:rPr>
        <w:t>平台运行操作时，应确认平台周围和平台升降区域内没有人员或其他障碍物，注意所有高度和悬垂物，在头顶有障碍物时，移动前要确保有足够的空间。</w:t>
      </w:r>
      <w:r>
        <w:rPr>
          <w:rFonts w:ascii="华文中宋" w:eastAsia="华文中宋" w:hAnsi="华文中宋" w:cs="华文中宋" w:hint="eastAsia"/>
          <w:sz w:val="28"/>
          <w:szCs w:val="28"/>
          <w:lang w:bidi="ar"/>
        </w:rPr>
        <w:t xml:space="preserve"> </w:t>
      </w:r>
    </w:p>
    <w:p w14:paraId="579C9BB3"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5.4.9</w:t>
      </w:r>
      <w:r>
        <w:rPr>
          <w:rFonts w:ascii="华文中宋" w:eastAsia="华文中宋" w:hAnsi="华文中宋" w:cs="华文中宋" w:hint="eastAsia"/>
          <w:sz w:val="28"/>
          <w:szCs w:val="28"/>
          <w:lang w:bidi="ar"/>
        </w:rPr>
        <w:t>平台车在飞机周边移动、操控时由地面监护人员实时监控，并建立有效</w:t>
      </w:r>
      <w:proofErr w:type="gramStart"/>
      <w:r>
        <w:rPr>
          <w:rFonts w:ascii="华文中宋" w:eastAsia="华文中宋" w:hAnsi="华文中宋" w:cs="华文中宋" w:hint="eastAsia"/>
          <w:sz w:val="28"/>
          <w:szCs w:val="28"/>
          <w:lang w:bidi="ar"/>
        </w:rPr>
        <w:t>通讯联络</w:t>
      </w:r>
      <w:proofErr w:type="gramEnd"/>
      <w:r>
        <w:rPr>
          <w:rFonts w:ascii="华文中宋" w:eastAsia="华文中宋" w:hAnsi="华文中宋" w:cs="华文中宋" w:hint="eastAsia"/>
          <w:sz w:val="28"/>
          <w:szCs w:val="28"/>
          <w:lang w:bidi="ar"/>
        </w:rPr>
        <w:t>。在平台车升降过程中，</w:t>
      </w:r>
      <w:r>
        <w:rPr>
          <w:rFonts w:ascii="华文中宋" w:eastAsia="华文中宋" w:hAnsi="华文中宋" w:cs="华文中宋" w:hint="eastAsia"/>
          <w:b/>
          <w:bCs/>
          <w:sz w:val="28"/>
          <w:szCs w:val="28"/>
          <w:lang w:bidi="ar"/>
        </w:rPr>
        <w:t>地面监护人员应站在应急按钮一侧</w:t>
      </w:r>
      <w:r>
        <w:rPr>
          <w:rFonts w:ascii="华文中宋" w:eastAsia="华文中宋" w:hAnsi="华文中宋" w:cs="华文中宋" w:hint="eastAsia"/>
          <w:sz w:val="28"/>
          <w:szCs w:val="28"/>
          <w:lang w:bidi="ar"/>
        </w:rPr>
        <w:t>，以便于在出现应急情况时，能够及时处置。</w:t>
      </w:r>
    </w:p>
    <w:p w14:paraId="579C9BB4"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5.4.10</w:t>
      </w:r>
      <w:r>
        <w:rPr>
          <w:rFonts w:ascii="华文中宋" w:eastAsia="华文中宋" w:hAnsi="华文中宋" w:cs="华文中宋" w:hint="eastAsia"/>
          <w:sz w:val="28"/>
          <w:szCs w:val="28"/>
          <w:lang w:bidi="ar"/>
        </w:rPr>
        <w:t>操作人员在操作平台升降时应随时观察车体变化，同时与平台内的工作人员、地面监护人员保持有效联系。</w:t>
      </w:r>
    </w:p>
    <w:p w14:paraId="579C9BB5"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5.4.11</w:t>
      </w:r>
      <w:r>
        <w:rPr>
          <w:rFonts w:ascii="华文中宋" w:eastAsia="华文中宋" w:hAnsi="华文中宋" w:cs="华文中宋" w:hint="eastAsia"/>
          <w:sz w:val="28"/>
          <w:szCs w:val="28"/>
          <w:lang w:bidi="ar"/>
        </w:rPr>
        <w:t>必须使用专用梯上、下平台，严禁从翻越护栏上下平台，严禁从设备上爬上、爬下，人员进入平台后，固定好栏杆封闭平台入口。</w:t>
      </w:r>
      <w:r>
        <w:rPr>
          <w:rFonts w:ascii="华文中宋" w:eastAsia="华文中宋" w:hAnsi="华文中宋" w:cs="华文中宋" w:hint="eastAsia"/>
          <w:sz w:val="28"/>
          <w:szCs w:val="28"/>
          <w:lang w:bidi="ar"/>
        </w:rPr>
        <w:t xml:space="preserve"> </w:t>
      </w:r>
    </w:p>
    <w:p w14:paraId="579C9BB6"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5.4.12</w:t>
      </w:r>
      <w:r>
        <w:rPr>
          <w:rFonts w:ascii="华文中宋" w:eastAsia="华文中宋" w:hAnsi="华文中宋" w:cs="华文中宋" w:hint="eastAsia"/>
          <w:sz w:val="28"/>
          <w:szCs w:val="28"/>
          <w:lang w:bidi="ar"/>
        </w:rPr>
        <w:t>平台上的工具和设备应摆放稳妥，防止碰撞、掉落导致发生意外伤害。</w:t>
      </w:r>
      <w:r>
        <w:rPr>
          <w:rFonts w:ascii="华文中宋" w:eastAsia="华文中宋" w:hAnsi="华文中宋" w:cs="华文中宋" w:hint="eastAsia"/>
          <w:sz w:val="28"/>
          <w:szCs w:val="28"/>
          <w:lang w:bidi="ar"/>
        </w:rPr>
        <w:t xml:space="preserve"> </w:t>
      </w:r>
    </w:p>
    <w:p w14:paraId="579C9BB7"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5.4.13</w:t>
      </w:r>
      <w:r>
        <w:rPr>
          <w:rFonts w:ascii="华文中宋" w:eastAsia="华文中宋" w:hAnsi="华文中宋" w:cs="华文中宋" w:hint="eastAsia"/>
          <w:sz w:val="28"/>
          <w:szCs w:val="28"/>
          <w:lang w:bidi="ar"/>
        </w:rPr>
        <w:t>不得蹬、坐、踩、倚靠在保护栏上，禁止攀爬栏杆。</w:t>
      </w:r>
      <w:r>
        <w:rPr>
          <w:rFonts w:ascii="华文中宋" w:eastAsia="华文中宋" w:hAnsi="华文中宋" w:cs="华文中宋" w:hint="eastAsia"/>
          <w:sz w:val="28"/>
          <w:szCs w:val="28"/>
          <w:lang w:bidi="ar"/>
        </w:rPr>
        <w:t xml:space="preserve"> </w:t>
      </w:r>
    </w:p>
    <w:p w14:paraId="579C9BB8"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5.4.14</w:t>
      </w:r>
      <w:r>
        <w:rPr>
          <w:rFonts w:ascii="华文中宋" w:eastAsia="华文中宋" w:hAnsi="华文中宋" w:cs="华文中宋" w:hint="eastAsia"/>
          <w:sz w:val="28"/>
          <w:szCs w:val="28"/>
          <w:lang w:bidi="ar"/>
        </w:rPr>
        <w:t>不得在平台上随意使用梯子或其他物品增加高度。</w:t>
      </w:r>
      <w:r>
        <w:rPr>
          <w:rFonts w:ascii="华文中宋" w:eastAsia="华文中宋" w:hAnsi="华文中宋" w:cs="华文中宋" w:hint="eastAsia"/>
          <w:sz w:val="28"/>
          <w:szCs w:val="28"/>
          <w:lang w:bidi="ar"/>
        </w:rPr>
        <w:t xml:space="preserve"> </w:t>
      </w:r>
    </w:p>
    <w:p w14:paraId="579C9BB9"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5.4.15</w:t>
      </w:r>
      <w:r>
        <w:rPr>
          <w:rFonts w:ascii="华文中宋" w:eastAsia="华文中宋" w:hAnsi="华文中宋" w:cs="华文中宋" w:hint="eastAsia"/>
          <w:sz w:val="28"/>
          <w:szCs w:val="28"/>
          <w:lang w:bidi="ar"/>
        </w:rPr>
        <w:t>不得摇晃、振动平台；不得让平台做有规律的摆动。</w:t>
      </w:r>
      <w:r>
        <w:rPr>
          <w:rFonts w:ascii="华文中宋" w:eastAsia="华文中宋" w:hAnsi="华文中宋" w:cs="华文中宋" w:hint="eastAsia"/>
          <w:sz w:val="28"/>
          <w:szCs w:val="28"/>
          <w:lang w:bidi="ar"/>
        </w:rPr>
        <w:t xml:space="preserve"> </w:t>
      </w:r>
    </w:p>
    <w:p w14:paraId="579C9BBA"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5.4.16</w:t>
      </w:r>
      <w:r>
        <w:rPr>
          <w:rFonts w:ascii="华文中宋" w:eastAsia="华文中宋" w:hAnsi="华文中宋" w:cs="华文中宋" w:hint="eastAsia"/>
          <w:sz w:val="28"/>
          <w:szCs w:val="28"/>
          <w:lang w:bidi="ar"/>
        </w:rPr>
        <w:t>不得在平台护栏上悬挂重物，不得在平台护栏上系电线（缆）或其他杂物。</w:t>
      </w:r>
    </w:p>
    <w:p w14:paraId="579C9BBB"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5.4.17</w:t>
      </w:r>
      <w:r>
        <w:rPr>
          <w:rFonts w:ascii="华文中宋" w:eastAsia="华文中宋" w:hAnsi="华文中宋" w:cs="华文中宋" w:hint="eastAsia"/>
          <w:sz w:val="28"/>
          <w:szCs w:val="28"/>
          <w:lang w:bidi="ar"/>
        </w:rPr>
        <w:t>如需要旋转平台（吊篮）时，应使用慢速操作。不得在飞机正投影区域内进行旋转。</w:t>
      </w:r>
    </w:p>
    <w:p w14:paraId="579C9BBC"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5.4.18</w:t>
      </w:r>
      <w:proofErr w:type="gramStart"/>
      <w:r>
        <w:rPr>
          <w:rFonts w:ascii="华文中宋" w:eastAsia="华文中宋" w:hAnsi="华文中宋" w:cs="华文中宋" w:hint="eastAsia"/>
          <w:sz w:val="28"/>
          <w:szCs w:val="28"/>
          <w:lang w:bidi="ar"/>
        </w:rPr>
        <w:t>一个</w:t>
      </w:r>
      <w:proofErr w:type="gramEnd"/>
      <w:r>
        <w:rPr>
          <w:rFonts w:ascii="华文中宋" w:eastAsia="华文中宋" w:hAnsi="华文中宋" w:cs="华文中宋" w:hint="eastAsia"/>
          <w:sz w:val="28"/>
          <w:szCs w:val="28"/>
          <w:lang w:bidi="ar"/>
        </w:rPr>
        <w:t>作业位置作业结束需换位时，也应按上述条款操作。</w:t>
      </w:r>
    </w:p>
    <w:p w14:paraId="579C9BBD"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5.4.19</w:t>
      </w:r>
      <w:r>
        <w:rPr>
          <w:rFonts w:ascii="华文中宋" w:eastAsia="华文中宋" w:hAnsi="华文中宋" w:cs="华文中宋" w:hint="eastAsia"/>
          <w:sz w:val="28"/>
          <w:szCs w:val="28"/>
          <w:lang w:bidi="ar"/>
        </w:rPr>
        <w:t>工作完成后及时清除台阶、平台地板和护栏上的杂物和油污。</w:t>
      </w:r>
      <w:r>
        <w:rPr>
          <w:rFonts w:ascii="华文中宋" w:eastAsia="华文中宋" w:hAnsi="华文中宋" w:cs="华文中宋" w:hint="eastAsia"/>
          <w:sz w:val="28"/>
          <w:szCs w:val="28"/>
          <w:lang w:bidi="ar"/>
        </w:rPr>
        <w:t xml:space="preserve"> </w:t>
      </w:r>
    </w:p>
    <w:p w14:paraId="579C9BBE"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5.4.20</w:t>
      </w:r>
      <w:r>
        <w:rPr>
          <w:rFonts w:ascii="华文中宋" w:eastAsia="华文中宋" w:hAnsi="华文中宋" w:cs="华文中宋" w:hint="eastAsia"/>
          <w:sz w:val="28"/>
          <w:szCs w:val="28"/>
          <w:lang w:bidi="ar"/>
        </w:rPr>
        <w:t>使用后，应再次确认车辆周围无任何障碍物，将平台及支撑地脚（如有）复位，驶回原存放区。</w:t>
      </w:r>
    </w:p>
    <w:p w14:paraId="579C9BBF"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5.4.21</w:t>
      </w:r>
      <w:r>
        <w:rPr>
          <w:rFonts w:ascii="华文中宋" w:eastAsia="华文中宋" w:hAnsi="华文中宋" w:cs="华文中宋" w:hint="eastAsia"/>
          <w:sz w:val="28"/>
          <w:szCs w:val="28"/>
          <w:lang w:bidi="ar"/>
        </w:rPr>
        <w:t>将车辆的操作按钮或手柄放回正常位，盖上防雨盖（如有），设置刹车（如有）。下车后，在车辆的一侧前轮的前、后放置轮挡。</w:t>
      </w:r>
    </w:p>
    <w:p w14:paraId="579C9BC0"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bookmarkStart w:id="4" w:name="_Toc30651"/>
      <w:r>
        <w:rPr>
          <w:rFonts w:ascii="华文中宋" w:eastAsia="华文中宋" w:hAnsi="华文中宋" w:cs="华文中宋" w:hint="eastAsia"/>
          <w:sz w:val="28"/>
          <w:szCs w:val="28"/>
          <w:lang w:bidi="ar"/>
        </w:rPr>
        <w:t>5.5</w:t>
      </w:r>
      <w:r>
        <w:rPr>
          <w:rFonts w:ascii="华文中宋" w:eastAsia="华文中宋" w:hAnsi="华文中宋" w:cs="华文中宋" w:hint="eastAsia"/>
          <w:sz w:val="28"/>
          <w:szCs w:val="28"/>
          <w:lang w:bidi="ar"/>
        </w:rPr>
        <w:t>应急处置</w:t>
      </w:r>
      <w:bookmarkEnd w:id="4"/>
    </w:p>
    <w:p w14:paraId="579C9BC1"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5.5.1</w:t>
      </w:r>
      <w:r>
        <w:rPr>
          <w:rFonts w:ascii="华文中宋" w:eastAsia="华文中宋" w:hAnsi="华文中宋" w:cs="华文中宋" w:hint="eastAsia"/>
          <w:sz w:val="28"/>
          <w:szCs w:val="28"/>
          <w:lang w:bidi="ar"/>
        </w:rPr>
        <w:t>当正常操纵按钮无法分离或失效时，应直接操作平台上的紧急停止按钮进行紧急制动。</w:t>
      </w:r>
    </w:p>
    <w:p w14:paraId="579C9BC2"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5.5.2</w:t>
      </w:r>
      <w:r>
        <w:rPr>
          <w:rFonts w:ascii="华文中宋" w:eastAsia="华文中宋" w:hAnsi="华文中宋" w:cs="华文中宋" w:hint="eastAsia"/>
          <w:sz w:val="28"/>
          <w:szCs w:val="28"/>
          <w:lang w:bidi="ar"/>
        </w:rPr>
        <w:t>当平台上的紧急停止按钮失效时，立即通知地面监护员通过操作机下的紧急停止按钮或者操作油车熄火</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电车关断总电源开关的方</w:t>
      </w:r>
      <w:r>
        <w:rPr>
          <w:rFonts w:ascii="华文中宋" w:eastAsia="华文中宋" w:hAnsi="华文中宋" w:cs="华文中宋" w:hint="eastAsia"/>
          <w:sz w:val="28"/>
          <w:szCs w:val="28"/>
          <w:lang w:bidi="ar"/>
        </w:rPr>
        <w:lastRenderedPageBreak/>
        <w:t>式进行紧急制动。</w:t>
      </w:r>
    </w:p>
    <w:p w14:paraId="579C9BC3"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5.5.3</w:t>
      </w:r>
      <w:r>
        <w:rPr>
          <w:rFonts w:ascii="华文中宋" w:eastAsia="华文中宋" w:hAnsi="华文中宋" w:cs="华文中宋" w:hint="eastAsia"/>
          <w:sz w:val="28"/>
          <w:szCs w:val="28"/>
          <w:lang w:bidi="ar"/>
        </w:rPr>
        <w:t>作业地面有油污、冰雪、积水等会导致平台车打滑时，应清理地面满足作业条件后才能继续作业。</w:t>
      </w:r>
    </w:p>
    <w:p w14:paraId="579C9BC4"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5.5.4</w:t>
      </w:r>
      <w:r>
        <w:rPr>
          <w:rFonts w:ascii="华文中宋" w:eastAsia="华文中宋" w:hAnsi="华文中宋" w:cs="华文中宋" w:hint="eastAsia"/>
          <w:sz w:val="28"/>
          <w:szCs w:val="28"/>
          <w:lang w:bidi="ar"/>
        </w:rPr>
        <w:t>平台车作业过程中发生故障，应立即叫停，并迅速将故障车辆撤离至不影响航空器安全的区域，检查确认不影响操作后才能继续作业。</w:t>
      </w:r>
    </w:p>
    <w:p w14:paraId="579C9BC5"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5.5.5</w:t>
      </w:r>
      <w:r>
        <w:rPr>
          <w:rFonts w:ascii="华文中宋" w:eastAsia="华文中宋" w:hAnsi="华文中宋" w:cs="华文中宋" w:hint="eastAsia"/>
          <w:sz w:val="28"/>
          <w:szCs w:val="28"/>
          <w:lang w:bidi="ar"/>
        </w:rPr>
        <w:t>地面监护员发现平台车漏油（包括燃油、液压油等）时，应立即叫停，消除漏油情况并确认无影响后才能继续作业。</w:t>
      </w:r>
    </w:p>
    <w:p w14:paraId="579C9BC6"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b/>
          <w:bCs/>
          <w:sz w:val="28"/>
          <w:szCs w:val="28"/>
          <w:lang w:bidi="ar"/>
        </w:rPr>
      </w:pPr>
      <w:r>
        <w:rPr>
          <w:rFonts w:ascii="华文中宋" w:eastAsia="华文中宋" w:hAnsi="华文中宋" w:cs="华文中宋" w:hint="eastAsia"/>
          <w:sz w:val="28"/>
          <w:szCs w:val="28"/>
          <w:lang w:bidi="ar"/>
        </w:rPr>
        <w:t>5.5.6</w:t>
      </w:r>
      <w:r>
        <w:rPr>
          <w:rFonts w:ascii="华文中宋" w:eastAsia="华文中宋" w:hAnsi="华文中宋" w:cs="华文中宋" w:hint="eastAsia"/>
          <w:sz w:val="28"/>
          <w:szCs w:val="28"/>
          <w:lang w:bidi="ar"/>
        </w:rPr>
        <w:t>平台车操作员突感身体不适（如头晕、肚子痛、极度疲劳等）影响作业时，应立即叫停，等操作员身体恢复正常或换人执行工作。</w:t>
      </w:r>
    </w:p>
    <w:p w14:paraId="579C9BC7" w14:textId="77777777" w:rsidR="005B6495" w:rsidRDefault="005B6495">
      <w:pPr>
        <w:snapToGrid w:val="0"/>
        <w:spacing w:beforeLines="50" w:before="156" w:line="500" w:lineRule="exact"/>
        <w:jc w:val="left"/>
        <w:rPr>
          <w:rFonts w:ascii="华文中宋" w:eastAsia="华文中宋" w:hAnsi="华文中宋" w:cs="华文中宋" w:hint="eastAsia"/>
          <w:b/>
          <w:bCs/>
          <w:sz w:val="28"/>
          <w:szCs w:val="28"/>
          <w:lang w:bidi="ar"/>
        </w:rPr>
      </w:pPr>
    </w:p>
    <w:p w14:paraId="579C9BC8" w14:textId="77777777" w:rsidR="005B6495" w:rsidRDefault="005B6495">
      <w:pPr>
        <w:snapToGrid w:val="0"/>
        <w:spacing w:beforeLines="50" w:before="156" w:line="500" w:lineRule="exact"/>
        <w:jc w:val="left"/>
        <w:rPr>
          <w:rFonts w:ascii="华文中宋" w:eastAsia="华文中宋" w:hAnsi="华文中宋" w:cs="华文中宋" w:hint="eastAsia"/>
          <w:b/>
          <w:bCs/>
          <w:sz w:val="28"/>
          <w:szCs w:val="28"/>
          <w:lang w:bidi="ar"/>
        </w:rPr>
      </w:pPr>
    </w:p>
    <w:p w14:paraId="579C9BC9" w14:textId="77777777" w:rsidR="005B6495" w:rsidRDefault="005B6495">
      <w:pPr>
        <w:snapToGrid w:val="0"/>
        <w:spacing w:beforeLines="50" w:before="156" w:line="500" w:lineRule="exact"/>
        <w:jc w:val="left"/>
        <w:rPr>
          <w:rFonts w:ascii="华文中宋" w:eastAsia="华文中宋" w:hAnsi="华文中宋" w:cs="华文中宋" w:hint="eastAsia"/>
          <w:b/>
          <w:bCs/>
          <w:sz w:val="28"/>
          <w:szCs w:val="28"/>
          <w:lang w:bidi="ar"/>
        </w:rPr>
      </w:pPr>
    </w:p>
    <w:p w14:paraId="579C9BCA" w14:textId="77777777" w:rsidR="005B6495" w:rsidRDefault="005B6495">
      <w:pPr>
        <w:snapToGrid w:val="0"/>
        <w:spacing w:beforeLines="50" w:before="156" w:line="500" w:lineRule="exact"/>
        <w:jc w:val="left"/>
        <w:rPr>
          <w:rFonts w:ascii="华文中宋" w:eastAsia="华文中宋" w:hAnsi="华文中宋" w:cs="华文中宋" w:hint="eastAsia"/>
          <w:b/>
          <w:bCs/>
          <w:sz w:val="28"/>
          <w:szCs w:val="28"/>
          <w:lang w:bidi="ar"/>
        </w:rPr>
      </w:pPr>
    </w:p>
    <w:p w14:paraId="579C9BCB" w14:textId="77777777" w:rsidR="005B6495" w:rsidRDefault="005B6495">
      <w:pPr>
        <w:snapToGrid w:val="0"/>
        <w:spacing w:beforeLines="50" w:before="156" w:line="500" w:lineRule="exact"/>
        <w:jc w:val="left"/>
        <w:rPr>
          <w:rFonts w:ascii="华文中宋" w:eastAsia="华文中宋" w:hAnsi="华文中宋" w:cs="华文中宋" w:hint="eastAsia"/>
          <w:b/>
          <w:bCs/>
          <w:sz w:val="28"/>
          <w:szCs w:val="28"/>
          <w:lang w:bidi="ar"/>
        </w:rPr>
      </w:pPr>
    </w:p>
    <w:p w14:paraId="579C9BCC" w14:textId="77777777" w:rsidR="005B6495" w:rsidRDefault="005B6495">
      <w:pPr>
        <w:snapToGrid w:val="0"/>
        <w:spacing w:beforeLines="50" w:before="156" w:line="500" w:lineRule="exact"/>
        <w:jc w:val="left"/>
        <w:rPr>
          <w:rFonts w:ascii="华文中宋" w:eastAsia="华文中宋" w:hAnsi="华文中宋" w:cs="华文中宋" w:hint="eastAsia"/>
          <w:b/>
          <w:bCs/>
          <w:sz w:val="28"/>
          <w:szCs w:val="28"/>
          <w:lang w:bidi="ar"/>
        </w:rPr>
      </w:pPr>
    </w:p>
    <w:p w14:paraId="579C9BCD" w14:textId="77777777" w:rsidR="005B6495" w:rsidRDefault="005B6495">
      <w:pPr>
        <w:snapToGrid w:val="0"/>
        <w:spacing w:beforeLines="50" w:before="156" w:line="500" w:lineRule="exact"/>
        <w:jc w:val="left"/>
        <w:rPr>
          <w:rFonts w:ascii="华文中宋" w:eastAsia="华文中宋" w:hAnsi="华文中宋" w:cs="华文中宋" w:hint="eastAsia"/>
          <w:b/>
          <w:bCs/>
          <w:sz w:val="28"/>
          <w:szCs w:val="28"/>
          <w:lang w:bidi="ar"/>
        </w:rPr>
      </w:pPr>
    </w:p>
    <w:p w14:paraId="579C9BCE" w14:textId="77777777" w:rsidR="005B6495" w:rsidRDefault="005B6495">
      <w:pPr>
        <w:snapToGrid w:val="0"/>
        <w:spacing w:beforeLines="50" w:before="156" w:line="500" w:lineRule="exact"/>
        <w:jc w:val="left"/>
        <w:rPr>
          <w:rFonts w:ascii="华文中宋" w:eastAsia="华文中宋" w:hAnsi="华文中宋" w:cs="华文中宋" w:hint="eastAsia"/>
          <w:b/>
          <w:bCs/>
          <w:sz w:val="28"/>
          <w:szCs w:val="28"/>
          <w:lang w:bidi="ar"/>
        </w:rPr>
      </w:pPr>
    </w:p>
    <w:p w14:paraId="579C9BCF" w14:textId="77777777" w:rsidR="005B6495" w:rsidRDefault="005B6495">
      <w:pPr>
        <w:snapToGrid w:val="0"/>
        <w:spacing w:beforeLines="50" w:before="156" w:line="500" w:lineRule="exact"/>
        <w:jc w:val="left"/>
        <w:rPr>
          <w:rFonts w:ascii="华文中宋" w:eastAsia="华文中宋" w:hAnsi="华文中宋" w:cs="华文中宋" w:hint="eastAsia"/>
          <w:b/>
          <w:bCs/>
          <w:sz w:val="28"/>
          <w:szCs w:val="28"/>
          <w:lang w:bidi="ar"/>
        </w:rPr>
      </w:pPr>
    </w:p>
    <w:p w14:paraId="579C9BD0" w14:textId="77777777" w:rsidR="005B6495" w:rsidRDefault="007D7781">
      <w:pPr>
        <w:spacing w:beforeLines="50" w:before="156"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br w:type="page"/>
      </w:r>
    </w:p>
    <w:p w14:paraId="579C9BD1" w14:textId="77777777" w:rsidR="005B6495" w:rsidRDefault="007D7781">
      <w:pPr>
        <w:pStyle w:val="20"/>
        <w:keepNext w:val="0"/>
        <w:keepLines w:val="0"/>
        <w:numPr>
          <w:ilvl w:val="0"/>
          <w:numId w:val="5"/>
        </w:numPr>
        <w:snapToGrid w:val="0"/>
        <w:spacing w:beforeLines="50" w:before="156" w:after="0" w:line="500" w:lineRule="exact"/>
        <w:rPr>
          <w:rFonts w:ascii="华文中宋" w:eastAsia="华文中宋" w:hAnsi="华文中宋" w:cs="华文中宋" w:hint="eastAsia"/>
          <w:sz w:val="28"/>
          <w:szCs w:val="28"/>
        </w:rPr>
      </w:pPr>
      <w:r>
        <w:rPr>
          <w:rFonts w:ascii="华文中宋" w:eastAsia="华文中宋" w:hAnsi="华文中宋" w:cs="华文中宋" w:hint="eastAsia"/>
          <w:sz w:val="28"/>
          <w:szCs w:val="28"/>
        </w:rPr>
        <w:lastRenderedPageBreak/>
        <w:t>飞机除冰车</w:t>
      </w:r>
    </w:p>
    <w:p w14:paraId="579C9BD2"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6.1</w:t>
      </w:r>
      <w:r>
        <w:rPr>
          <w:rFonts w:ascii="华文中宋" w:eastAsia="华文中宋" w:hAnsi="华文中宋" w:cs="华文中宋" w:hint="eastAsia"/>
          <w:sz w:val="28"/>
          <w:szCs w:val="28"/>
          <w:lang w:bidi="ar"/>
        </w:rPr>
        <w:t>除冰车操作员必须经过相应除冰操作培训，并获得相应的授权。</w:t>
      </w:r>
    </w:p>
    <w:p w14:paraId="579C9BD3" w14:textId="77777777" w:rsidR="005B6495" w:rsidRDefault="007D7781">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6.2</w:t>
      </w:r>
      <w:r>
        <w:rPr>
          <w:rFonts w:ascii="华文中宋" w:eastAsia="华文中宋" w:hAnsi="华文中宋" w:cs="华文中宋" w:hint="eastAsia"/>
          <w:sz w:val="28"/>
          <w:szCs w:val="28"/>
          <w:lang w:bidi="ar"/>
        </w:rPr>
        <w:t>需满足《</w:t>
      </w:r>
      <w:r>
        <w:rPr>
          <w:rFonts w:ascii="华文中宋" w:eastAsia="华文中宋" w:hAnsi="华文中宋" w:cs="华文中宋" w:hint="eastAsia"/>
          <w:sz w:val="28"/>
          <w:szCs w:val="28"/>
          <w:lang w:bidi="ar"/>
        </w:rPr>
        <w:t>AC-121-50</w:t>
      </w:r>
      <w:r>
        <w:rPr>
          <w:rFonts w:ascii="华文中宋" w:eastAsia="华文中宋" w:hAnsi="华文中宋" w:cs="华文中宋" w:hint="eastAsia"/>
          <w:sz w:val="28"/>
          <w:szCs w:val="28"/>
          <w:lang w:bidi="ar"/>
        </w:rPr>
        <w:t>地面结冰条件下的运行》对于除</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防冰设备</w:t>
      </w:r>
      <w:proofErr w:type="gramEnd"/>
      <w:r>
        <w:rPr>
          <w:rFonts w:ascii="华文中宋" w:eastAsia="华文中宋" w:hAnsi="华文中宋" w:cs="华文中宋" w:hint="eastAsia"/>
          <w:sz w:val="28"/>
          <w:szCs w:val="28"/>
          <w:lang w:bidi="ar"/>
        </w:rPr>
        <w:t>的要求。</w:t>
      </w:r>
    </w:p>
    <w:p w14:paraId="579C9BD4"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6.3</w:t>
      </w:r>
      <w:r>
        <w:rPr>
          <w:rFonts w:ascii="华文中宋" w:eastAsia="华文中宋" w:hAnsi="华文中宋" w:cs="华文中宋" w:hint="eastAsia"/>
          <w:sz w:val="28"/>
          <w:szCs w:val="28"/>
          <w:lang w:bidi="ar"/>
        </w:rPr>
        <w:t>除冰季节中，应对除冰车做例行检查、保养，确保车辆、设备功能齐全、完好有效；操作斗保护装置工作正常，确认倒车语音提示正常；车辆油料和储液箱内除冰混合液充足，能够正常投入使用。除</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防冰工作</w:t>
      </w:r>
      <w:proofErr w:type="gramEnd"/>
      <w:r>
        <w:rPr>
          <w:rFonts w:ascii="华文中宋" w:eastAsia="华文中宋" w:hAnsi="华文中宋" w:cs="华文中宋" w:hint="eastAsia"/>
          <w:sz w:val="28"/>
          <w:szCs w:val="28"/>
          <w:lang w:bidi="ar"/>
        </w:rPr>
        <w:t>实施前驾驶员应确保与作业平台内的除</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防冰操作</w:t>
      </w:r>
      <w:proofErr w:type="gramEnd"/>
      <w:r>
        <w:rPr>
          <w:rFonts w:ascii="华文中宋" w:eastAsia="华文中宋" w:hAnsi="华文中宋" w:cs="华文中宋" w:hint="eastAsia"/>
          <w:sz w:val="28"/>
          <w:szCs w:val="28"/>
          <w:lang w:bidi="ar"/>
        </w:rPr>
        <w:t>人员通讯联系有效后，实施除</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防冰作业</w:t>
      </w:r>
      <w:proofErr w:type="gramEnd"/>
      <w:r>
        <w:rPr>
          <w:rFonts w:ascii="华文中宋" w:eastAsia="华文中宋" w:hAnsi="华文中宋" w:cs="华文中宋" w:hint="eastAsia"/>
          <w:sz w:val="28"/>
          <w:szCs w:val="28"/>
          <w:lang w:bidi="ar"/>
        </w:rPr>
        <w:t>。</w:t>
      </w:r>
    </w:p>
    <w:p w14:paraId="579C9BD5"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6.4</w:t>
      </w:r>
      <w:r>
        <w:rPr>
          <w:rFonts w:ascii="华文中宋" w:eastAsia="华文中宋" w:hAnsi="华文中宋" w:cs="华文中宋" w:hint="eastAsia"/>
          <w:sz w:val="28"/>
          <w:szCs w:val="28"/>
          <w:lang w:bidi="ar"/>
        </w:rPr>
        <w:t>有下列情况之一者不得驾驶、操作除冰吊篮和上吊篮工作：疲劳作业、饮酒、高血压、惧高、眩晕、视力障碍或者其他可能造成失能的症状等。</w:t>
      </w:r>
    </w:p>
    <w:p w14:paraId="579C9BD6"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6.5</w:t>
      </w:r>
      <w:r>
        <w:rPr>
          <w:rFonts w:ascii="华文中宋" w:eastAsia="华文中宋" w:hAnsi="华文中宋" w:cs="华文中宋" w:hint="eastAsia"/>
          <w:sz w:val="28"/>
          <w:szCs w:val="28"/>
          <w:lang w:bidi="ar"/>
        </w:rPr>
        <w:t>当最大风速高于</w:t>
      </w:r>
      <w:r>
        <w:rPr>
          <w:rFonts w:ascii="华文中宋" w:eastAsia="华文中宋" w:hAnsi="华文中宋" w:cs="华文中宋" w:hint="eastAsia"/>
          <w:sz w:val="28"/>
          <w:szCs w:val="28"/>
          <w:lang w:bidi="ar"/>
        </w:rPr>
        <w:t xml:space="preserve"> 6 </w:t>
      </w:r>
      <w:r>
        <w:rPr>
          <w:rFonts w:ascii="华文中宋" w:eastAsia="华文中宋" w:hAnsi="华文中宋" w:cs="华文中宋" w:hint="eastAsia"/>
          <w:sz w:val="28"/>
          <w:szCs w:val="28"/>
          <w:lang w:bidi="ar"/>
        </w:rPr>
        <w:t>级大风时，禁止使用除冰车进行除</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防冰作业</w:t>
      </w:r>
      <w:proofErr w:type="gramEnd"/>
      <w:r>
        <w:rPr>
          <w:rFonts w:ascii="华文中宋" w:eastAsia="华文中宋" w:hAnsi="华文中宋" w:cs="华文中宋" w:hint="eastAsia"/>
          <w:sz w:val="28"/>
          <w:szCs w:val="28"/>
          <w:lang w:bidi="ar"/>
        </w:rPr>
        <w:t>；除</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防冰作业</w:t>
      </w:r>
      <w:proofErr w:type="gramEnd"/>
      <w:r>
        <w:rPr>
          <w:rFonts w:ascii="华文中宋" w:eastAsia="华文中宋" w:hAnsi="华文中宋" w:cs="华文中宋" w:hint="eastAsia"/>
          <w:sz w:val="28"/>
          <w:szCs w:val="28"/>
          <w:lang w:bidi="ar"/>
        </w:rPr>
        <w:t>时，禁止作业平台超重，作业平台内操作人员须系高空作业安全带。</w:t>
      </w:r>
      <w:r>
        <w:rPr>
          <w:rFonts w:ascii="华文中宋" w:eastAsia="华文中宋" w:hAnsi="华文中宋" w:cs="华文中宋" w:hint="eastAsia"/>
          <w:sz w:val="28"/>
          <w:szCs w:val="28"/>
          <w:lang w:bidi="ar"/>
        </w:rPr>
        <w:t xml:space="preserve"> </w:t>
      </w:r>
    </w:p>
    <w:p w14:paraId="579C9BD7"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6.6</w:t>
      </w:r>
      <w:r>
        <w:rPr>
          <w:rFonts w:ascii="华文中宋" w:eastAsia="华文中宋" w:hAnsi="华文中宋" w:cs="华文中宋" w:hint="eastAsia"/>
          <w:sz w:val="28"/>
          <w:szCs w:val="28"/>
          <w:lang w:bidi="ar"/>
        </w:rPr>
        <w:t>除冰车吊篮内人员总重必须小于限重。</w:t>
      </w:r>
      <w:r>
        <w:rPr>
          <w:rFonts w:ascii="华文中宋" w:eastAsia="华文中宋" w:hAnsi="华文中宋" w:cs="华文中宋" w:hint="eastAsia"/>
          <w:sz w:val="28"/>
          <w:szCs w:val="28"/>
          <w:lang w:bidi="ar"/>
        </w:rPr>
        <w:t xml:space="preserve"> </w:t>
      </w:r>
    </w:p>
    <w:p w14:paraId="579C9BD8"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6.7</w:t>
      </w:r>
      <w:r>
        <w:rPr>
          <w:rFonts w:ascii="华文中宋" w:eastAsia="华文中宋" w:hAnsi="华文中宋" w:cs="华文中宋" w:hint="eastAsia"/>
          <w:sz w:val="28"/>
          <w:szCs w:val="28"/>
          <w:lang w:bidi="ar"/>
        </w:rPr>
        <w:t>除冰车驾驶员根据除</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防冰需求</w:t>
      </w:r>
      <w:proofErr w:type="gramEnd"/>
      <w:r>
        <w:rPr>
          <w:rFonts w:ascii="华文中宋" w:eastAsia="华文中宋" w:hAnsi="华文中宋" w:cs="华文中宋" w:hint="eastAsia"/>
          <w:sz w:val="28"/>
          <w:szCs w:val="28"/>
          <w:lang w:bidi="ar"/>
        </w:rPr>
        <w:t>将车开到指定地点，距飞机</w:t>
      </w:r>
      <w:r>
        <w:rPr>
          <w:rFonts w:ascii="华文中宋" w:eastAsia="华文中宋" w:hAnsi="华文中宋" w:cs="华文中宋" w:hint="eastAsia"/>
          <w:sz w:val="28"/>
          <w:szCs w:val="28"/>
          <w:lang w:bidi="ar"/>
        </w:rPr>
        <w:t xml:space="preserve"> 15 </w:t>
      </w:r>
      <w:r>
        <w:rPr>
          <w:rFonts w:ascii="华文中宋" w:eastAsia="华文中宋" w:hAnsi="华文中宋" w:cs="华文中宋" w:hint="eastAsia"/>
          <w:sz w:val="28"/>
          <w:szCs w:val="28"/>
          <w:lang w:bidi="ar"/>
        </w:rPr>
        <w:t>米</w:t>
      </w:r>
      <w:proofErr w:type="gramStart"/>
      <w:r>
        <w:rPr>
          <w:rFonts w:ascii="华文中宋" w:eastAsia="华文中宋" w:hAnsi="华文中宋" w:cs="华文中宋" w:hint="eastAsia"/>
          <w:sz w:val="28"/>
          <w:szCs w:val="28"/>
          <w:lang w:bidi="ar"/>
        </w:rPr>
        <w:t>处点试刹车</w:t>
      </w:r>
      <w:proofErr w:type="gramEnd"/>
      <w:r>
        <w:rPr>
          <w:rFonts w:ascii="华文中宋" w:eastAsia="华文中宋" w:hAnsi="华文中宋" w:cs="华文中宋" w:hint="eastAsia"/>
          <w:sz w:val="28"/>
          <w:szCs w:val="28"/>
          <w:lang w:bidi="ar"/>
        </w:rPr>
        <w:t>，确认刹车良好，此时车速不高于</w:t>
      </w:r>
      <w:r>
        <w:rPr>
          <w:rFonts w:ascii="华文中宋" w:eastAsia="华文中宋" w:hAnsi="华文中宋" w:cs="华文中宋" w:hint="eastAsia"/>
          <w:sz w:val="28"/>
          <w:szCs w:val="28"/>
          <w:lang w:bidi="ar"/>
        </w:rPr>
        <w:t xml:space="preserve"> 5km/h</w:t>
      </w:r>
      <w:r>
        <w:rPr>
          <w:rFonts w:ascii="华文中宋" w:eastAsia="华文中宋" w:hAnsi="华文中宋" w:cs="华文中宋" w:hint="eastAsia"/>
          <w:sz w:val="28"/>
          <w:szCs w:val="28"/>
          <w:lang w:bidi="ar"/>
        </w:rPr>
        <w:t>，除冰车任何部位与飞机应保持不小于</w:t>
      </w:r>
      <w:r>
        <w:rPr>
          <w:rFonts w:ascii="华文中宋" w:eastAsia="华文中宋" w:hAnsi="华文中宋" w:cs="华文中宋" w:hint="eastAsia"/>
          <w:sz w:val="28"/>
          <w:szCs w:val="28"/>
          <w:lang w:bidi="ar"/>
        </w:rPr>
        <w:t xml:space="preserve"> 2 </w:t>
      </w:r>
      <w:r>
        <w:rPr>
          <w:rFonts w:ascii="华文中宋" w:eastAsia="华文中宋" w:hAnsi="华文中宋" w:cs="华文中宋" w:hint="eastAsia"/>
          <w:sz w:val="28"/>
          <w:szCs w:val="28"/>
          <w:lang w:bidi="ar"/>
        </w:rPr>
        <w:t>米的</w:t>
      </w:r>
      <w:proofErr w:type="gramStart"/>
      <w:r>
        <w:rPr>
          <w:rFonts w:ascii="华文中宋" w:eastAsia="华文中宋" w:hAnsi="华文中宋" w:cs="华文中宋" w:hint="eastAsia"/>
          <w:sz w:val="28"/>
          <w:szCs w:val="28"/>
          <w:lang w:bidi="ar"/>
        </w:rPr>
        <w:t>安全净</w:t>
      </w:r>
      <w:proofErr w:type="gramEnd"/>
      <w:r>
        <w:rPr>
          <w:rFonts w:ascii="华文中宋" w:eastAsia="华文中宋" w:hAnsi="华文中宋" w:cs="华文中宋" w:hint="eastAsia"/>
          <w:sz w:val="28"/>
          <w:szCs w:val="28"/>
          <w:lang w:bidi="ar"/>
        </w:rPr>
        <w:t>距离，完成抬臂构型之后才可以进入机位红线，抬臂高度应不低于机翼上表面</w:t>
      </w:r>
      <w:r>
        <w:rPr>
          <w:rFonts w:ascii="华文中宋" w:eastAsia="华文中宋" w:hAnsi="华文中宋" w:cs="华文中宋" w:hint="eastAsia"/>
          <w:sz w:val="28"/>
          <w:szCs w:val="28"/>
          <w:lang w:bidi="ar"/>
        </w:rPr>
        <w:t xml:space="preserve"> 2 </w:t>
      </w:r>
      <w:r>
        <w:rPr>
          <w:rFonts w:ascii="华文中宋" w:eastAsia="华文中宋" w:hAnsi="华文中宋" w:cs="华文中宋" w:hint="eastAsia"/>
          <w:sz w:val="28"/>
          <w:szCs w:val="28"/>
          <w:lang w:bidi="ar"/>
        </w:rPr>
        <w:t>米。在机位除冰时，需安排地面监护人员，负责监督除冰车靠近飞机，并在发现平台车与飞机距离过近或者其他不正常情况时及时发出警告。</w:t>
      </w:r>
    </w:p>
    <w:p w14:paraId="579C9BD9"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6.8</w:t>
      </w:r>
      <w:r>
        <w:rPr>
          <w:rFonts w:ascii="华文中宋" w:eastAsia="华文中宋" w:hAnsi="华文中宋" w:cs="华文中宋" w:hint="eastAsia"/>
          <w:sz w:val="28"/>
          <w:szCs w:val="28"/>
          <w:lang w:bidi="ar"/>
        </w:rPr>
        <w:t>除冰车进入机位红线区域内，车辆移动时，吊舱大臂禁止左右移动；吊舱大臂未回中时，车辆禁止移动。吊舱大臂回中后，</w:t>
      </w:r>
      <w:proofErr w:type="gramStart"/>
      <w:r>
        <w:rPr>
          <w:rFonts w:ascii="华文中宋" w:eastAsia="华文中宋" w:hAnsi="华文中宋" w:cs="华文中宋" w:hint="eastAsia"/>
          <w:sz w:val="28"/>
          <w:szCs w:val="28"/>
          <w:lang w:bidi="ar"/>
        </w:rPr>
        <w:t>除防冰</w:t>
      </w:r>
      <w:proofErr w:type="gramEnd"/>
      <w:r>
        <w:rPr>
          <w:rFonts w:ascii="华文中宋" w:eastAsia="华文中宋" w:hAnsi="华文中宋" w:cs="华文中宋" w:hint="eastAsia"/>
          <w:sz w:val="28"/>
          <w:szCs w:val="28"/>
          <w:lang w:bidi="ar"/>
        </w:rPr>
        <w:t>操作员应明确告知除冰车驾驶员，驾驶员确认大臂回中车辆方可移动；</w:t>
      </w:r>
      <w:proofErr w:type="gramStart"/>
      <w:r>
        <w:rPr>
          <w:rFonts w:ascii="华文中宋" w:eastAsia="华文中宋" w:hAnsi="华文中宋" w:cs="华文中宋" w:hint="eastAsia"/>
          <w:sz w:val="28"/>
          <w:szCs w:val="28"/>
          <w:lang w:bidi="ar"/>
        </w:rPr>
        <w:t>除防冰</w:t>
      </w:r>
      <w:proofErr w:type="gramEnd"/>
      <w:r>
        <w:rPr>
          <w:rFonts w:ascii="华文中宋" w:eastAsia="华文中宋" w:hAnsi="华文中宋" w:cs="华文中宋" w:hint="eastAsia"/>
          <w:sz w:val="28"/>
          <w:szCs w:val="28"/>
          <w:lang w:bidi="ar"/>
        </w:rPr>
        <w:t>操作员在升起或伸出的吊舱里时，除冰车不要长距离移动。</w:t>
      </w:r>
    </w:p>
    <w:p w14:paraId="579C9BDA"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6.9</w:t>
      </w:r>
      <w:r>
        <w:rPr>
          <w:rFonts w:ascii="华文中宋" w:eastAsia="华文中宋" w:hAnsi="华文中宋" w:cs="华文中宋" w:hint="eastAsia"/>
          <w:sz w:val="28"/>
          <w:szCs w:val="28"/>
          <w:lang w:bidi="ar"/>
        </w:rPr>
        <w:t>车辆移动时</w:t>
      </w:r>
      <w:proofErr w:type="gramStart"/>
      <w:r>
        <w:rPr>
          <w:rFonts w:ascii="华文中宋" w:eastAsia="华文中宋" w:hAnsi="华文中宋" w:cs="华文中宋" w:hint="eastAsia"/>
          <w:sz w:val="28"/>
          <w:szCs w:val="28"/>
          <w:lang w:bidi="ar"/>
        </w:rPr>
        <w:t>除防冰</w:t>
      </w:r>
      <w:proofErr w:type="gramEnd"/>
      <w:r>
        <w:rPr>
          <w:rFonts w:ascii="华文中宋" w:eastAsia="华文中宋" w:hAnsi="华文中宋" w:cs="华文中宋" w:hint="eastAsia"/>
          <w:sz w:val="28"/>
          <w:szCs w:val="28"/>
          <w:lang w:bidi="ar"/>
        </w:rPr>
        <w:t>操作员不得喷洒除冰液。</w:t>
      </w:r>
    </w:p>
    <w:p w14:paraId="579C9BDB"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6.10</w:t>
      </w:r>
      <w:r>
        <w:rPr>
          <w:rFonts w:ascii="华文中宋" w:eastAsia="华文中宋" w:hAnsi="华文中宋" w:cs="华文中宋" w:hint="eastAsia"/>
          <w:sz w:val="28"/>
          <w:szCs w:val="28"/>
          <w:lang w:bidi="ar"/>
        </w:rPr>
        <w:t>除冰车行驶中，禁止驾驶人员突然起步，猛踩刹车或加速，应在工作平台内的操作人员通知行驶的情况下，再平稳起步，行驶，停车。</w:t>
      </w:r>
      <w:proofErr w:type="gramStart"/>
      <w:r>
        <w:rPr>
          <w:rFonts w:ascii="华文中宋" w:eastAsia="华文中宋" w:hAnsi="华文中宋" w:cs="华文中宋" w:hint="eastAsia"/>
          <w:sz w:val="28"/>
          <w:szCs w:val="28"/>
          <w:lang w:bidi="ar"/>
        </w:rPr>
        <w:t>绕飞机</w:t>
      </w:r>
      <w:proofErr w:type="gramEnd"/>
      <w:r>
        <w:rPr>
          <w:rFonts w:ascii="华文中宋" w:eastAsia="华文中宋" w:hAnsi="华文中宋" w:cs="华文中宋" w:hint="eastAsia"/>
          <w:sz w:val="28"/>
          <w:szCs w:val="28"/>
          <w:lang w:bidi="ar"/>
        </w:rPr>
        <w:t>行驶时注意低速行驶，不能急转弯和急刹车。</w:t>
      </w:r>
    </w:p>
    <w:p w14:paraId="579C9BDC"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6.11</w:t>
      </w:r>
      <w:r>
        <w:rPr>
          <w:rFonts w:ascii="华文中宋" w:eastAsia="华文中宋" w:hAnsi="华文中宋" w:cs="华文中宋" w:hint="eastAsia"/>
          <w:sz w:val="28"/>
          <w:szCs w:val="28"/>
          <w:lang w:bidi="ar"/>
        </w:rPr>
        <w:t>除冰车行驶过程中，若临近机位有航空器进出的情况，要求除冰车辆立刻停止移动，待航空器入位</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离开后，除冰车方可按计划路线</w:t>
      </w:r>
      <w:r>
        <w:rPr>
          <w:rFonts w:ascii="华文中宋" w:eastAsia="华文中宋" w:hAnsi="华文中宋" w:cs="华文中宋" w:hint="eastAsia"/>
          <w:sz w:val="28"/>
          <w:szCs w:val="28"/>
          <w:lang w:bidi="ar"/>
        </w:rPr>
        <w:t xml:space="preserve"> </w:t>
      </w:r>
      <w:r>
        <w:rPr>
          <w:rFonts w:ascii="华文中宋" w:eastAsia="华文中宋" w:hAnsi="华文中宋" w:cs="华文中宋" w:hint="eastAsia"/>
          <w:sz w:val="28"/>
          <w:szCs w:val="28"/>
          <w:lang w:bidi="ar"/>
        </w:rPr>
        <w:t>执行</w:t>
      </w:r>
      <w:proofErr w:type="gramStart"/>
      <w:r>
        <w:rPr>
          <w:rFonts w:ascii="华文中宋" w:eastAsia="华文中宋" w:hAnsi="华文中宋" w:cs="华文中宋" w:hint="eastAsia"/>
          <w:sz w:val="28"/>
          <w:szCs w:val="28"/>
          <w:lang w:bidi="ar"/>
        </w:rPr>
        <w:t>除防冰保障</w:t>
      </w:r>
      <w:proofErr w:type="gramEnd"/>
      <w:r>
        <w:rPr>
          <w:rFonts w:ascii="华文中宋" w:eastAsia="华文中宋" w:hAnsi="华文中宋" w:cs="华文中宋" w:hint="eastAsia"/>
          <w:sz w:val="28"/>
          <w:szCs w:val="28"/>
          <w:lang w:bidi="ar"/>
        </w:rPr>
        <w:t>工作。</w:t>
      </w:r>
    </w:p>
    <w:p w14:paraId="579C9BDD"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6.12</w:t>
      </w:r>
      <w:r>
        <w:rPr>
          <w:rFonts w:ascii="华文中宋" w:eastAsia="华文中宋" w:hAnsi="华文中宋" w:cs="华文中宋" w:hint="eastAsia"/>
          <w:sz w:val="28"/>
          <w:szCs w:val="28"/>
          <w:lang w:bidi="ar"/>
        </w:rPr>
        <w:t>禁止除冰车任何部位进入航空器垂直投影区。</w:t>
      </w:r>
    </w:p>
    <w:p w14:paraId="579C9BD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6.13</w:t>
      </w:r>
      <w:r>
        <w:rPr>
          <w:rFonts w:ascii="华文中宋" w:eastAsia="华文中宋" w:hAnsi="华文中宋" w:cs="华文中宋" w:hint="eastAsia"/>
          <w:sz w:val="28"/>
          <w:szCs w:val="28"/>
          <w:lang w:bidi="ar"/>
        </w:rPr>
        <w:t>慢车除冰期间，除冰</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防冰设施</w:t>
      </w:r>
      <w:proofErr w:type="gramEnd"/>
      <w:r>
        <w:rPr>
          <w:rFonts w:ascii="华文中宋" w:eastAsia="华文中宋" w:hAnsi="华文中宋" w:cs="华文中宋" w:hint="eastAsia"/>
          <w:sz w:val="28"/>
          <w:szCs w:val="28"/>
          <w:lang w:bidi="ar"/>
        </w:rPr>
        <w:t>和人员不得进入发动机的危险区域。</w:t>
      </w:r>
    </w:p>
    <w:p w14:paraId="579C9BDF"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6.14</w:t>
      </w:r>
      <w:r>
        <w:rPr>
          <w:rFonts w:ascii="华文中宋" w:eastAsia="华文中宋" w:hAnsi="华文中宋" w:cs="华文中宋" w:hint="eastAsia"/>
          <w:sz w:val="28"/>
          <w:szCs w:val="28"/>
          <w:lang w:bidi="ar"/>
        </w:rPr>
        <w:t>除冰车朝向航空器移动时，地面人员位置应在航空器投影外，并在除冰车与航空器之间、除冰车驾驶员可见区域；除冰车倒车，地面人员位置应在车辆侧后方（优先左侧后）、除冰车驾驶员后视镜可见区域。</w:t>
      </w:r>
    </w:p>
    <w:p w14:paraId="579C9BE0"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6.15</w:t>
      </w:r>
      <w:r>
        <w:rPr>
          <w:rFonts w:ascii="华文中宋" w:eastAsia="华文中宋" w:hAnsi="华文中宋" w:cs="华文中宋" w:hint="eastAsia"/>
          <w:sz w:val="28"/>
          <w:szCs w:val="28"/>
          <w:lang w:bidi="ar"/>
        </w:rPr>
        <w:t>在除冰车进入航空器投影</w:t>
      </w:r>
      <w:r>
        <w:rPr>
          <w:rFonts w:ascii="华文中宋" w:eastAsia="华文中宋" w:hAnsi="华文中宋" w:cs="华文中宋" w:hint="eastAsia"/>
          <w:sz w:val="28"/>
          <w:szCs w:val="28"/>
          <w:lang w:bidi="ar"/>
        </w:rPr>
        <w:t xml:space="preserve"> 2 </w:t>
      </w:r>
      <w:proofErr w:type="gramStart"/>
      <w:r>
        <w:rPr>
          <w:rFonts w:ascii="华文中宋" w:eastAsia="华文中宋" w:hAnsi="华文中宋" w:cs="华文中宋" w:hint="eastAsia"/>
          <w:sz w:val="28"/>
          <w:szCs w:val="28"/>
          <w:lang w:bidi="ar"/>
        </w:rPr>
        <w:t>米范围</w:t>
      </w:r>
      <w:proofErr w:type="gramEnd"/>
      <w:r>
        <w:rPr>
          <w:rFonts w:ascii="华文中宋" w:eastAsia="华文中宋" w:hAnsi="华文中宋" w:cs="华文中宋" w:hint="eastAsia"/>
          <w:sz w:val="28"/>
          <w:szCs w:val="28"/>
          <w:lang w:bidi="ar"/>
        </w:rPr>
        <w:t>内、除冰车超速、除冰车与任何障碍物有刮</w:t>
      </w:r>
      <w:proofErr w:type="gramStart"/>
      <w:r>
        <w:rPr>
          <w:rFonts w:ascii="华文中宋" w:eastAsia="华文中宋" w:hAnsi="华文中宋" w:cs="华文中宋" w:hint="eastAsia"/>
          <w:sz w:val="28"/>
          <w:szCs w:val="28"/>
          <w:lang w:bidi="ar"/>
        </w:rPr>
        <w:t>碰风险</w:t>
      </w:r>
      <w:proofErr w:type="gramEnd"/>
      <w:r>
        <w:rPr>
          <w:rFonts w:ascii="华文中宋" w:eastAsia="华文中宋" w:hAnsi="华文中宋" w:cs="华文中宋" w:hint="eastAsia"/>
          <w:sz w:val="28"/>
          <w:szCs w:val="28"/>
          <w:lang w:bidi="ar"/>
        </w:rPr>
        <w:t>时地面人员必须给出紧急停车指令（双臂交叉），涉及大臂及吊舱的风险</w:t>
      </w:r>
      <w:proofErr w:type="gramStart"/>
      <w:r>
        <w:rPr>
          <w:rFonts w:ascii="华文中宋" w:eastAsia="华文中宋" w:hAnsi="华文中宋" w:cs="华文中宋" w:hint="eastAsia"/>
          <w:sz w:val="28"/>
          <w:szCs w:val="28"/>
          <w:lang w:bidi="ar"/>
        </w:rPr>
        <w:t>源及时提示除防冰</w:t>
      </w:r>
      <w:proofErr w:type="gramEnd"/>
      <w:r>
        <w:rPr>
          <w:rFonts w:ascii="华文中宋" w:eastAsia="华文中宋" w:hAnsi="华文中宋" w:cs="华文中宋" w:hint="eastAsia"/>
          <w:sz w:val="28"/>
          <w:szCs w:val="28"/>
          <w:lang w:bidi="ar"/>
        </w:rPr>
        <w:t>操作员。</w:t>
      </w:r>
    </w:p>
    <w:p w14:paraId="579C9BE1"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6.16</w:t>
      </w:r>
      <w:r>
        <w:rPr>
          <w:rFonts w:ascii="华文中宋" w:eastAsia="华文中宋" w:hAnsi="华文中宋" w:cs="华文中宋" w:hint="eastAsia"/>
          <w:sz w:val="28"/>
          <w:szCs w:val="28"/>
          <w:lang w:bidi="ar"/>
        </w:rPr>
        <w:t>除冰作业前，除冰车驾驶员、除冰车操作员及地面人员应获取除冰方式即：区域除冰、整体除冰、除冰及除</w:t>
      </w:r>
      <w:r>
        <w:rPr>
          <w:rFonts w:ascii="华文中宋" w:eastAsia="华文中宋" w:hAnsi="华文中宋" w:cs="华文中宋" w:hint="eastAsia"/>
          <w:sz w:val="28"/>
          <w:szCs w:val="28"/>
          <w:lang w:bidi="ar"/>
        </w:rPr>
        <w:t>/</w:t>
      </w:r>
      <w:proofErr w:type="gramStart"/>
      <w:r>
        <w:rPr>
          <w:rFonts w:ascii="华文中宋" w:eastAsia="华文中宋" w:hAnsi="华文中宋" w:cs="华文中宋" w:hint="eastAsia"/>
          <w:sz w:val="28"/>
          <w:szCs w:val="28"/>
          <w:lang w:bidi="ar"/>
        </w:rPr>
        <w:t>防冰等</w:t>
      </w:r>
      <w:proofErr w:type="gramEnd"/>
      <w:r>
        <w:rPr>
          <w:rFonts w:ascii="华文中宋" w:eastAsia="华文中宋" w:hAnsi="华文中宋" w:cs="华文中宋" w:hint="eastAsia"/>
          <w:sz w:val="28"/>
          <w:szCs w:val="28"/>
          <w:lang w:bidi="ar"/>
        </w:rPr>
        <w:t>信息，并根据</w:t>
      </w:r>
      <w:r>
        <w:rPr>
          <w:rFonts w:ascii="华文中宋" w:eastAsia="华文中宋" w:hAnsi="华文中宋" w:cs="华文中宋" w:hint="eastAsia"/>
          <w:sz w:val="28"/>
          <w:szCs w:val="28"/>
          <w:lang w:bidi="ar"/>
        </w:rPr>
        <w:lastRenderedPageBreak/>
        <w:t>机位情况制定除冰行驶路线。地面人员应首先检查除冰路线上是否有障碍物，若有应提前报告或处理。</w:t>
      </w:r>
    </w:p>
    <w:p w14:paraId="579C9BE2"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6.17</w:t>
      </w:r>
      <w:r>
        <w:rPr>
          <w:rFonts w:ascii="华文中宋" w:eastAsia="华文中宋" w:hAnsi="华文中宋" w:cs="华文中宋" w:hint="eastAsia"/>
          <w:sz w:val="28"/>
          <w:szCs w:val="28"/>
          <w:lang w:bidi="ar"/>
        </w:rPr>
        <w:t>机位除冰，除冰车在机位红线内，车辆如需移动，需在地面人员进行引导及监护下，除冰车方可进行移动。</w:t>
      </w:r>
    </w:p>
    <w:p w14:paraId="579C9BE3"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6.18</w:t>
      </w:r>
      <w:r>
        <w:rPr>
          <w:rFonts w:ascii="华文中宋" w:eastAsia="华文中宋" w:hAnsi="华文中宋" w:cs="华文中宋" w:hint="eastAsia"/>
          <w:sz w:val="28"/>
          <w:szCs w:val="28"/>
          <w:lang w:bidi="ar"/>
        </w:rPr>
        <w:t>除冰车加热系统启动顺序，先开启除冰泵，再开启加热锅炉；关闭时顺序相反，先关闭锅炉，过几分钟再停止除冰泵，使加热系统逐渐冷却，防止锅炉过热损坏。待锅炉出口温度到达指定温度，除冰车驾驶员告知除冰车操作员可以除冰（部分车辆吊舱可显示锅炉出口温度）。</w:t>
      </w:r>
    </w:p>
    <w:p w14:paraId="579C9BE4"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6.19</w:t>
      </w:r>
      <w:r>
        <w:rPr>
          <w:rFonts w:ascii="华文中宋" w:eastAsia="华文中宋" w:hAnsi="华文中宋" w:cs="华文中宋" w:hint="eastAsia"/>
          <w:sz w:val="28"/>
          <w:szCs w:val="28"/>
          <w:lang w:bidi="ar"/>
        </w:rPr>
        <w:t>在除冰操作前，不论对于单人操作或双人操纵的除冰车，应确保驾驶舱门和吊舱门处于关闭状态，且在作业过程中不得开启。对于在吊舱内作业的人员应确保始终系安全带。</w:t>
      </w:r>
    </w:p>
    <w:p w14:paraId="579C9BE5"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6.20</w:t>
      </w:r>
      <w:r>
        <w:rPr>
          <w:rFonts w:ascii="华文中宋" w:eastAsia="华文中宋" w:hAnsi="华文中宋" w:cs="华文中宋" w:hint="eastAsia"/>
          <w:sz w:val="28"/>
          <w:szCs w:val="28"/>
          <w:lang w:bidi="ar"/>
        </w:rPr>
        <w:t>检查除冰液、燃油容量，并根据生产任务时应及时补充。</w:t>
      </w:r>
      <w:r>
        <w:rPr>
          <w:rFonts w:ascii="华文中宋" w:eastAsia="华文中宋" w:hAnsi="华文中宋" w:cs="华文中宋" w:hint="eastAsia"/>
          <w:sz w:val="28"/>
          <w:szCs w:val="28"/>
          <w:lang w:bidi="ar"/>
        </w:rPr>
        <w:t xml:space="preserve"> </w:t>
      </w:r>
    </w:p>
    <w:p w14:paraId="579C9BE6"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6.21</w:t>
      </w:r>
      <w:r>
        <w:rPr>
          <w:rFonts w:ascii="华文中宋" w:eastAsia="华文中宋" w:hAnsi="华文中宋" w:cs="华文中宋" w:hint="eastAsia"/>
          <w:sz w:val="28"/>
          <w:szCs w:val="28"/>
          <w:lang w:bidi="ar"/>
        </w:rPr>
        <w:t>除冰工作结束后（车辆离开机位安全线），操作人员将吊舱收回</w:t>
      </w:r>
      <w:proofErr w:type="gramStart"/>
      <w:r>
        <w:rPr>
          <w:rFonts w:ascii="华文中宋" w:eastAsia="华文中宋" w:hAnsi="华文中宋" w:cs="华文中宋" w:hint="eastAsia"/>
          <w:sz w:val="28"/>
          <w:szCs w:val="28"/>
          <w:lang w:bidi="ar"/>
        </w:rPr>
        <w:t>至运输位</w:t>
      </w:r>
      <w:proofErr w:type="gramEnd"/>
      <w:r>
        <w:rPr>
          <w:rFonts w:ascii="华文中宋" w:eastAsia="华文中宋" w:hAnsi="华文中宋" w:cs="华文中宋" w:hint="eastAsia"/>
          <w:sz w:val="28"/>
          <w:szCs w:val="28"/>
          <w:lang w:bidi="ar"/>
        </w:rPr>
        <w:t>（严禁在车辆行驶过程中操作），并按操作程序关闭车载设备，驾驶员将车辆停放于指定位置，</w:t>
      </w:r>
      <w:r>
        <w:rPr>
          <w:rFonts w:ascii="华文中宋" w:eastAsia="华文中宋" w:hAnsi="华文中宋" w:cs="华文中宋" w:hint="eastAsia"/>
          <w:sz w:val="28"/>
          <w:szCs w:val="28"/>
          <w:lang w:bidi="ar"/>
        </w:rPr>
        <w:t xml:space="preserve"> </w:t>
      </w:r>
      <w:r>
        <w:rPr>
          <w:rFonts w:ascii="华文中宋" w:eastAsia="华文中宋" w:hAnsi="华文中宋" w:cs="华文中宋" w:hint="eastAsia"/>
          <w:sz w:val="28"/>
          <w:szCs w:val="28"/>
          <w:lang w:bidi="ar"/>
        </w:rPr>
        <w:t>设置空档、启动滞留刹车、关闭发动机</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电源总闸</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门窗。</w:t>
      </w:r>
    </w:p>
    <w:p w14:paraId="579C9BE7"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6.22</w:t>
      </w:r>
      <w:proofErr w:type="gramStart"/>
      <w:r>
        <w:rPr>
          <w:rFonts w:ascii="华文中宋" w:eastAsia="华文中宋" w:hAnsi="华文中宋" w:cs="华文中宋" w:hint="eastAsia"/>
          <w:sz w:val="28"/>
          <w:szCs w:val="28"/>
          <w:lang w:bidi="ar"/>
        </w:rPr>
        <w:t>特</w:t>
      </w:r>
      <w:proofErr w:type="gramEnd"/>
      <w:r>
        <w:rPr>
          <w:rFonts w:ascii="华文中宋" w:eastAsia="华文中宋" w:hAnsi="华文中宋" w:cs="华文中宋" w:hint="eastAsia"/>
          <w:sz w:val="28"/>
          <w:szCs w:val="28"/>
          <w:lang w:bidi="ar"/>
        </w:rPr>
        <w:t>情处置：</w:t>
      </w:r>
    </w:p>
    <w:p w14:paraId="579C9BE8"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 xml:space="preserve"> </w:t>
      </w:r>
      <w:r>
        <w:rPr>
          <w:rFonts w:ascii="华文中宋" w:eastAsia="华文中宋" w:hAnsi="华文中宋" w:cs="华文中宋" w:hint="eastAsia"/>
          <w:sz w:val="28"/>
          <w:szCs w:val="28"/>
          <w:lang w:bidi="ar"/>
        </w:rPr>
        <w:t>任何人员发现现场出现不正常情况（指不影响安全，例如：通信暂时中断、车辆突发故障、航空器发动机异响或机组主动关闭发动机并开启机上全部灯光作为信号等），或危险情况（例如：除</w:t>
      </w:r>
      <w:proofErr w:type="gramStart"/>
      <w:r>
        <w:rPr>
          <w:rFonts w:ascii="华文中宋" w:eastAsia="华文中宋" w:hAnsi="华文中宋" w:cs="华文中宋" w:hint="eastAsia"/>
          <w:sz w:val="28"/>
          <w:szCs w:val="28"/>
          <w:lang w:bidi="ar"/>
        </w:rPr>
        <w:t>冰车辆与航空</w:t>
      </w:r>
      <w:proofErr w:type="gramEnd"/>
      <w:r>
        <w:rPr>
          <w:rFonts w:ascii="华文中宋" w:eastAsia="华文中宋" w:hAnsi="华文中宋" w:cs="华文中宋" w:hint="eastAsia"/>
          <w:sz w:val="28"/>
          <w:szCs w:val="28"/>
          <w:lang w:bidi="ar"/>
        </w:rPr>
        <w:t xml:space="preserve"> </w:t>
      </w:r>
      <w:r>
        <w:rPr>
          <w:rFonts w:ascii="华文中宋" w:eastAsia="华文中宋" w:hAnsi="华文中宋" w:cs="华文中宋" w:hint="eastAsia"/>
          <w:sz w:val="28"/>
          <w:szCs w:val="28"/>
          <w:lang w:bidi="ar"/>
        </w:rPr>
        <w:t>器发生接触、车辆或人员进入发动机危险区域等），应停止操作，并及时通报至除冰指挥员，所有除冰车辆、人员首先撤至安全区域，服从除</w:t>
      </w:r>
      <w:r>
        <w:rPr>
          <w:rFonts w:ascii="华文中宋" w:eastAsia="华文中宋" w:hAnsi="华文中宋" w:cs="华文中宋" w:hint="eastAsia"/>
          <w:sz w:val="28"/>
          <w:szCs w:val="28"/>
          <w:lang w:bidi="ar"/>
        </w:rPr>
        <w:lastRenderedPageBreak/>
        <w:t>冰指挥员安排。</w:t>
      </w:r>
    </w:p>
    <w:p w14:paraId="579C9BE9"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在车辆突发故障或火情时，在吊舱、吊篮升空未下降到地面时，驾驶员不得断开车载设备动力（双发动机的车载发动机或单发动机的驱动发动机）和液压泵及发电机。须首先关闭锅炉燃烧器、除冰泵和</w:t>
      </w:r>
      <w:proofErr w:type="gramStart"/>
      <w:r>
        <w:rPr>
          <w:rFonts w:ascii="华文中宋" w:eastAsia="华文中宋" w:hAnsi="华文中宋" w:cs="华文中宋" w:hint="eastAsia"/>
          <w:sz w:val="28"/>
          <w:szCs w:val="28"/>
          <w:lang w:bidi="ar"/>
        </w:rPr>
        <w:t>防冰泵，待操作</w:t>
      </w:r>
      <w:proofErr w:type="gramEnd"/>
      <w:r>
        <w:rPr>
          <w:rFonts w:ascii="华文中宋" w:eastAsia="华文中宋" w:hAnsi="华文中宋" w:cs="华文中宋" w:hint="eastAsia"/>
          <w:sz w:val="28"/>
          <w:szCs w:val="28"/>
          <w:lang w:bidi="ar"/>
        </w:rPr>
        <w:t>人员安全到达地面后再关闭车载发动机。</w:t>
      </w:r>
    </w:p>
    <w:p w14:paraId="579C9BEA" w14:textId="77777777" w:rsidR="005B6495" w:rsidRDefault="007D7781">
      <w:pPr>
        <w:spacing w:beforeLines="50" w:before="156" w:line="500" w:lineRule="exact"/>
        <w:rPr>
          <w:rFonts w:ascii="华文中宋" w:eastAsia="华文中宋" w:hAnsi="华文中宋" w:cs="华文中宋" w:hint="eastAsia"/>
          <w:b/>
          <w:bCs/>
          <w:sz w:val="28"/>
          <w:szCs w:val="28"/>
          <w:lang w:bidi="ar"/>
        </w:rPr>
      </w:pPr>
      <w:r>
        <w:rPr>
          <w:rFonts w:ascii="华文中宋" w:eastAsia="华文中宋" w:hAnsi="华文中宋" w:cs="华文中宋" w:hint="eastAsia"/>
          <w:b/>
          <w:bCs/>
          <w:sz w:val="28"/>
          <w:szCs w:val="28"/>
          <w:lang w:bidi="ar"/>
        </w:rPr>
        <w:br w:type="page"/>
      </w:r>
    </w:p>
    <w:p w14:paraId="579C9BEB" w14:textId="77777777" w:rsidR="005B6495" w:rsidRDefault="007D7781">
      <w:pPr>
        <w:pStyle w:val="20"/>
        <w:keepNext w:val="0"/>
        <w:keepLines w:val="0"/>
        <w:numPr>
          <w:ilvl w:val="0"/>
          <w:numId w:val="5"/>
        </w:numPr>
        <w:snapToGrid w:val="0"/>
        <w:spacing w:beforeLines="50" w:before="156" w:after="0" w:line="500" w:lineRule="exac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rPr>
        <w:lastRenderedPageBreak/>
        <w:t>除冰液</w:t>
      </w:r>
      <w:r>
        <w:rPr>
          <w:rFonts w:ascii="华文中宋" w:eastAsia="华文中宋" w:hAnsi="华文中宋" w:cs="华文中宋" w:hint="eastAsia"/>
          <w:sz w:val="28"/>
          <w:szCs w:val="28"/>
          <w:lang w:bidi="ar"/>
        </w:rPr>
        <w:t>加液车</w:t>
      </w:r>
    </w:p>
    <w:p w14:paraId="579C9BEC"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w:t>
      </w:r>
      <w:r>
        <w:rPr>
          <w:rFonts w:ascii="华文中宋" w:eastAsia="华文中宋" w:hAnsi="华文中宋" w:cs="华文中宋" w:hint="eastAsia"/>
          <w:sz w:val="28"/>
          <w:szCs w:val="28"/>
          <w:lang w:bidi="ar"/>
        </w:rPr>
        <w:t>加液操作人员必须经过培训且合格。</w:t>
      </w:r>
      <w:r>
        <w:rPr>
          <w:rFonts w:ascii="华文中宋" w:eastAsia="华文中宋" w:hAnsi="华文中宋" w:cs="华文中宋" w:hint="eastAsia"/>
          <w:sz w:val="28"/>
          <w:szCs w:val="28"/>
          <w:lang w:bidi="ar"/>
        </w:rPr>
        <w:t xml:space="preserve"> </w:t>
      </w:r>
    </w:p>
    <w:p w14:paraId="579C9BED"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7.2</w:t>
      </w:r>
      <w:r>
        <w:rPr>
          <w:rFonts w:ascii="华文中宋" w:eastAsia="华文中宋" w:hAnsi="华文中宋" w:cs="华文中宋" w:hint="eastAsia"/>
          <w:sz w:val="28"/>
          <w:szCs w:val="28"/>
          <w:lang w:bidi="ar"/>
        </w:rPr>
        <w:t>加液操作人员必须穿工作服、工作鞋，戴防护手套。</w:t>
      </w:r>
      <w:r>
        <w:rPr>
          <w:rFonts w:ascii="华文中宋" w:eastAsia="华文中宋" w:hAnsi="华文中宋" w:cs="华文中宋" w:hint="eastAsia"/>
          <w:sz w:val="28"/>
          <w:szCs w:val="28"/>
          <w:lang w:bidi="ar"/>
        </w:rPr>
        <w:t xml:space="preserve"> </w:t>
      </w:r>
    </w:p>
    <w:p w14:paraId="579C9BE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7.3</w:t>
      </w:r>
      <w:r>
        <w:rPr>
          <w:rFonts w:ascii="华文中宋" w:eastAsia="华文中宋" w:hAnsi="华文中宋" w:cs="华文中宋" w:hint="eastAsia"/>
          <w:sz w:val="28"/>
          <w:szCs w:val="28"/>
          <w:lang w:bidi="ar"/>
        </w:rPr>
        <w:t>为除冰车加液前，操作人员应确认加注除冰液的类型。</w:t>
      </w:r>
      <w:r>
        <w:rPr>
          <w:rFonts w:ascii="华文中宋" w:eastAsia="华文中宋" w:hAnsi="华文中宋" w:cs="华文中宋" w:hint="eastAsia"/>
          <w:sz w:val="28"/>
          <w:szCs w:val="28"/>
          <w:lang w:bidi="ar"/>
        </w:rPr>
        <w:t xml:space="preserve"> </w:t>
      </w:r>
    </w:p>
    <w:p w14:paraId="579C9BEF"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7.4</w:t>
      </w:r>
      <w:r>
        <w:rPr>
          <w:rFonts w:ascii="华文中宋" w:eastAsia="华文中宋" w:hAnsi="华文中宋" w:cs="华文中宋" w:hint="eastAsia"/>
          <w:sz w:val="28"/>
          <w:szCs w:val="28"/>
          <w:lang w:bidi="ar"/>
        </w:rPr>
        <w:t>除冰液加液车满载时限速</w:t>
      </w:r>
      <w:r>
        <w:rPr>
          <w:rFonts w:ascii="华文中宋" w:eastAsia="华文中宋" w:hAnsi="华文中宋" w:cs="华文中宋" w:hint="eastAsia"/>
          <w:sz w:val="28"/>
          <w:szCs w:val="28"/>
          <w:lang w:bidi="ar"/>
        </w:rPr>
        <w:t xml:space="preserve"> 25 km/h</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 xml:space="preserve"> </w:t>
      </w:r>
    </w:p>
    <w:p w14:paraId="579C9BF0"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7.5</w:t>
      </w:r>
      <w:r>
        <w:rPr>
          <w:rFonts w:ascii="华文中宋" w:eastAsia="华文中宋" w:hAnsi="华文中宋" w:cs="华文中宋" w:hint="eastAsia"/>
          <w:sz w:val="28"/>
          <w:szCs w:val="28"/>
          <w:lang w:bidi="ar"/>
        </w:rPr>
        <w:t>行车前检查各种油液位是否正常；轮胎气压是否正常；方向盘、制动踏板的自由行程是否正常；全车灯光、仪表、喇叭工作是否正常。确保车载灭火器、停车用三角牌完整、有效、可用。</w:t>
      </w:r>
      <w:r>
        <w:rPr>
          <w:rFonts w:ascii="华文中宋" w:eastAsia="华文中宋" w:hAnsi="华文中宋" w:cs="华文中宋" w:hint="eastAsia"/>
          <w:sz w:val="28"/>
          <w:szCs w:val="28"/>
          <w:lang w:bidi="ar"/>
        </w:rPr>
        <w:t xml:space="preserve"> </w:t>
      </w:r>
    </w:p>
    <w:p w14:paraId="579C9BF1"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7.6</w:t>
      </w:r>
      <w:r>
        <w:rPr>
          <w:rFonts w:ascii="华文中宋" w:eastAsia="华文中宋" w:hAnsi="华文中宋" w:cs="华文中宋" w:hint="eastAsia"/>
          <w:sz w:val="28"/>
          <w:szCs w:val="28"/>
          <w:lang w:bidi="ar"/>
        </w:rPr>
        <w:t>正常起动发动机时，应将换挡手柄置于空挡位置，起步停车要平顺。</w:t>
      </w:r>
      <w:r>
        <w:rPr>
          <w:rFonts w:ascii="华文中宋" w:eastAsia="华文中宋" w:hAnsi="华文中宋" w:cs="华文中宋" w:hint="eastAsia"/>
          <w:sz w:val="28"/>
          <w:szCs w:val="28"/>
          <w:lang w:bidi="ar"/>
        </w:rPr>
        <w:t xml:space="preserve"> </w:t>
      </w:r>
    </w:p>
    <w:p w14:paraId="579C9BF2"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7.7</w:t>
      </w:r>
      <w:r>
        <w:rPr>
          <w:rFonts w:ascii="华文中宋" w:eastAsia="华文中宋" w:hAnsi="华文中宋" w:cs="华文中宋" w:hint="eastAsia"/>
          <w:sz w:val="28"/>
          <w:szCs w:val="28"/>
          <w:lang w:bidi="ar"/>
        </w:rPr>
        <w:t>车辆起步时，应检查和保证脚制动及驻车制动的性能良好和可靠。</w:t>
      </w:r>
      <w:r>
        <w:rPr>
          <w:rFonts w:ascii="华文中宋" w:eastAsia="华文中宋" w:hAnsi="华文中宋" w:cs="华文中宋" w:hint="eastAsia"/>
          <w:sz w:val="28"/>
          <w:szCs w:val="28"/>
          <w:lang w:bidi="ar"/>
        </w:rPr>
        <w:t xml:space="preserve"> </w:t>
      </w:r>
    </w:p>
    <w:p w14:paraId="579C9BF3"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7.8</w:t>
      </w:r>
      <w:proofErr w:type="gramStart"/>
      <w:r>
        <w:rPr>
          <w:rFonts w:ascii="华文中宋" w:eastAsia="华文中宋" w:hAnsi="华文中宋" w:cs="华文中宋" w:hint="eastAsia"/>
          <w:sz w:val="28"/>
          <w:szCs w:val="28"/>
          <w:lang w:bidi="ar"/>
        </w:rPr>
        <w:t>液箱隔板</w:t>
      </w:r>
      <w:proofErr w:type="gramEnd"/>
      <w:r>
        <w:rPr>
          <w:rFonts w:ascii="华文中宋" w:eastAsia="华文中宋" w:hAnsi="华文中宋" w:cs="华文中宋" w:hint="eastAsia"/>
          <w:sz w:val="28"/>
          <w:szCs w:val="28"/>
          <w:lang w:bidi="ar"/>
        </w:rPr>
        <w:t>间距较大刹车时存在浪涌，致使刹车距离较长，需提前减速，避免紧急制动。</w:t>
      </w:r>
    </w:p>
    <w:p w14:paraId="579C9BF4"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7.9</w:t>
      </w:r>
      <w:r>
        <w:rPr>
          <w:rFonts w:ascii="华文中宋" w:eastAsia="华文中宋" w:hAnsi="华文中宋" w:cs="华文中宋" w:hint="eastAsia"/>
          <w:sz w:val="28"/>
          <w:szCs w:val="28"/>
          <w:lang w:bidi="ar"/>
        </w:rPr>
        <w:t>在加液操作时，必须系安全带。</w:t>
      </w:r>
      <w:r>
        <w:rPr>
          <w:rFonts w:ascii="华文中宋" w:eastAsia="华文中宋" w:hAnsi="华文中宋" w:cs="华文中宋" w:hint="eastAsia"/>
          <w:sz w:val="28"/>
          <w:szCs w:val="28"/>
          <w:lang w:bidi="ar"/>
        </w:rPr>
        <w:t xml:space="preserve"> </w:t>
      </w:r>
    </w:p>
    <w:p w14:paraId="579C9BF5"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7.10</w:t>
      </w:r>
      <w:r>
        <w:rPr>
          <w:rFonts w:ascii="华文中宋" w:eastAsia="华文中宋" w:hAnsi="华文中宋" w:cs="华文中宋" w:hint="eastAsia"/>
          <w:sz w:val="28"/>
          <w:szCs w:val="28"/>
          <w:lang w:bidi="ar"/>
        </w:rPr>
        <w:t>车辆行驶过程中，应注意倾听有无异常声响，必要时应停车检查并排故或报修。</w:t>
      </w:r>
      <w:r>
        <w:rPr>
          <w:rFonts w:ascii="华文中宋" w:eastAsia="华文中宋" w:hAnsi="华文中宋" w:cs="华文中宋" w:hint="eastAsia"/>
          <w:sz w:val="28"/>
          <w:szCs w:val="28"/>
          <w:lang w:bidi="ar"/>
        </w:rPr>
        <w:t xml:space="preserve"> </w:t>
      </w:r>
    </w:p>
    <w:p w14:paraId="579C9BF6"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7.11</w:t>
      </w:r>
      <w:r>
        <w:rPr>
          <w:rFonts w:ascii="华文中宋" w:eastAsia="华文中宋" w:hAnsi="华文中宋" w:cs="华文中宋" w:hint="eastAsia"/>
          <w:sz w:val="28"/>
          <w:szCs w:val="28"/>
          <w:lang w:bidi="ar"/>
        </w:rPr>
        <w:t>上下液罐侧面工作梯必须面向罐体且不可双手同时离开工作梯扶手。</w:t>
      </w:r>
      <w:r>
        <w:rPr>
          <w:rFonts w:ascii="华文中宋" w:eastAsia="华文中宋" w:hAnsi="华文中宋" w:cs="华文中宋" w:hint="eastAsia"/>
          <w:sz w:val="28"/>
          <w:szCs w:val="28"/>
          <w:lang w:bidi="ar"/>
        </w:rPr>
        <w:t xml:space="preserve"> </w:t>
      </w:r>
    </w:p>
    <w:p w14:paraId="579C9BF7"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7.12</w:t>
      </w:r>
      <w:r>
        <w:rPr>
          <w:rFonts w:ascii="华文中宋" w:eastAsia="华文中宋" w:hAnsi="华文中宋" w:cs="华文中宋" w:hint="eastAsia"/>
          <w:sz w:val="28"/>
          <w:szCs w:val="28"/>
          <w:lang w:bidi="ar"/>
        </w:rPr>
        <w:t>在车顶操作时注意脚下冰雪和</w:t>
      </w:r>
      <w:proofErr w:type="gramStart"/>
      <w:r>
        <w:rPr>
          <w:rFonts w:ascii="华文中宋" w:eastAsia="华文中宋" w:hAnsi="华文中宋" w:cs="华文中宋" w:hint="eastAsia"/>
          <w:sz w:val="28"/>
          <w:szCs w:val="28"/>
          <w:lang w:bidi="ar"/>
        </w:rPr>
        <w:t>除防冰液</w:t>
      </w:r>
      <w:proofErr w:type="gramEnd"/>
      <w:r>
        <w:rPr>
          <w:rFonts w:ascii="华文中宋" w:eastAsia="华文中宋" w:hAnsi="华文中宋" w:cs="华文中宋" w:hint="eastAsia"/>
          <w:sz w:val="28"/>
          <w:szCs w:val="28"/>
          <w:lang w:bidi="ar"/>
        </w:rPr>
        <w:t>，小心滑倒。</w:t>
      </w:r>
      <w:r>
        <w:rPr>
          <w:rFonts w:ascii="华文中宋" w:eastAsia="华文中宋" w:hAnsi="华文中宋" w:cs="华文中宋" w:hint="eastAsia"/>
          <w:sz w:val="28"/>
          <w:szCs w:val="28"/>
          <w:lang w:bidi="ar"/>
        </w:rPr>
        <w:t xml:space="preserve"> </w:t>
      </w:r>
    </w:p>
    <w:p w14:paraId="579C9BF8"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7.13</w:t>
      </w:r>
      <w:r>
        <w:rPr>
          <w:rFonts w:ascii="华文中宋" w:eastAsia="华文中宋" w:hAnsi="华文中宋" w:cs="华文中宋" w:hint="eastAsia"/>
          <w:sz w:val="28"/>
          <w:szCs w:val="28"/>
          <w:lang w:bidi="ar"/>
        </w:rPr>
        <w:t>车辆进行倒车操作时应有专人观察和指挥。</w:t>
      </w:r>
      <w:r>
        <w:rPr>
          <w:rFonts w:ascii="华文中宋" w:eastAsia="华文中宋" w:hAnsi="华文中宋" w:cs="华文中宋" w:hint="eastAsia"/>
          <w:sz w:val="28"/>
          <w:szCs w:val="28"/>
          <w:lang w:bidi="ar"/>
        </w:rPr>
        <w:t xml:space="preserve"> </w:t>
      </w:r>
    </w:p>
    <w:p w14:paraId="579C9BF9"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7.14</w:t>
      </w:r>
      <w:r>
        <w:rPr>
          <w:rFonts w:ascii="华文中宋" w:eastAsia="华文中宋" w:hAnsi="华文中宋" w:cs="华文中宋" w:hint="eastAsia"/>
          <w:sz w:val="28"/>
          <w:szCs w:val="28"/>
          <w:lang w:bidi="ar"/>
        </w:rPr>
        <w:t>加液车进、出液泵严禁空转（无液体启动）。</w:t>
      </w:r>
    </w:p>
    <w:p w14:paraId="579C9BFA"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7.15</w:t>
      </w:r>
      <w:r>
        <w:rPr>
          <w:rFonts w:ascii="华文中宋" w:eastAsia="华文中宋" w:hAnsi="华文中宋" w:cs="华文中宋" w:hint="eastAsia"/>
          <w:sz w:val="28"/>
          <w:szCs w:val="28"/>
          <w:lang w:bidi="ar"/>
        </w:rPr>
        <w:t>加液人员结束加液工作后，应及时关闭液罐盖板，防止</w:t>
      </w:r>
      <w:proofErr w:type="gramStart"/>
      <w:r>
        <w:rPr>
          <w:rFonts w:ascii="华文中宋" w:eastAsia="华文中宋" w:hAnsi="华文中宋" w:cs="华文中宋" w:hint="eastAsia"/>
          <w:sz w:val="28"/>
          <w:szCs w:val="28"/>
          <w:lang w:bidi="ar"/>
        </w:rPr>
        <w:t>除防冰液</w:t>
      </w:r>
      <w:proofErr w:type="gramEnd"/>
      <w:r>
        <w:rPr>
          <w:rFonts w:ascii="华文中宋" w:eastAsia="华文中宋" w:hAnsi="华文中宋" w:cs="华文中宋" w:hint="eastAsia"/>
          <w:sz w:val="28"/>
          <w:szCs w:val="28"/>
          <w:lang w:bidi="ar"/>
        </w:rPr>
        <w:t>被污染。</w:t>
      </w:r>
      <w:r>
        <w:rPr>
          <w:rFonts w:ascii="华文中宋" w:eastAsia="华文中宋" w:hAnsi="华文中宋" w:cs="华文中宋" w:hint="eastAsia"/>
          <w:sz w:val="28"/>
          <w:szCs w:val="28"/>
          <w:lang w:bidi="ar"/>
        </w:rPr>
        <w:t xml:space="preserve"> </w:t>
      </w:r>
    </w:p>
    <w:p w14:paraId="579C9BFB"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7.16</w:t>
      </w:r>
      <w:r>
        <w:rPr>
          <w:rFonts w:ascii="华文中宋" w:eastAsia="华文中宋" w:hAnsi="华文中宋" w:cs="华文中宋" w:hint="eastAsia"/>
          <w:sz w:val="28"/>
          <w:szCs w:val="28"/>
          <w:lang w:bidi="ar"/>
        </w:rPr>
        <w:t>应急操作：</w:t>
      </w:r>
    </w:p>
    <w:p w14:paraId="579C9BFC" w14:textId="77777777" w:rsidR="005B6495" w:rsidRDefault="007D7781">
      <w:pPr>
        <w:numPr>
          <w:ilvl w:val="0"/>
          <w:numId w:val="6"/>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工作中系统发生漏油，漏液、仪表指示不正常等情况时，应立即按下“紧急停机按钮”，紧急关闭发动机。</w:t>
      </w:r>
    </w:p>
    <w:p w14:paraId="579C9BFD" w14:textId="77777777" w:rsidR="005B6495" w:rsidRDefault="007D7781">
      <w:pPr>
        <w:numPr>
          <w:ilvl w:val="0"/>
          <w:numId w:val="6"/>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工作中发生失火时，应立即按下“紧急停机按钮”并关闭电源总开关，使用车载灭火器进行紧急灭火，如火势无法控制应立即拨打机场火警电话进行求援。</w:t>
      </w:r>
    </w:p>
    <w:p w14:paraId="579C9BFE" w14:textId="77777777" w:rsidR="005B6495" w:rsidRDefault="005B6495">
      <w:pPr>
        <w:numPr>
          <w:ilvl w:val="255"/>
          <w:numId w:val="0"/>
        </w:numPr>
        <w:snapToGrid w:val="0"/>
        <w:spacing w:beforeLines="50" w:before="156" w:line="500" w:lineRule="exact"/>
        <w:jc w:val="left"/>
        <w:rPr>
          <w:rFonts w:ascii="华文中宋" w:eastAsia="华文中宋" w:hAnsi="华文中宋" w:cs="华文中宋" w:hint="eastAsia"/>
          <w:b/>
          <w:bCs/>
          <w:sz w:val="28"/>
          <w:szCs w:val="28"/>
          <w:lang w:bidi="ar"/>
        </w:rPr>
      </w:pPr>
    </w:p>
    <w:p w14:paraId="579C9BFF" w14:textId="77777777" w:rsidR="005B6495" w:rsidRDefault="005B6495">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rPr>
      </w:pPr>
    </w:p>
    <w:p w14:paraId="579C9C00" w14:textId="77777777" w:rsidR="005B6495" w:rsidRDefault="005B6495">
      <w:pPr>
        <w:numPr>
          <w:ilvl w:val="255"/>
          <w:numId w:val="0"/>
        </w:numPr>
        <w:snapToGrid w:val="0"/>
        <w:spacing w:beforeLines="50" w:before="156" w:line="500" w:lineRule="exact"/>
        <w:ind w:firstLineChars="200" w:firstLine="560"/>
        <w:jc w:val="left"/>
        <w:rPr>
          <w:rFonts w:ascii="华文中宋" w:eastAsia="华文中宋" w:hAnsi="华文中宋" w:cs="华文中宋" w:hint="eastAsia"/>
          <w:sz w:val="28"/>
          <w:szCs w:val="28"/>
        </w:rPr>
      </w:pPr>
    </w:p>
    <w:p w14:paraId="579C9C01" w14:textId="77777777" w:rsidR="005B6495" w:rsidRDefault="005B6495">
      <w:pPr>
        <w:numPr>
          <w:ilvl w:val="255"/>
          <w:numId w:val="0"/>
        </w:numPr>
        <w:snapToGrid w:val="0"/>
        <w:spacing w:beforeLines="50" w:before="156" w:line="500" w:lineRule="exact"/>
        <w:jc w:val="left"/>
        <w:rPr>
          <w:rFonts w:ascii="华文中宋" w:eastAsia="华文中宋" w:hAnsi="华文中宋" w:cs="华文中宋" w:hint="eastAsia"/>
          <w:sz w:val="28"/>
          <w:szCs w:val="28"/>
        </w:rPr>
      </w:pPr>
    </w:p>
    <w:p w14:paraId="579C9C02" w14:textId="77777777" w:rsidR="005B6495" w:rsidRDefault="007D7781">
      <w:pPr>
        <w:spacing w:beforeLines="50" w:before="156" w:line="500" w:lineRule="exac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br w:type="page"/>
      </w:r>
    </w:p>
    <w:p w14:paraId="579C9C03" w14:textId="77777777" w:rsidR="005B6495" w:rsidRDefault="007D7781">
      <w:pPr>
        <w:pStyle w:val="20"/>
        <w:keepNext w:val="0"/>
        <w:keepLines w:val="0"/>
        <w:numPr>
          <w:ilvl w:val="0"/>
          <w:numId w:val="5"/>
        </w:numPr>
        <w:snapToGrid w:val="0"/>
        <w:spacing w:beforeLines="50" w:before="156" w:after="0" w:line="500" w:lineRule="exac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充氧车</w:t>
      </w:r>
    </w:p>
    <w:p w14:paraId="579C9C04"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w:t>
      </w:r>
      <w:r>
        <w:rPr>
          <w:rFonts w:ascii="华文中宋" w:eastAsia="华文中宋" w:hAnsi="华文中宋" w:cs="华文中宋" w:hint="eastAsia"/>
          <w:sz w:val="28"/>
          <w:szCs w:val="28"/>
          <w:lang w:bidi="ar"/>
        </w:rPr>
        <w:t>充氧前应穿着充氧专用的工作服，用无脂肥皂洗手，手与氧气接触时，不准带有油脂。</w:t>
      </w:r>
      <w:r>
        <w:rPr>
          <w:rFonts w:ascii="华文中宋" w:eastAsia="华文中宋" w:hAnsi="华文中宋" w:cs="华文中宋" w:hint="eastAsia"/>
          <w:sz w:val="28"/>
          <w:szCs w:val="28"/>
          <w:lang w:bidi="ar"/>
        </w:rPr>
        <w:t xml:space="preserve"> </w:t>
      </w:r>
    </w:p>
    <w:p w14:paraId="579C9C05"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8.2</w:t>
      </w:r>
      <w:r>
        <w:rPr>
          <w:rFonts w:ascii="华文中宋" w:eastAsia="华文中宋" w:hAnsi="华文中宋" w:cs="华文中宋" w:hint="eastAsia"/>
          <w:sz w:val="28"/>
          <w:szCs w:val="28"/>
          <w:lang w:bidi="ar"/>
        </w:rPr>
        <w:t>保持车内整洁。充氧前须清点随车的专用工具。工具应按规定位置摆放，不得沾有油脂，不准挪作他用。如发现工具沾有油污，应按规定方法清洁后方可继续使用。（与充氧无关的外来物禁止带入设备舱内）</w:t>
      </w:r>
      <w:r>
        <w:rPr>
          <w:rFonts w:ascii="华文中宋" w:eastAsia="华文中宋" w:hAnsi="华文中宋" w:cs="华文中宋" w:hint="eastAsia"/>
          <w:sz w:val="28"/>
          <w:szCs w:val="28"/>
          <w:lang w:bidi="ar"/>
        </w:rPr>
        <w:t xml:space="preserve"> </w:t>
      </w:r>
    </w:p>
    <w:p w14:paraId="579C9C06"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8.3</w:t>
      </w:r>
      <w:r>
        <w:rPr>
          <w:rFonts w:ascii="华文中宋" w:eastAsia="华文中宋" w:hAnsi="华文中宋" w:cs="华文中宋" w:hint="eastAsia"/>
          <w:sz w:val="28"/>
          <w:szCs w:val="28"/>
          <w:lang w:bidi="ar"/>
        </w:rPr>
        <w:t>车辆停车后必须熄火，拉紧手制动，排挡推入空挡。</w:t>
      </w:r>
      <w:r>
        <w:rPr>
          <w:rFonts w:ascii="华文中宋" w:eastAsia="华文中宋" w:hAnsi="华文中宋" w:cs="华文中宋" w:hint="eastAsia"/>
          <w:sz w:val="28"/>
          <w:szCs w:val="28"/>
          <w:lang w:bidi="ar"/>
        </w:rPr>
        <w:t xml:space="preserve"> </w:t>
      </w:r>
    </w:p>
    <w:p w14:paraId="579C9C07"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8.4</w:t>
      </w:r>
      <w:r>
        <w:rPr>
          <w:rFonts w:ascii="华文中宋" w:eastAsia="华文中宋" w:hAnsi="华文中宋" w:cs="华文中宋" w:hint="eastAsia"/>
          <w:sz w:val="28"/>
          <w:szCs w:val="28"/>
          <w:lang w:bidi="ar"/>
        </w:rPr>
        <w:t>检查车辆尾部防静电链条着地是否良好。</w:t>
      </w:r>
      <w:r>
        <w:rPr>
          <w:rFonts w:ascii="华文中宋" w:eastAsia="华文中宋" w:hAnsi="华文中宋" w:cs="华文中宋" w:hint="eastAsia"/>
          <w:sz w:val="28"/>
          <w:szCs w:val="28"/>
          <w:lang w:bidi="ar"/>
        </w:rPr>
        <w:t xml:space="preserve"> </w:t>
      </w:r>
    </w:p>
    <w:p w14:paraId="579C9C08"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8.5</w:t>
      </w:r>
      <w:r>
        <w:rPr>
          <w:rFonts w:ascii="华文中宋" w:eastAsia="华文中宋" w:hAnsi="华文中宋" w:cs="华文中宋" w:hint="eastAsia"/>
          <w:sz w:val="28"/>
          <w:szCs w:val="28"/>
          <w:lang w:bidi="ar"/>
        </w:rPr>
        <w:t>检查各部接头清洁无油脂、污垢，连接牢固无漏气。</w:t>
      </w:r>
      <w:r>
        <w:rPr>
          <w:rFonts w:ascii="华文中宋" w:eastAsia="华文中宋" w:hAnsi="华文中宋" w:cs="华文中宋" w:hint="eastAsia"/>
          <w:sz w:val="28"/>
          <w:szCs w:val="28"/>
          <w:lang w:bidi="ar"/>
        </w:rPr>
        <w:t xml:space="preserve"> </w:t>
      </w:r>
    </w:p>
    <w:p w14:paraId="579C9C09"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8.6</w:t>
      </w:r>
      <w:r>
        <w:rPr>
          <w:rFonts w:ascii="华文中宋" w:eastAsia="华文中宋" w:hAnsi="华文中宋" w:cs="华文中宋" w:hint="eastAsia"/>
          <w:sz w:val="28"/>
          <w:szCs w:val="28"/>
          <w:lang w:bidi="ar"/>
        </w:rPr>
        <w:t>检查、确认各仪表工作正常。</w:t>
      </w:r>
      <w:r>
        <w:rPr>
          <w:rFonts w:ascii="华文中宋" w:eastAsia="华文中宋" w:hAnsi="华文中宋" w:cs="华文中宋" w:hint="eastAsia"/>
          <w:sz w:val="28"/>
          <w:szCs w:val="28"/>
          <w:lang w:bidi="ar"/>
        </w:rPr>
        <w:t xml:space="preserve"> </w:t>
      </w:r>
    </w:p>
    <w:p w14:paraId="579C9C0A"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8.7</w:t>
      </w:r>
      <w:r>
        <w:rPr>
          <w:rFonts w:ascii="华文中宋" w:eastAsia="华文中宋" w:hAnsi="华文中宋" w:cs="华文中宋" w:hint="eastAsia"/>
          <w:sz w:val="28"/>
          <w:szCs w:val="28"/>
          <w:lang w:bidi="ar"/>
        </w:rPr>
        <w:t>根据工具清单清点、清洁工具、充氧接头、导管等随车附件。</w:t>
      </w:r>
      <w:r>
        <w:rPr>
          <w:rFonts w:ascii="华文中宋" w:eastAsia="华文中宋" w:hAnsi="华文中宋" w:cs="华文中宋" w:hint="eastAsia"/>
          <w:sz w:val="28"/>
          <w:szCs w:val="28"/>
          <w:lang w:bidi="ar"/>
        </w:rPr>
        <w:t xml:space="preserve"> </w:t>
      </w:r>
    </w:p>
    <w:p w14:paraId="579C9C0B"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8.8</w:t>
      </w:r>
      <w:r>
        <w:rPr>
          <w:rFonts w:ascii="华文中宋" w:eastAsia="华文中宋" w:hAnsi="华文中宋" w:cs="华文中宋" w:hint="eastAsia"/>
          <w:sz w:val="28"/>
          <w:szCs w:val="28"/>
          <w:lang w:bidi="ar"/>
        </w:rPr>
        <w:t>充氧车接近飞机时必须有专人指挥。充氧车行驶到距飞机</w:t>
      </w:r>
      <w:r>
        <w:rPr>
          <w:rFonts w:ascii="华文中宋" w:eastAsia="华文中宋" w:hAnsi="华文中宋" w:cs="华文中宋" w:hint="eastAsia"/>
          <w:sz w:val="28"/>
          <w:szCs w:val="28"/>
          <w:lang w:bidi="ar"/>
        </w:rPr>
        <w:t xml:space="preserve"> 15 </w:t>
      </w:r>
      <w:r>
        <w:rPr>
          <w:rFonts w:ascii="华文中宋" w:eastAsia="华文中宋" w:hAnsi="华文中宋" w:cs="华文中宋" w:hint="eastAsia"/>
          <w:sz w:val="28"/>
          <w:szCs w:val="28"/>
          <w:lang w:bidi="ar"/>
        </w:rPr>
        <w:t>米处试刹车。确认刹车性能良好后以小于</w:t>
      </w:r>
      <w:r>
        <w:rPr>
          <w:rFonts w:ascii="华文中宋" w:eastAsia="华文中宋" w:hAnsi="华文中宋" w:cs="华文中宋" w:hint="eastAsia"/>
          <w:sz w:val="28"/>
          <w:szCs w:val="28"/>
          <w:lang w:bidi="ar"/>
        </w:rPr>
        <w:t xml:space="preserve"> 5km/h </w:t>
      </w:r>
      <w:r>
        <w:rPr>
          <w:rFonts w:ascii="华文中宋" w:eastAsia="华文中宋" w:hAnsi="华文中宋" w:cs="华文中宋" w:hint="eastAsia"/>
          <w:sz w:val="28"/>
          <w:szCs w:val="28"/>
          <w:lang w:bidi="ar"/>
        </w:rPr>
        <w:t>的速度接近飞机，在距飞机</w:t>
      </w:r>
      <w:r>
        <w:rPr>
          <w:rFonts w:ascii="华文中宋" w:eastAsia="华文中宋" w:hAnsi="华文中宋" w:cs="华文中宋" w:hint="eastAsia"/>
          <w:sz w:val="28"/>
          <w:szCs w:val="28"/>
          <w:lang w:bidi="ar"/>
        </w:rPr>
        <w:t xml:space="preserve"> 5 </w:t>
      </w:r>
      <w:r>
        <w:rPr>
          <w:rFonts w:ascii="华文中宋" w:eastAsia="华文中宋" w:hAnsi="华文中宋" w:cs="华文中宋" w:hint="eastAsia"/>
          <w:sz w:val="28"/>
          <w:szCs w:val="28"/>
          <w:lang w:bidi="ar"/>
        </w:rPr>
        <w:t>米处时，按指挥人员指挥以不高于</w:t>
      </w:r>
      <w:r>
        <w:rPr>
          <w:rFonts w:ascii="华文中宋" w:eastAsia="华文中宋" w:hAnsi="华文中宋" w:cs="华文中宋" w:hint="eastAsia"/>
          <w:sz w:val="28"/>
          <w:szCs w:val="28"/>
          <w:lang w:bidi="ar"/>
        </w:rPr>
        <w:t xml:space="preserve"> 3km/h </w:t>
      </w:r>
      <w:r>
        <w:rPr>
          <w:rFonts w:ascii="华文中宋" w:eastAsia="华文中宋" w:hAnsi="华文中宋" w:cs="华文中宋" w:hint="eastAsia"/>
          <w:sz w:val="28"/>
          <w:szCs w:val="28"/>
          <w:lang w:bidi="ar"/>
        </w:rPr>
        <w:t>的速度接近飞机。充氧车与飞机的净</w:t>
      </w:r>
      <w:proofErr w:type="gramStart"/>
      <w:r>
        <w:rPr>
          <w:rFonts w:ascii="华文中宋" w:eastAsia="华文中宋" w:hAnsi="华文中宋" w:cs="华文中宋" w:hint="eastAsia"/>
          <w:sz w:val="28"/>
          <w:szCs w:val="28"/>
          <w:lang w:bidi="ar"/>
        </w:rPr>
        <w:t>距不得</w:t>
      </w:r>
      <w:proofErr w:type="gramEnd"/>
      <w:r>
        <w:rPr>
          <w:rFonts w:ascii="华文中宋" w:eastAsia="华文中宋" w:hAnsi="华文中宋" w:cs="华文中宋" w:hint="eastAsia"/>
          <w:sz w:val="28"/>
          <w:szCs w:val="28"/>
          <w:lang w:bidi="ar"/>
        </w:rPr>
        <w:t>小于</w:t>
      </w:r>
      <w:r>
        <w:rPr>
          <w:rFonts w:ascii="华文中宋" w:eastAsia="华文中宋" w:hAnsi="华文中宋" w:cs="华文中宋" w:hint="eastAsia"/>
          <w:sz w:val="28"/>
          <w:szCs w:val="28"/>
          <w:lang w:bidi="ar"/>
        </w:rPr>
        <w:t xml:space="preserve"> 2 </w:t>
      </w:r>
      <w:r>
        <w:rPr>
          <w:rFonts w:ascii="华文中宋" w:eastAsia="华文中宋" w:hAnsi="华文中宋" w:cs="华文中宋" w:hint="eastAsia"/>
          <w:sz w:val="28"/>
          <w:szCs w:val="28"/>
          <w:lang w:bidi="ar"/>
        </w:rPr>
        <w:t>米，不准停在地面有油污的地点。</w:t>
      </w:r>
      <w:r>
        <w:rPr>
          <w:rFonts w:ascii="华文中宋" w:eastAsia="华文中宋" w:hAnsi="华文中宋" w:cs="华文中宋" w:hint="eastAsia"/>
          <w:sz w:val="28"/>
          <w:szCs w:val="28"/>
          <w:lang w:bidi="ar"/>
        </w:rPr>
        <w:t xml:space="preserve"> </w:t>
      </w:r>
    </w:p>
    <w:p w14:paraId="579C9C0C"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8.9</w:t>
      </w:r>
      <w:r>
        <w:rPr>
          <w:rFonts w:ascii="华文中宋" w:eastAsia="华文中宋" w:hAnsi="华文中宋" w:cs="华文中宋" w:hint="eastAsia"/>
          <w:sz w:val="28"/>
          <w:szCs w:val="28"/>
          <w:lang w:bidi="ar"/>
        </w:rPr>
        <w:t>停车后拉紧手制动，排挡推入空档，熄火，充氧车驾驶员负责在充氧车轮胎的前面或后面（根据充氧车朝向飞机的方向为准）放置一个轮挡。</w:t>
      </w:r>
      <w:r>
        <w:rPr>
          <w:rFonts w:ascii="华文中宋" w:eastAsia="华文中宋" w:hAnsi="华文中宋" w:cs="华文中宋" w:hint="eastAsia"/>
          <w:sz w:val="28"/>
          <w:szCs w:val="28"/>
          <w:lang w:bidi="ar"/>
        </w:rPr>
        <w:t xml:space="preserve"> </w:t>
      </w:r>
    </w:p>
    <w:p w14:paraId="579C9C0D"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8.10</w:t>
      </w:r>
      <w:proofErr w:type="gramStart"/>
      <w:r>
        <w:rPr>
          <w:rFonts w:ascii="华文中宋" w:eastAsia="华文中宋" w:hAnsi="华文中宋" w:cs="华文中宋" w:hint="eastAsia"/>
          <w:sz w:val="28"/>
          <w:szCs w:val="28"/>
          <w:lang w:bidi="ar"/>
        </w:rPr>
        <w:t>将汽车挡</w:t>
      </w:r>
      <w:proofErr w:type="gramEnd"/>
      <w:r>
        <w:rPr>
          <w:rFonts w:ascii="华文中宋" w:eastAsia="华文中宋" w:hAnsi="华文中宋" w:cs="华文中宋" w:hint="eastAsia"/>
          <w:sz w:val="28"/>
          <w:szCs w:val="28"/>
          <w:lang w:bidi="ar"/>
        </w:rPr>
        <w:t>位挂在“空档”位置，接通操作面板上的“点火”开关汽车发动机以</w:t>
      </w:r>
      <w:proofErr w:type="gramStart"/>
      <w:r>
        <w:rPr>
          <w:rFonts w:ascii="华文中宋" w:eastAsia="华文中宋" w:hAnsi="华文中宋" w:cs="华文中宋" w:hint="eastAsia"/>
          <w:sz w:val="28"/>
          <w:szCs w:val="28"/>
          <w:lang w:bidi="ar"/>
        </w:rPr>
        <w:t>怠</w:t>
      </w:r>
      <w:proofErr w:type="gramEnd"/>
      <w:r>
        <w:rPr>
          <w:rFonts w:ascii="华文中宋" w:eastAsia="华文中宋" w:hAnsi="华文中宋" w:cs="华文中宋" w:hint="eastAsia"/>
          <w:sz w:val="28"/>
          <w:szCs w:val="28"/>
          <w:lang w:bidi="ar"/>
        </w:rPr>
        <w:t>速运转。</w:t>
      </w:r>
      <w:r>
        <w:rPr>
          <w:rFonts w:ascii="华文中宋" w:eastAsia="华文中宋" w:hAnsi="华文中宋" w:cs="华文中宋" w:hint="eastAsia"/>
          <w:sz w:val="28"/>
          <w:szCs w:val="28"/>
          <w:lang w:bidi="ar"/>
        </w:rPr>
        <w:t xml:space="preserve"> </w:t>
      </w:r>
    </w:p>
    <w:p w14:paraId="579C9C0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8.11</w:t>
      </w:r>
      <w:r>
        <w:rPr>
          <w:rFonts w:ascii="华文中宋" w:eastAsia="华文中宋" w:hAnsi="华文中宋" w:cs="华文中宋" w:hint="eastAsia"/>
          <w:sz w:val="28"/>
          <w:szCs w:val="28"/>
          <w:lang w:bidi="ar"/>
        </w:rPr>
        <w:t>汽车发动机起动后，通过搬动设在操作面板右侧的汽车离合手柄，使其汽车离合器脱离；然后</w:t>
      </w:r>
      <w:proofErr w:type="gramStart"/>
      <w:r>
        <w:rPr>
          <w:rFonts w:ascii="华文中宋" w:eastAsia="华文中宋" w:hAnsi="华文中宋" w:cs="华文中宋" w:hint="eastAsia"/>
          <w:sz w:val="28"/>
          <w:szCs w:val="28"/>
          <w:lang w:bidi="ar"/>
        </w:rPr>
        <w:t>搬动取力器</w:t>
      </w:r>
      <w:proofErr w:type="gramEnd"/>
      <w:r>
        <w:rPr>
          <w:rFonts w:ascii="华文中宋" w:eastAsia="华文中宋" w:hAnsi="华文中宋" w:cs="华文中宋" w:hint="eastAsia"/>
          <w:sz w:val="28"/>
          <w:szCs w:val="28"/>
          <w:lang w:bidi="ar"/>
        </w:rPr>
        <w:t>离合手柄，</w:t>
      </w:r>
      <w:proofErr w:type="gramStart"/>
      <w:r>
        <w:rPr>
          <w:rFonts w:ascii="华文中宋" w:eastAsia="华文中宋" w:hAnsi="华文中宋" w:cs="华文中宋" w:hint="eastAsia"/>
          <w:sz w:val="28"/>
          <w:szCs w:val="28"/>
          <w:lang w:bidi="ar"/>
        </w:rPr>
        <w:t>使取力</w:t>
      </w:r>
      <w:proofErr w:type="gramEnd"/>
      <w:r>
        <w:rPr>
          <w:rFonts w:ascii="华文中宋" w:eastAsia="华文中宋" w:hAnsi="华文中宋" w:cs="华文中宋" w:hint="eastAsia"/>
          <w:sz w:val="28"/>
          <w:szCs w:val="28"/>
          <w:lang w:bidi="ar"/>
        </w:rPr>
        <w:t>器与变速箱齿轮啮合，再</w:t>
      </w:r>
      <w:proofErr w:type="gramStart"/>
      <w:r>
        <w:rPr>
          <w:rFonts w:ascii="华文中宋" w:eastAsia="华文中宋" w:hAnsi="华文中宋" w:cs="华文中宋" w:hint="eastAsia"/>
          <w:sz w:val="28"/>
          <w:szCs w:val="28"/>
          <w:lang w:bidi="ar"/>
        </w:rPr>
        <w:t>缓慢将</w:t>
      </w:r>
      <w:proofErr w:type="gramEnd"/>
      <w:r>
        <w:rPr>
          <w:rFonts w:ascii="华文中宋" w:eastAsia="华文中宋" w:hAnsi="华文中宋" w:cs="华文中宋" w:hint="eastAsia"/>
          <w:sz w:val="28"/>
          <w:szCs w:val="28"/>
          <w:lang w:bidi="ar"/>
        </w:rPr>
        <w:t>汽车离合手柄搬回初始位置，同时调整油门开关，使空压机运转起来。</w:t>
      </w:r>
      <w:r>
        <w:rPr>
          <w:rFonts w:ascii="华文中宋" w:eastAsia="华文中宋" w:hAnsi="华文中宋" w:cs="华文中宋" w:hint="eastAsia"/>
          <w:sz w:val="28"/>
          <w:szCs w:val="28"/>
          <w:lang w:bidi="ar"/>
        </w:rPr>
        <w:t xml:space="preserve"> </w:t>
      </w:r>
    </w:p>
    <w:p w14:paraId="579C9C0F"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8.12</w:t>
      </w:r>
      <w:r>
        <w:rPr>
          <w:rFonts w:ascii="华文中宋" w:eastAsia="华文中宋" w:hAnsi="华文中宋" w:cs="华文中宋" w:hint="eastAsia"/>
          <w:sz w:val="28"/>
          <w:szCs w:val="28"/>
          <w:lang w:bidi="ar"/>
        </w:rPr>
        <w:t>空压机运转后调整操作面板上油门开关朝“</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”方向旋转直至达到空压机额定转速</w:t>
      </w:r>
      <w:r>
        <w:rPr>
          <w:rFonts w:ascii="华文中宋" w:eastAsia="华文中宋" w:hAnsi="华文中宋" w:cs="华文中宋" w:hint="eastAsia"/>
          <w:sz w:val="28"/>
          <w:szCs w:val="28"/>
          <w:lang w:bidi="ar"/>
        </w:rPr>
        <w:t xml:space="preserve"> 2950rpm</w:t>
      </w:r>
      <w:r>
        <w:rPr>
          <w:rFonts w:ascii="华文中宋" w:eastAsia="华文中宋" w:hAnsi="华文中宋" w:cs="华文中宋" w:hint="eastAsia"/>
          <w:sz w:val="28"/>
          <w:szCs w:val="28"/>
          <w:lang w:bidi="ar"/>
        </w:rPr>
        <w:t>（可通过数显转速表观察），按下空压机“开机”按钮。空压机在额定转速下工作约</w:t>
      </w:r>
      <w:r>
        <w:rPr>
          <w:rFonts w:ascii="华文中宋" w:eastAsia="华文中宋" w:hAnsi="华文中宋" w:cs="华文中宋" w:hint="eastAsia"/>
          <w:sz w:val="28"/>
          <w:szCs w:val="28"/>
          <w:lang w:bidi="ar"/>
        </w:rPr>
        <w:t xml:space="preserve"> 10 </w:t>
      </w:r>
      <w:r>
        <w:rPr>
          <w:rFonts w:ascii="华文中宋" w:eastAsia="华文中宋" w:hAnsi="华文中宋" w:cs="华文中宋" w:hint="eastAsia"/>
          <w:sz w:val="28"/>
          <w:szCs w:val="28"/>
          <w:lang w:bidi="ar"/>
        </w:rPr>
        <w:t>秒钟，开始自动加载运行，空压机加载运行时，其转速有回落现象，这时要随时调整油门开关，使之保持在额定转速范围内，数显转速表所显示转速有波动，在额定转速内有</w:t>
      </w:r>
      <w:r>
        <w:rPr>
          <w:rFonts w:ascii="华文中宋" w:eastAsia="华文中宋" w:hAnsi="华文中宋" w:cs="华文中宋" w:hint="eastAsia"/>
          <w:sz w:val="28"/>
          <w:szCs w:val="28"/>
          <w:lang w:bidi="ar"/>
        </w:rPr>
        <w:t xml:space="preserve"> </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 xml:space="preserve">200 rpm </w:t>
      </w:r>
      <w:r>
        <w:rPr>
          <w:rFonts w:ascii="华文中宋" w:eastAsia="华文中宋" w:hAnsi="华文中宋" w:cs="华文中宋" w:hint="eastAsia"/>
          <w:sz w:val="28"/>
          <w:szCs w:val="28"/>
          <w:lang w:bidi="ar"/>
        </w:rPr>
        <w:t>波动均为正常现象，不必作任何调整。</w:t>
      </w:r>
      <w:r>
        <w:rPr>
          <w:rFonts w:ascii="华文中宋" w:eastAsia="华文中宋" w:hAnsi="华文中宋" w:cs="华文中宋" w:hint="eastAsia"/>
          <w:sz w:val="28"/>
          <w:szCs w:val="28"/>
          <w:lang w:bidi="ar"/>
        </w:rPr>
        <w:t xml:space="preserve"> </w:t>
      </w:r>
    </w:p>
    <w:p w14:paraId="579C9C10"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8.13</w:t>
      </w:r>
      <w:r>
        <w:rPr>
          <w:rFonts w:ascii="华文中宋" w:eastAsia="华文中宋" w:hAnsi="华文中宋" w:cs="华文中宋" w:hint="eastAsia"/>
          <w:sz w:val="28"/>
          <w:szCs w:val="28"/>
          <w:lang w:bidi="ar"/>
        </w:rPr>
        <w:t>空压机加载运行不能少于</w:t>
      </w:r>
      <w:r>
        <w:rPr>
          <w:rFonts w:ascii="华文中宋" w:eastAsia="华文中宋" w:hAnsi="华文中宋" w:cs="华文中宋" w:hint="eastAsia"/>
          <w:sz w:val="28"/>
          <w:szCs w:val="28"/>
          <w:lang w:bidi="ar"/>
        </w:rPr>
        <w:t xml:space="preserve"> 5 </w:t>
      </w:r>
      <w:r>
        <w:rPr>
          <w:rFonts w:ascii="华文中宋" w:eastAsia="华文中宋" w:hAnsi="华文中宋" w:cs="华文中宋" w:hint="eastAsia"/>
          <w:sz w:val="28"/>
          <w:szCs w:val="28"/>
          <w:lang w:bidi="ar"/>
        </w:rPr>
        <w:t>分钟，才能起动增压器，因</w:t>
      </w:r>
      <w:proofErr w:type="gramStart"/>
      <w:r>
        <w:rPr>
          <w:rFonts w:ascii="华文中宋" w:eastAsia="华文中宋" w:hAnsi="华文中宋" w:cs="华文中宋" w:hint="eastAsia"/>
          <w:sz w:val="28"/>
          <w:szCs w:val="28"/>
          <w:lang w:bidi="ar"/>
        </w:rPr>
        <w:t>空压机冷干机</w:t>
      </w:r>
      <w:proofErr w:type="gramEnd"/>
      <w:r>
        <w:rPr>
          <w:rFonts w:ascii="华文中宋" w:eastAsia="华文中宋" w:hAnsi="华文中宋" w:cs="华文中宋" w:hint="eastAsia"/>
          <w:sz w:val="28"/>
          <w:szCs w:val="28"/>
          <w:lang w:bidi="ar"/>
        </w:rPr>
        <w:t>需几分钟才能处于工作正常（空压机数显露点温度≤</w:t>
      </w:r>
      <w:r>
        <w:rPr>
          <w:rFonts w:ascii="华文中宋" w:eastAsia="华文中宋" w:hAnsi="华文中宋" w:cs="华文中宋" w:hint="eastAsia"/>
          <w:sz w:val="28"/>
          <w:szCs w:val="28"/>
          <w:lang w:bidi="ar"/>
        </w:rPr>
        <w:t>6</w:t>
      </w:r>
      <w:r>
        <w:rPr>
          <w:rFonts w:ascii="华文中宋" w:eastAsia="华文中宋" w:hAnsi="华文中宋" w:cs="华文中宋" w:hint="eastAsia"/>
          <w:sz w:val="28"/>
          <w:szCs w:val="28"/>
          <w:lang w:bidi="ar"/>
        </w:rPr>
        <w:t>℃时），否则增压器会因为驱动空气含水量太高而造成冰堵现象不能正常工作。</w:t>
      </w:r>
      <w:r>
        <w:rPr>
          <w:rFonts w:ascii="华文中宋" w:eastAsia="华文中宋" w:hAnsi="华文中宋" w:cs="华文中宋" w:hint="eastAsia"/>
          <w:sz w:val="28"/>
          <w:szCs w:val="28"/>
          <w:lang w:bidi="ar"/>
        </w:rPr>
        <w:t xml:space="preserve"> </w:t>
      </w:r>
    </w:p>
    <w:p w14:paraId="579C9C11"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8.14</w:t>
      </w:r>
      <w:r>
        <w:rPr>
          <w:rFonts w:ascii="华文中宋" w:eastAsia="华文中宋" w:hAnsi="华文中宋" w:cs="华文中宋" w:hint="eastAsia"/>
          <w:sz w:val="28"/>
          <w:szCs w:val="28"/>
          <w:lang w:bidi="ar"/>
        </w:rPr>
        <w:t>按下空压机“停机”按钮，油门开关朝“</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”方向旋转，降低发动机转速至</w:t>
      </w:r>
      <w:r>
        <w:rPr>
          <w:rFonts w:ascii="华文中宋" w:eastAsia="华文中宋" w:hAnsi="华文中宋" w:cs="华文中宋" w:hint="eastAsia"/>
          <w:sz w:val="28"/>
          <w:szCs w:val="28"/>
          <w:lang w:bidi="ar"/>
        </w:rPr>
        <w:t xml:space="preserve"> 2700rpm</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 xml:space="preserve"> </w:t>
      </w:r>
    </w:p>
    <w:p w14:paraId="579C9C12"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8.15</w:t>
      </w:r>
      <w:r>
        <w:rPr>
          <w:rFonts w:ascii="华文中宋" w:eastAsia="华文中宋" w:hAnsi="华文中宋" w:cs="华文中宋" w:hint="eastAsia"/>
          <w:sz w:val="28"/>
          <w:szCs w:val="28"/>
          <w:lang w:bidi="ar"/>
        </w:rPr>
        <w:t>待空压机在</w:t>
      </w:r>
      <w:r>
        <w:rPr>
          <w:rFonts w:ascii="华文中宋" w:eastAsia="华文中宋" w:hAnsi="华文中宋" w:cs="华文中宋" w:hint="eastAsia"/>
          <w:sz w:val="28"/>
          <w:szCs w:val="28"/>
          <w:lang w:bidi="ar"/>
        </w:rPr>
        <w:t xml:space="preserve"> 30 </w:t>
      </w:r>
      <w:r>
        <w:rPr>
          <w:rFonts w:ascii="华文中宋" w:eastAsia="华文中宋" w:hAnsi="华文中宋" w:cs="华文中宋" w:hint="eastAsia"/>
          <w:sz w:val="28"/>
          <w:szCs w:val="28"/>
          <w:lang w:bidi="ar"/>
        </w:rPr>
        <w:t>秒后完全停机时，再降低发动机转速至</w:t>
      </w:r>
      <w:proofErr w:type="gramStart"/>
      <w:r>
        <w:rPr>
          <w:rFonts w:ascii="华文中宋" w:eastAsia="华文中宋" w:hAnsi="华文中宋" w:cs="华文中宋" w:hint="eastAsia"/>
          <w:sz w:val="28"/>
          <w:szCs w:val="28"/>
          <w:lang w:bidi="ar"/>
        </w:rPr>
        <w:t>怠</w:t>
      </w:r>
      <w:proofErr w:type="gramEnd"/>
      <w:r>
        <w:rPr>
          <w:rFonts w:ascii="华文中宋" w:eastAsia="华文中宋" w:hAnsi="华文中宋" w:cs="华文中宋" w:hint="eastAsia"/>
          <w:sz w:val="28"/>
          <w:szCs w:val="28"/>
          <w:lang w:bidi="ar"/>
        </w:rPr>
        <w:t>速。</w:t>
      </w:r>
      <w:r>
        <w:rPr>
          <w:rFonts w:ascii="华文中宋" w:eastAsia="华文中宋" w:hAnsi="华文中宋" w:cs="华文中宋" w:hint="eastAsia"/>
          <w:sz w:val="28"/>
          <w:szCs w:val="28"/>
          <w:lang w:bidi="ar"/>
        </w:rPr>
        <w:t xml:space="preserve"> </w:t>
      </w:r>
    </w:p>
    <w:p w14:paraId="579C9C13"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8.16</w:t>
      </w:r>
      <w:r>
        <w:rPr>
          <w:rFonts w:ascii="华文中宋" w:eastAsia="华文中宋" w:hAnsi="华文中宋" w:cs="华文中宋" w:hint="eastAsia"/>
          <w:sz w:val="28"/>
          <w:szCs w:val="28"/>
          <w:lang w:bidi="ar"/>
        </w:rPr>
        <w:t>在降低转速的同时搬动汽车离合手柄，使汽车离合器脱离。</w:t>
      </w:r>
      <w:r>
        <w:rPr>
          <w:rFonts w:ascii="华文中宋" w:eastAsia="华文中宋" w:hAnsi="华文中宋" w:cs="华文中宋" w:hint="eastAsia"/>
          <w:sz w:val="28"/>
          <w:szCs w:val="28"/>
          <w:lang w:bidi="ar"/>
        </w:rPr>
        <w:t xml:space="preserve"> </w:t>
      </w:r>
    </w:p>
    <w:p w14:paraId="579C9C14"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8.17</w:t>
      </w:r>
      <w:r>
        <w:rPr>
          <w:rFonts w:ascii="华文中宋" w:eastAsia="华文中宋" w:hAnsi="华文中宋" w:cs="华文中宋" w:hint="eastAsia"/>
          <w:sz w:val="28"/>
          <w:szCs w:val="28"/>
          <w:lang w:bidi="ar"/>
        </w:rPr>
        <w:t>搬动</w:t>
      </w:r>
      <w:proofErr w:type="gramStart"/>
      <w:r>
        <w:rPr>
          <w:rFonts w:ascii="华文中宋" w:eastAsia="华文中宋" w:hAnsi="华文中宋" w:cs="华文中宋" w:hint="eastAsia"/>
          <w:sz w:val="28"/>
          <w:szCs w:val="28"/>
          <w:lang w:bidi="ar"/>
        </w:rPr>
        <w:t>取力器操作</w:t>
      </w:r>
      <w:proofErr w:type="gramEnd"/>
      <w:r>
        <w:rPr>
          <w:rFonts w:ascii="华文中宋" w:eastAsia="华文中宋" w:hAnsi="华文中宋" w:cs="华文中宋" w:hint="eastAsia"/>
          <w:sz w:val="28"/>
          <w:szCs w:val="28"/>
          <w:lang w:bidi="ar"/>
        </w:rPr>
        <w:t>手柄，</w:t>
      </w:r>
      <w:proofErr w:type="gramStart"/>
      <w:r>
        <w:rPr>
          <w:rFonts w:ascii="华文中宋" w:eastAsia="华文中宋" w:hAnsi="华文中宋" w:cs="华文中宋" w:hint="eastAsia"/>
          <w:sz w:val="28"/>
          <w:szCs w:val="28"/>
          <w:lang w:bidi="ar"/>
        </w:rPr>
        <w:t>使取力</w:t>
      </w:r>
      <w:proofErr w:type="gramEnd"/>
      <w:r>
        <w:rPr>
          <w:rFonts w:ascii="华文中宋" w:eastAsia="华文中宋" w:hAnsi="华文中宋" w:cs="华文中宋" w:hint="eastAsia"/>
          <w:sz w:val="28"/>
          <w:szCs w:val="28"/>
          <w:lang w:bidi="ar"/>
        </w:rPr>
        <w:t>器与汽车变速箱分开。</w:t>
      </w:r>
      <w:r>
        <w:rPr>
          <w:rFonts w:ascii="华文中宋" w:eastAsia="华文中宋" w:hAnsi="华文中宋" w:cs="华文中宋" w:hint="eastAsia"/>
          <w:sz w:val="28"/>
          <w:szCs w:val="28"/>
          <w:lang w:bidi="ar"/>
        </w:rPr>
        <w:t xml:space="preserve"> </w:t>
      </w:r>
    </w:p>
    <w:p w14:paraId="579C9C15"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8.18</w:t>
      </w:r>
      <w:r>
        <w:rPr>
          <w:rFonts w:ascii="华文中宋" w:eastAsia="华文中宋" w:hAnsi="华文中宋" w:cs="华文中宋" w:hint="eastAsia"/>
          <w:sz w:val="28"/>
          <w:szCs w:val="28"/>
          <w:lang w:bidi="ar"/>
        </w:rPr>
        <w:t>将汽车离合手柄搬回初始位置，待发动机空转</w:t>
      </w:r>
      <w:r>
        <w:rPr>
          <w:rFonts w:ascii="华文中宋" w:eastAsia="华文中宋" w:hAnsi="华文中宋" w:cs="华文中宋" w:hint="eastAsia"/>
          <w:sz w:val="28"/>
          <w:szCs w:val="28"/>
          <w:lang w:bidi="ar"/>
        </w:rPr>
        <w:t xml:space="preserve"> 1</w:t>
      </w:r>
      <w:r>
        <w:rPr>
          <w:rFonts w:ascii="华文中宋" w:eastAsia="华文中宋" w:hAnsi="华文中宋" w:cs="华文中宋" w:hint="eastAsia"/>
          <w:sz w:val="28"/>
          <w:szCs w:val="28"/>
          <w:lang w:bidi="ar"/>
        </w:rPr>
        <w:t>～</w:t>
      </w:r>
      <w:r>
        <w:rPr>
          <w:rFonts w:ascii="华文中宋" w:eastAsia="华文中宋" w:hAnsi="华文中宋" w:cs="华文中宋" w:hint="eastAsia"/>
          <w:sz w:val="28"/>
          <w:szCs w:val="28"/>
          <w:lang w:bidi="ar"/>
        </w:rPr>
        <w:t xml:space="preserve">2 </w:t>
      </w:r>
      <w:r>
        <w:rPr>
          <w:rFonts w:ascii="华文中宋" w:eastAsia="华文中宋" w:hAnsi="华文中宋" w:cs="华文中宋" w:hint="eastAsia"/>
          <w:sz w:val="28"/>
          <w:szCs w:val="28"/>
          <w:lang w:bidi="ar"/>
        </w:rPr>
        <w:t>分钟后，关闭点火开关，停止发动机运转。</w:t>
      </w:r>
      <w:r>
        <w:rPr>
          <w:rFonts w:ascii="华文中宋" w:eastAsia="华文中宋" w:hAnsi="华文中宋" w:cs="华文中宋" w:hint="eastAsia"/>
          <w:sz w:val="28"/>
          <w:szCs w:val="28"/>
          <w:lang w:bidi="ar"/>
        </w:rPr>
        <w:t xml:space="preserve"> </w:t>
      </w:r>
    </w:p>
    <w:p w14:paraId="579C9C16"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8.19</w:t>
      </w:r>
      <w:r>
        <w:rPr>
          <w:rFonts w:ascii="华文中宋" w:eastAsia="华文中宋" w:hAnsi="华文中宋" w:cs="华文中宋" w:hint="eastAsia"/>
          <w:sz w:val="28"/>
          <w:szCs w:val="28"/>
          <w:lang w:bidi="ar"/>
        </w:rPr>
        <w:t>打开冷凝液手动排污阀。</w:t>
      </w:r>
      <w:r>
        <w:rPr>
          <w:rFonts w:ascii="华文中宋" w:eastAsia="华文中宋" w:hAnsi="华文中宋" w:cs="华文中宋" w:hint="eastAsia"/>
          <w:sz w:val="28"/>
          <w:szCs w:val="28"/>
          <w:lang w:bidi="ar"/>
        </w:rPr>
        <w:t xml:space="preserve"> </w:t>
      </w:r>
    </w:p>
    <w:p w14:paraId="579C9C17"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8.20</w:t>
      </w:r>
      <w:r>
        <w:rPr>
          <w:rFonts w:ascii="华文中宋" w:eastAsia="华文中宋" w:hAnsi="华文中宋" w:cs="华文中宋" w:hint="eastAsia"/>
          <w:sz w:val="28"/>
          <w:szCs w:val="28"/>
          <w:lang w:bidi="ar"/>
        </w:rPr>
        <w:t>充氧车停放及工作时，周围</w:t>
      </w:r>
      <w:r>
        <w:rPr>
          <w:rFonts w:ascii="华文中宋" w:eastAsia="华文中宋" w:hAnsi="华文中宋" w:cs="华文中宋" w:hint="eastAsia"/>
          <w:sz w:val="28"/>
          <w:szCs w:val="28"/>
          <w:lang w:bidi="ar"/>
        </w:rPr>
        <w:t xml:space="preserve"> 15 </w:t>
      </w:r>
      <w:r>
        <w:rPr>
          <w:rFonts w:ascii="华文中宋" w:eastAsia="华文中宋" w:hAnsi="华文中宋" w:cs="华文中宋" w:hint="eastAsia"/>
          <w:sz w:val="28"/>
          <w:szCs w:val="28"/>
          <w:lang w:bidi="ar"/>
        </w:rPr>
        <w:t>米半径范围内禁止吸烟、有明火。充氧时，距充氧点</w:t>
      </w:r>
      <w:r>
        <w:rPr>
          <w:rFonts w:ascii="华文中宋" w:eastAsia="华文中宋" w:hAnsi="华文中宋" w:cs="华文中宋" w:hint="eastAsia"/>
          <w:sz w:val="28"/>
          <w:szCs w:val="28"/>
          <w:lang w:bidi="ar"/>
        </w:rPr>
        <w:t xml:space="preserve"> 15 </w:t>
      </w:r>
      <w:r>
        <w:rPr>
          <w:rFonts w:ascii="华文中宋" w:eastAsia="华文中宋" w:hAnsi="华文中宋" w:cs="华文中宋" w:hint="eastAsia"/>
          <w:sz w:val="28"/>
          <w:szCs w:val="28"/>
          <w:lang w:bidi="ar"/>
        </w:rPr>
        <w:t>米半径范围内不应使用手机、对讲机等。</w:t>
      </w:r>
      <w:r>
        <w:rPr>
          <w:rFonts w:ascii="华文中宋" w:eastAsia="华文中宋" w:hAnsi="华文中宋" w:cs="华文中宋" w:hint="eastAsia"/>
          <w:sz w:val="28"/>
          <w:szCs w:val="28"/>
          <w:lang w:bidi="ar"/>
        </w:rPr>
        <w:t xml:space="preserve"> </w:t>
      </w:r>
    </w:p>
    <w:p w14:paraId="579C9C18"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8.21</w:t>
      </w:r>
      <w:r>
        <w:rPr>
          <w:rFonts w:ascii="华文中宋" w:eastAsia="华文中宋" w:hAnsi="华文中宋" w:cs="华文中宋" w:hint="eastAsia"/>
          <w:sz w:val="28"/>
          <w:szCs w:val="28"/>
          <w:lang w:bidi="ar"/>
        </w:rPr>
        <w:t>禁止将有油污的擦布、工具、物件带入操作室和氧气瓶室。</w:t>
      </w:r>
      <w:r>
        <w:rPr>
          <w:rFonts w:ascii="华文中宋" w:eastAsia="华文中宋" w:hAnsi="华文中宋" w:cs="华文中宋" w:hint="eastAsia"/>
          <w:sz w:val="28"/>
          <w:szCs w:val="28"/>
          <w:lang w:bidi="ar"/>
        </w:rPr>
        <w:t xml:space="preserve"> </w:t>
      </w:r>
    </w:p>
    <w:p w14:paraId="579C9C19"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8.22</w:t>
      </w:r>
      <w:r>
        <w:rPr>
          <w:rFonts w:ascii="华文中宋" w:eastAsia="华文中宋" w:hAnsi="华文中宋" w:cs="华文中宋" w:hint="eastAsia"/>
          <w:sz w:val="28"/>
          <w:szCs w:val="28"/>
          <w:lang w:bidi="ar"/>
        </w:rPr>
        <w:t>所有充氧设备的接头、零配件必须用“四氯化碳”或纯度酒精进行脱脂、清洗晾干后，方可使用。</w:t>
      </w:r>
      <w:r>
        <w:rPr>
          <w:rFonts w:ascii="华文中宋" w:eastAsia="华文中宋" w:hAnsi="华文中宋" w:cs="华文中宋" w:hint="eastAsia"/>
          <w:sz w:val="28"/>
          <w:szCs w:val="28"/>
          <w:lang w:bidi="ar"/>
        </w:rPr>
        <w:t xml:space="preserve"> </w:t>
      </w:r>
    </w:p>
    <w:p w14:paraId="579C9C1A"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8.23</w:t>
      </w:r>
      <w:r>
        <w:rPr>
          <w:rFonts w:ascii="华文中宋" w:eastAsia="华文中宋" w:hAnsi="华文中宋" w:cs="华文中宋" w:hint="eastAsia"/>
          <w:sz w:val="28"/>
          <w:szCs w:val="28"/>
          <w:lang w:bidi="ar"/>
        </w:rPr>
        <w:t>各部导管接头必须连接牢固无滑牙，否则在高压情况下导管接头一旦弹出，容易造成损坏机件及伤人等严重事故。</w:t>
      </w:r>
      <w:r>
        <w:rPr>
          <w:rFonts w:ascii="华文中宋" w:eastAsia="华文中宋" w:hAnsi="华文中宋" w:cs="华文中宋" w:hint="eastAsia"/>
          <w:sz w:val="28"/>
          <w:szCs w:val="28"/>
          <w:lang w:bidi="ar"/>
        </w:rPr>
        <w:t xml:space="preserve"> </w:t>
      </w:r>
    </w:p>
    <w:p w14:paraId="579C9C1B"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8.24</w:t>
      </w:r>
      <w:r>
        <w:rPr>
          <w:rFonts w:ascii="华文中宋" w:eastAsia="华文中宋" w:hAnsi="华文中宋" w:cs="华文中宋" w:hint="eastAsia"/>
          <w:sz w:val="28"/>
          <w:szCs w:val="28"/>
          <w:lang w:bidi="ar"/>
        </w:rPr>
        <w:t>禁止在带有高压气体的情况下，拆装机器、设备，扳动导管接头。</w:t>
      </w:r>
      <w:r>
        <w:rPr>
          <w:rFonts w:ascii="华文中宋" w:eastAsia="华文中宋" w:hAnsi="华文中宋" w:cs="华文中宋" w:hint="eastAsia"/>
          <w:sz w:val="28"/>
          <w:szCs w:val="28"/>
          <w:lang w:bidi="ar"/>
        </w:rPr>
        <w:t xml:space="preserve"> </w:t>
      </w:r>
    </w:p>
    <w:p w14:paraId="579C9C1C"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8.25</w:t>
      </w:r>
      <w:r>
        <w:rPr>
          <w:rFonts w:ascii="华文中宋" w:eastAsia="华文中宋" w:hAnsi="华文中宋" w:cs="华文中宋" w:hint="eastAsia"/>
          <w:sz w:val="28"/>
          <w:szCs w:val="28"/>
          <w:lang w:bidi="ar"/>
        </w:rPr>
        <w:t>严禁在飞机加油、通电时给飞机充氧；禁止在机库内对飞机进行充氧。</w:t>
      </w:r>
      <w:r>
        <w:rPr>
          <w:rFonts w:ascii="华文中宋" w:eastAsia="华文中宋" w:hAnsi="华文中宋" w:cs="华文中宋" w:hint="eastAsia"/>
          <w:sz w:val="28"/>
          <w:szCs w:val="28"/>
          <w:lang w:bidi="ar"/>
        </w:rPr>
        <w:t xml:space="preserve"> </w:t>
      </w:r>
    </w:p>
    <w:p w14:paraId="579C9C1D"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8.26</w:t>
      </w:r>
      <w:r>
        <w:rPr>
          <w:rFonts w:ascii="华文中宋" w:eastAsia="华文中宋" w:hAnsi="华文中宋" w:cs="华文中宋" w:hint="eastAsia"/>
          <w:sz w:val="28"/>
          <w:szCs w:val="28"/>
          <w:lang w:bidi="ar"/>
        </w:rPr>
        <w:t>充氧车在飞机旁作业时，充氧车驾驶员不得离开现场。</w:t>
      </w:r>
      <w:r>
        <w:rPr>
          <w:rFonts w:ascii="华文中宋" w:eastAsia="华文中宋" w:hAnsi="华文中宋" w:cs="华文中宋" w:hint="eastAsia"/>
          <w:sz w:val="28"/>
          <w:szCs w:val="28"/>
          <w:lang w:bidi="ar"/>
        </w:rPr>
        <w:t xml:space="preserve"> </w:t>
      </w:r>
    </w:p>
    <w:p w14:paraId="579C9C1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8.27</w:t>
      </w:r>
      <w:r>
        <w:rPr>
          <w:rFonts w:ascii="华文中宋" w:eastAsia="华文中宋" w:hAnsi="华文中宋" w:cs="华文中宋" w:hint="eastAsia"/>
          <w:sz w:val="28"/>
          <w:szCs w:val="28"/>
          <w:lang w:bidi="ar"/>
        </w:rPr>
        <w:t>充氧作业过程中，充氧车操作员和充氧维修人员必须保持通讯畅通。</w:t>
      </w:r>
      <w:r>
        <w:rPr>
          <w:rFonts w:ascii="华文中宋" w:eastAsia="华文中宋" w:hAnsi="华文中宋" w:cs="华文中宋" w:hint="eastAsia"/>
          <w:sz w:val="28"/>
          <w:szCs w:val="28"/>
          <w:lang w:bidi="ar"/>
        </w:rPr>
        <w:t xml:space="preserve"> </w:t>
      </w:r>
    </w:p>
    <w:p w14:paraId="579C9C1F"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8.28</w:t>
      </w:r>
      <w:r>
        <w:rPr>
          <w:rFonts w:ascii="华文中宋" w:eastAsia="华文中宋" w:hAnsi="华文中宋" w:cs="华文中宋" w:hint="eastAsia"/>
          <w:sz w:val="28"/>
          <w:szCs w:val="28"/>
          <w:lang w:bidi="ar"/>
        </w:rPr>
        <w:t>收到充氧结束指令后，必须根据指挥人员指挥，谨慎驾驶，将车驶离飞机，充氧车必须驶回车库停放。</w:t>
      </w:r>
      <w:r>
        <w:rPr>
          <w:rFonts w:ascii="华文中宋" w:eastAsia="华文中宋" w:hAnsi="华文中宋" w:cs="华文中宋" w:hint="eastAsia"/>
          <w:sz w:val="28"/>
          <w:szCs w:val="28"/>
          <w:lang w:bidi="ar"/>
        </w:rPr>
        <w:t xml:space="preserve"> </w:t>
      </w:r>
    </w:p>
    <w:p w14:paraId="579C9C20"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8.29</w:t>
      </w:r>
      <w:r>
        <w:rPr>
          <w:rFonts w:ascii="华文中宋" w:eastAsia="华文中宋" w:hAnsi="华文中宋" w:cs="华文中宋" w:hint="eastAsia"/>
          <w:sz w:val="28"/>
          <w:szCs w:val="28"/>
          <w:lang w:bidi="ar"/>
        </w:rPr>
        <w:t>启动车辆发动机，</w:t>
      </w:r>
      <w:proofErr w:type="gramStart"/>
      <w:r>
        <w:rPr>
          <w:rFonts w:ascii="华文中宋" w:eastAsia="华文中宋" w:hAnsi="华文中宋" w:cs="华文中宋" w:hint="eastAsia"/>
          <w:sz w:val="28"/>
          <w:szCs w:val="28"/>
          <w:lang w:bidi="ar"/>
        </w:rPr>
        <w:t>取力器</w:t>
      </w:r>
      <w:proofErr w:type="gramEnd"/>
      <w:r>
        <w:rPr>
          <w:rFonts w:ascii="华文中宋" w:eastAsia="华文中宋" w:hAnsi="华文中宋" w:cs="华文中宋" w:hint="eastAsia"/>
          <w:sz w:val="28"/>
          <w:szCs w:val="28"/>
          <w:lang w:bidi="ar"/>
        </w:rPr>
        <w:t>必须在空挡位置，以免损坏氧压机。</w:t>
      </w:r>
      <w:r>
        <w:rPr>
          <w:rFonts w:ascii="华文中宋" w:eastAsia="华文中宋" w:hAnsi="华文中宋" w:cs="华文中宋" w:hint="eastAsia"/>
          <w:sz w:val="28"/>
          <w:szCs w:val="28"/>
          <w:lang w:bidi="ar"/>
        </w:rPr>
        <w:t xml:space="preserve"> </w:t>
      </w:r>
    </w:p>
    <w:p w14:paraId="579C9C21"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8.30</w:t>
      </w:r>
      <w:r>
        <w:rPr>
          <w:rFonts w:ascii="华文中宋" w:eastAsia="华文中宋" w:hAnsi="华文中宋" w:cs="华文中宋" w:hint="eastAsia"/>
          <w:sz w:val="28"/>
          <w:szCs w:val="28"/>
          <w:lang w:bidi="ar"/>
        </w:rPr>
        <w:t>带动氧压机时，</w:t>
      </w:r>
      <w:proofErr w:type="gramStart"/>
      <w:r>
        <w:rPr>
          <w:rFonts w:ascii="华文中宋" w:eastAsia="华文中宋" w:hAnsi="华文中宋" w:cs="华文中宋" w:hint="eastAsia"/>
          <w:sz w:val="28"/>
          <w:szCs w:val="28"/>
          <w:lang w:bidi="ar"/>
        </w:rPr>
        <w:t>取力器</w:t>
      </w:r>
      <w:proofErr w:type="gramEnd"/>
      <w:r>
        <w:rPr>
          <w:rFonts w:ascii="华文中宋" w:eastAsia="华文中宋" w:hAnsi="华文中宋" w:cs="华文中宋" w:hint="eastAsia"/>
          <w:sz w:val="28"/>
          <w:szCs w:val="28"/>
          <w:lang w:bidi="ar"/>
        </w:rPr>
        <w:t>手柄收放要缓慢，</w:t>
      </w:r>
      <w:proofErr w:type="gramStart"/>
      <w:r>
        <w:rPr>
          <w:rFonts w:ascii="华文中宋" w:eastAsia="华文中宋" w:hAnsi="华文中宋" w:cs="华文中宋" w:hint="eastAsia"/>
          <w:sz w:val="28"/>
          <w:szCs w:val="28"/>
          <w:lang w:bidi="ar"/>
        </w:rPr>
        <w:t>怠</w:t>
      </w:r>
      <w:proofErr w:type="gramEnd"/>
      <w:r>
        <w:rPr>
          <w:rFonts w:ascii="华文中宋" w:eastAsia="华文中宋" w:hAnsi="华文中宋" w:cs="华文中宋" w:hint="eastAsia"/>
          <w:sz w:val="28"/>
          <w:szCs w:val="28"/>
          <w:lang w:bidi="ar"/>
        </w:rPr>
        <w:t>速要低，避免损坏氧压机、传动齿轮。</w:t>
      </w:r>
      <w:r>
        <w:rPr>
          <w:rFonts w:ascii="华文中宋" w:eastAsia="华文中宋" w:hAnsi="华文中宋" w:cs="华文中宋" w:hint="eastAsia"/>
          <w:sz w:val="28"/>
          <w:szCs w:val="28"/>
          <w:lang w:bidi="ar"/>
        </w:rPr>
        <w:t xml:space="preserve"> </w:t>
      </w:r>
    </w:p>
    <w:p w14:paraId="579C9C22"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8.31</w:t>
      </w:r>
      <w:r>
        <w:rPr>
          <w:rFonts w:ascii="华文中宋" w:eastAsia="华文中宋" w:hAnsi="华文中宋" w:cs="华文中宋" w:hint="eastAsia"/>
          <w:sz w:val="28"/>
          <w:szCs w:val="28"/>
          <w:lang w:bidi="ar"/>
        </w:rPr>
        <w:t>发动机熄火前必须</w:t>
      </w:r>
      <w:proofErr w:type="gramStart"/>
      <w:r>
        <w:rPr>
          <w:rFonts w:ascii="华文中宋" w:eastAsia="华文中宋" w:hAnsi="华文中宋" w:cs="华文中宋" w:hint="eastAsia"/>
          <w:sz w:val="28"/>
          <w:szCs w:val="28"/>
          <w:lang w:bidi="ar"/>
        </w:rPr>
        <w:t>把取力器</w:t>
      </w:r>
      <w:proofErr w:type="gramEnd"/>
      <w:r>
        <w:rPr>
          <w:rFonts w:ascii="华文中宋" w:eastAsia="华文中宋" w:hAnsi="华文中宋" w:cs="华文中宋" w:hint="eastAsia"/>
          <w:sz w:val="28"/>
          <w:szCs w:val="28"/>
          <w:lang w:bidi="ar"/>
        </w:rPr>
        <w:t>推入空挡位置，以免损坏氧压机。</w:t>
      </w:r>
      <w:r>
        <w:rPr>
          <w:rFonts w:ascii="华文中宋" w:eastAsia="华文中宋" w:hAnsi="华文中宋" w:cs="华文中宋" w:hint="eastAsia"/>
          <w:sz w:val="28"/>
          <w:szCs w:val="28"/>
          <w:lang w:bidi="ar"/>
        </w:rPr>
        <w:t xml:space="preserve"> </w:t>
      </w:r>
    </w:p>
    <w:p w14:paraId="579C9C23"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8.32</w:t>
      </w:r>
      <w:r>
        <w:rPr>
          <w:rFonts w:ascii="华文中宋" w:eastAsia="华文中宋" w:hAnsi="华文中宋" w:cs="华文中宋" w:hint="eastAsia"/>
          <w:sz w:val="28"/>
          <w:szCs w:val="28"/>
          <w:lang w:bidi="ar"/>
        </w:rPr>
        <w:t>卸下软管接头前，必须先打开“软管放空”阀门，释放软管压力，以免造成伤人等严重事故。</w:t>
      </w:r>
      <w:r>
        <w:rPr>
          <w:rFonts w:ascii="华文中宋" w:eastAsia="华文中宋" w:hAnsi="华文中宋" w:cs="华文中宋" w:hint="eastAsia"/>
          <w:sz w:val="28"/>
          <w:szCs w:val="28"/>
          <w:lang w:bidi="ar"/>
        </w:rPr>
        <w:t xml:space="preserve"> </w:t>
      </w:r>
    </w:p>
    <w:p w14:paraId="579C9C24"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8.33</w:t>
      </w:r>
      <w:r>
        <w:rPr>
          <w:rFonts w:ascii="华文中宋" w:eastAsia="华文中宋" w:hAnsi="华文中宋" w:cs="华文中宋" w:hint="eastAsia"/>
          <w:sz w:val="28"/>
          <w:szCs w:val="28"/>
          <w:lang w:bidi="ar"/>
        </w:rPr>
        <w:t>拆空压机内部前必须先打开手动排污阀放空内部压力后再进行拆卸工作。</w:t>
      </w:r>
      <w:r>
        <w:rPr>
          <w:rFonts w:ascii="华文中宋" w:eastAsia="华文中宋" w:hAnsi="华文中宋" w:cs="华文中宋" w:hint="eastAsia"/>
          <w:sz w:val="28"/>
          <w:szCs w:val="28"/>
          <w:lang w:bidi="ar"/>
        </w:rPr>
        <w:t xml:space="preserve"> </w:t>
      </w:r>
    </w:p>
    <w:p w14:paraId="579C9C25"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8.34</w:t>
      </w:r>
      <w:r>
        <w:rPr>
          <w:rFonts w:ascii="华文中宋" w:eastAsia="华文中宋" w:hAnsi="华文中宋" w:cs="华文中宋" w:hint="eastAsia"/>
          <w:sz w:val="28"/>
          <w:szCs w:val="28"/>
          <w:lang w:bidi="ar"/>
        </w:rPr>
        <w:t>紧急情况下按“紧急按钮”。</w:t>
      </w:r>
      <w:r>
        <w:rPr>
          <w:rFonts w:ascii="华文中宋" w:eastAsia="华文中宋" w:hAnsi="华文中宋" w:cs="华文中宋" w:hint="eastAsia"/>
          <w:sz w:val="28"/>
          <w:szCs w:val="28"/>
          <w:lang w:bidi="ar"/>
        </w:rPr>
        <w:t xml:space="preserve"> </w:t>
      </w:r>
    </w:p>
    <w:p w14:paraId="579C9C26" w14:textId="77777777" w:rsidR="005B6495" w:rsidRDefault="007D7781">
      <w:pPr>
        <w:spacing w:beforeLines="50" w:before="156" w:line="500" w:lineRule="exac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br w:type="page"/>
      </w:r>
    </w:p>
    <w:p w14:paraId="579C9C27" w14:textId="77777777" w:rsidR="005B6495" w:rsidRDefault="007D7781">
      <w:pPr>
        <w:pStyle w:val="20"/>
        <w:keepNext w:val="0"/>
        <w:keepLines w:val="0"/>
        <w:numPr>
          <w:ilvl w:val="0"/>
          <w:numId w:val="5"/>
        </w:numPr>
        <w:snapToGrid w:val="0"/>
        <w:spacing w:beforeLines="50" w:before="156" w:after="0" w:line="500" w:lineRule="exac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吊车</w:t>
      </w:r>
    </w:p>
    <w:p w14:paraId="579C9C28"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9.1</w:t>
      </w:r>
      <w:r>
        <w:rPr>
          <w:rFonts w:ascii="华文中宋" w:eastAsia="华文中宋" w:hAnsi="华文中宋" w:cs="华文中宋" w:hint="eastAsia"/>
          <w:sz w:val="28"/>
          <w:szCs w:val="28"/>
          <w:lang w:bidi="ar"/>
        </w:rPr>
        <w:t>吊车驾驶员根据机务人员维修作业的需求，将吊车开到指定地点，距飞机</w:t>
      </w:r>
      <w:r>
        <w:rPr>
          <w:rFonts w:ascii="华文中宋" w:eastAsia="华文中宋" w:hAnsi="华文中宋" w:cs="华文中宋" w:hint="eastAsia"/>
          <w:sz w:val="28"/>
          <w:szCs w:val="28"/>
          <w:lang w:bidi="ar"/>
        </w:rPr>
        <w:t xml:space="preserve"> 15 </w:t>
      </w:r>
      <w:r>
        <w:rPr>
          <w:rFonts w:ascii="华文中宋" w:eastAsia="华文中宋" w:hAnsi="华文中宋" w:cs="华文中宋" w:hint="eastAsia"/>
          <w:sz w:val="28"/>
          <w:szCs w:val="28"/>
          <w:lang w:bidi="ar"/>
        </w:rPr>
        <w:t>米</w:t>
      </w:r>
      <w:proofErr w:type="gramStart"/>
      <w:r>
        <w:rPr>
          <w:rFonts w:ascii="华文中宋" w:eastAsia="华文中宋" w:hAnsi="华文中宋" w:cs="华文中宋" w:hint="eastAsia"/>
          <w:sz w:val="28"/>
          <w:szCs w:val="28"/>
          <w:lang w:bidi="ar"/>
        </w:rPr>
        <w:t>处点试刹车</w:t>
      </w:r>
      <w:proofErr w:type="gramEnd"/>
      <w:r>
        <w:rPr>
          <w:rFonts w:ascii="华文中宋" w:eastAsia="华文中宋" w:hAnsi="华文中宋" w:cs="华文中宋" w:hint="eastAsia"/>
          <w:sz w:val="28"/>
          <w:szCs w:val="28"/>
          <w:lang w:bidi="ar"/>
        </w:rPr>
        <w:t>，确认刹车良好后，按机务人员指挥靠近飞机，此时车速不高于</w:t>
      </w:r>
      <w:r>
        <w:rPr>
          <w:rFonts w:ascii="华文中宋" w:eastAsia="华文中宋" w:hAnsi="华文中宋" w:cs="华文中宋" w:hint="eastAsia"/>
          <w:sz w:val="28"/>
          <w:szCs w:val="28"/>
          <w:lang w:bidi="ar"/>
        </w:rPr>
        <w:t xml:space="preserve"> 5km/h</w:t>
      </w:r>
      <w:r>
        <w:rPr>
          <w:rFonts w:ascii="华文中宋" w:eastAsia="华文中宋" w:hAnsi="华文中宋" w:cs="华文中宋" w:hint="eastAsia"/>
          <w:sz w:val="28"/>
          <w:szCs w:val="28"/>
          <w:lang w:bidi="ar"/>
        </w:rPr>
        <w:t>，在距飞机</w:t>
      </w:r>
      <w:r>
        <w:rPr>
          <w:rFonts w:ascii="华文中宋" w:eastAsia="华文中宋" w:hAnsi="华文中宋" w:cs="华文中宋" w:hint="eastAsia"/>
          <w:sz w:val="28"/>
          <w:szCs w:val="28"/>
          <w:lang w:bidi="ar"/>
        </w:rPr>
        <w:t xml:space="preserve"> 5 </w:t>
      </w:r>
      <w:r>
        <w:rPr>
          <w:rFonts w:ascii="华文中宋" w:eastAsia="华文中宋" w:hAnsi="华文中宋" w:cs="华文中宋" w:hint="eastAsia"/>
          <w:sz w:val="28"/>
          <w:szCs w:val="28"/>
          <w:lang w:bidi="ar"/>
        </w:rPr>
        <w:t>米处时，按指挥人员指挥以不高于</w:t>
      </w:r>
      <w:r>
        <w:rPr>
          <w:rFonts w:ascii="华文中宋" w:eastAsia="华文中宋" w:hAnsi="华文中宋" w:cs="华文中宋" w:hint="eastAsia"/>
          <w:sz w:val="28"/>
          <w:szCs w:val="28"/>
          <w:lang w:bidi="ar"/>
        </w:rPr>
        <w:t xml:space="preserve"> 3km/h </w:t>
      </w:r>
      <w:r>
        <w:rPr>
          <w:rFonts w:ascii="华文中宋" w:eastAsia="华文中宋" w:hAnsi="华文中宋" w:cs="华文中宋" w:hint="eastAsia"/>
          <w:sz w:val="28"/>
          <w:szCs w:val="28"/>
          <w:lang w:bidi="ar"/>
        </w:rPr>
        <w:t>的速度接近飞机，车身任何部位与飞机应保持不小于</w:t>
      </w:r>
      <w:r>
        <w:rPr>
          <w:rFonts w:ascii="华文中宋" w:eastAsia="华文中宋" w:hAnsi="华文中宋" w:cs="华文中宋" w:hint="eastAsia"/>
          <w:sz w:val="28"/>
          <w:szCs w:val="28"/>
          <w:lang w:bidi="ar"/>
        </w:rPr>
        <w:t xml:space="preserve"> 2 </w:t>
      </w:r>
      <w:r>
        <w:rPr>
          <w:rFonts w:ascii="华文中宋" w:eastAsia="华文中宋" w:hAnsi="华文中宋" w:cs="华文中宋" w:hint="eastAsia"/>
          <w:sz w:val="28"/>
          <w:szCs w:val="28"/>
          <w:lang w:bidi="ar"/>
        </w:rPr>
        <w:t>米的</w:t>
      </w:r>
      <w:proofErr w:type="gramStart"/>
      <w:r>
        <w:rPr>
          <w:rFonts w:ascii="华文中宋" w:eastAsia="华文中宋" w:hAnsi="华文中宋" w:cs="华文中宋" w:hint="eastAsia"/>
          <w:sz w:val="28"/>
          <w:szCs w:val="28"/>
          <w:lang w:bidi="ar"/>
        </w:rPr>
        <w:t>安全净</w:t>
      </w:r>
      <w:proofErr w:type="gramEnd"/>
      <w:r>
        <w:rPr>
          <w:rFonts w:ascii="华文中宋" w:eastAsia="华文中宋" w:hAnsi="华文中宋" w:cs="华文中宋" w:hint="eastAsia"/>
          <w:sz w:val="28"/>
          <w:szCs w:val="28"/>
          <w:lang w:bidi="ar"/>
        </w:rPr>
        <w:t>距离，并按指挥人员的指挥靠近被吊物体。</w:t>
      </w:r>
      <w:r>
        <w:rPr>
          <w:rFonts w:ascii="华文中宋" w:eastAsia="华文中宋" w:hAnsi="华文中宋" w:cs="华文中宋" w:hint="eastAsia"/>
          <w:sz w:val="28"/>
          <w:szCs w:val="28"/>
          <w:lang w:bidi="ar"/>
        </w:rPr>
        <w:t xml:space="preserve"> </w:t>
      </w:r>
    </w:p>
    <w:p w14:paraId="579C9C29"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9.2</w:t>
      </w:r>
      <w:r>
        <w:rPr>
          <w:rFonts w:ascii="华文中宋" w:eastAsia="华文中宋" w:hAnsi="华文中宋" w:cs="华文中宋" w:hint="eastAsia"/>
          <w:sz w:val="28"/>
          <w:szCs w:val="28"/>
          <w:lang w:bidi="ar"/>
        </w:rPr>
        <w:t>吊车根据作业要求，按车辆安全作业要求停放在指定工作区域，停车后拉紧手制动，</w:t>
      </w:r>
      <w:proofErr w:type="gramStart"/>
      <w:r>
        <w:rPr>
          <w:rFonts w:ascii="华文中宋" w:eastAsia="华文中宋" w:hAnsi="华文中宋" w:cs="华文中宋" w:hint="eastAsia"/>
          <w:sz w:val="28"/>
          <w:szCs w:val="28"/>
          <w:lang w:bidi="ar"/>
        </w:rPr>
        <w:t>接通取力器</w:t>
      </w:r>
      <w:proofErr w:type="gramEnd"/>
      <w:r>
        <w:rPr>
          <w:rFonts w:ascii="华文中宋" w:eastAsia="华文中宋" w:hAnsi="华文中宋" w:cs="华文中宋" w:hint="eastAsia"/>
          <w:sz w:val="28"/>
          <w:szCs w:val="28"/>
          <w:lang w:bidi="ar"/>
        </w:rPr>
        <w:t>并放下吊车支撑腿。</w:t>
      </w:r>
      <w:r>
        <w:rPr>
          <w:rFonts w:ascii="华文中宋" w:eastAsia="华文中宋" w:hAnsi="华文中宋" w:cs="华文中宋" w:hint="eastAsia"/>
          <w:sz w:val="28"/>
          <w:szCs w:val="28"/>
          <w:lang w:bidi="ar"/>
        </w:rPr>
        <w:t xml:space="preserve"> </w:t>
      </w:r>
    </w:p>
    <w:p w14:paraId="579C9C2A"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9.3</w:t>
      </w:r>
      <w:r>
        <w:rPr>
          <w:rFonts w:ascii="华文中宋" w:eastAsia="华文中宋" w:hAnsi="华文中宋" w:cs="华文中宋" w:hint="eastAsia"/>
          <w:sz w:val="28"/>
          <w:szCs w:val="28"/>
          <w:lang w:bidi="ar"/>
        </w:rPr>
        <w:t>吊车在使用中，根据机务人员需求，严格按照国家吊车操作规程操作，严禁对悬在空中</w:t>
      </w:r>
      <w:proofErr w:type="gramStart"/>
      <w:r>
        <w:rPr>
          <w:rFonts w:ascii="华文中宋" w:eastAsia="华文中宋" w:hAnsi="华文中宋" w:cs="华文中宋" w:hint="eastAsia"/>
          <w:sz w:val="28"/>
          <w:szCs w:val="28"/>
          <w:lang w:bidi="ar"/>
        </w:rPr>
        <w:t>的所吊物体</w:t>
      </w:r>
      <w:proofErr w:type="gramEnd"/>
      <w:r>
        <w:rPr>
          <w:rFonts w:ascii="华文中宋" w:eastAsia="华文中宋" w:hAnsi="华文中宋" w:cs="华文中宋" w:hint="eastAsia"/>
          <w:sz w:val="28"/>
          <w:szCs w:val="28"/>
          <w:lang w:bidi="ar"/>
        </w:rPr>
        <w:t>进行拆装等工作。</w:t>
      </w:r>
      <w:r>
        <w:rPr>
          <w:rFonts w:ascii="华文中宋" w:eastAsia="华文中宋" w:hAnsi="华文中宋" w:cs="华文中宋" w:hint="eastAsia"/>
          <w:sz w:val="28"/>
          <w:szCs w:val="28"/>
          <w:lang w:bidi="ar"/>
        </w:rPr>
        <w:t xml:space="preserve"> </w:t>
      </w:r>
    </w:p>
    <w:p w14:paraId="579C9C2B"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9.4</w:t>
      </w:r>
      <w:r>
        <w:rPr>
          <w:rFonts w:ascii="华文中宋" w:eastAsia="华文中宋" w:hAnsi="华文中宋" w:cs="华文中宋" w:hint="eastAsia"/>
          <w:sz w:val="28"/>
          <w:szCs w:val="28"/>
          <w:lang w:bidi="ar"/>
        </w:rPr>
        <w:t>吊车使用完毕后，收起吊钩、吊臂，收起支撑腿，绕车一周检查，确认周围无任何障碍物后，并根据指挥人员指挥，将车驶离飞机至指定区域。</w:t>
      </w:r>
      <w:r>
        <w:rPr>
          <w:rFonts w:ascii="华文中宋" w:eastAsia="华文中宋" w:hAnsi="华文中宋" w:cs="华文中宋" w:hint="eastAsia"/>
          <w:sz w:val="28"/>
          <w:szCs w:val="28"/>
          <w:lang w:bidi="ar"/>
        </w:rPr>
        <w:t xml:space="preserve"> </w:t>
      </w:r>
    </w:p>
    <w:p w14:paraId="579C9C2C"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9.5</w:t>
      </w:r>
      <w:r>
        <w:rPr>
          <w:rFonts w:ascii="华文中宋" w:eastAsia="华文中宋" w:hAnsi="华文中宋" w:cs="华文中宋" w:hint="eastAsia"/>
          <w:sz w:val="28"/>
          <w:szCs w:val="28"/>
          <w:lang w:bidi="ar"/>
        </w:rPr>
        <w:t>在最大风速达到</w:t>
      </w:r>
      <w:r>
        <w:rPr>
          <w:rFonts w:ascii="华文中宋" w:eastAsia="华文中宋" w:hAnsi="华文中宋" w:cs="华文中宋" w:hint="eastAsia"/>
          <w:sz w:val="28"/>
          <w:szCs w:val="28"/>
          <w:lang w:bidi="ar"/>
        </w:rPr>
        <w:t xml:space="preserve"> 6 </w:t>
      </w:r>
      <w:r>
        <w:rPr>
          <w:rFonts w:ascii="华文中宋" w:eastAsia="华文中宋" w:hAnsi="华文中宋" w:cs="华文中宋" w:hint="eastAsia"/>
          <w:sz w:val="28"/>
          <w:szCs w:val="28"/>
          <w:lang w:bidi="ar"/>
        </w:rPr>
        <w:t>级（含）以上、暴雨、大雾等恶劣气候条件下，不得使用吊车。</w:t>
      </w:r>
      <w:r>
        <w:rPr>
          <w:rFonts w:ascii="华文中宋" w:eastAsia="华文中宋" w:hAnsi="华文中宋" w:cs="华文中宋" w:hint="eastAsia"/>
          <w:sz w:val="28"/>
          <w:szCs w:val="28"/>
          <w:lang w:bidi="ar"/>
        </w:rPr>
        <w:t xml:space="preserve"> </w:t>
      </w:r>
    </w:p>
    <w:p w14:paraId="579C9C2D"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9.6</w:t>
      </w:r>
      <w:r>
        <w:rPr>
          <w:rFonts w:ascii="华文中宋" w:eastAsia="华文中宋" w:hAnsi="华文中宋" w:cs="华文中宋" w:hint="eastAsia"/>
          <w:sz w:val="28"/>
          <w:szCs w:val="28"/>
          <w:lang w:bidi="ar"/>
        </w:rPr>
        <w:t>吊车在使用过程中，须与机务人员保持联系，遇到突发情况，须按照相应车型的紧急撤离程序，撤离至安全区域。</w:t>
      </w:r>
      <w:r>
        <w:rPr>
          <w:rFonts w:ascii="华文中宋" w:eastAsia="华文中宋" w:hAnsi="华文中宋" w:cs="华文中宋" w:hint="eastAsia"/>
          <w:sz w:val="28"/>
          <w:szCs w:val="28"/>
          <w:lang w:bidi="ar"/>
        </w:rPr>
        <w:t xml:space="preserve"> </w:t>
      </w:r>
    </w:p>
    <w:p w14:paraId="579C9C2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9.7</w:t>
      </w:r>
      <w:r>
        <w:rPr>
          <w:rFonts w:ascii="华文中宋" w:eastAsia="华文中宋" w:hAnsi="华文中宋" w:cs="华文中宋" w:hint="eastAsia"/>
          <w:sz w:val="28"/>
          <w:szCs w:val="28"/>
          <w:lang w:bidi="ar"/>
        </w:rPr>
        <w:t>严格遵守“十不吊”：</w:t>
      </w:r>
    </w:p>
    <w:p w14:paraId="579C9C2F" w14:textId="77777777" w:rsidR="005B6495" w:rsidRDefault="007D7781">
      <w:pPr>
        <w:numPr>
          <w:ilvl w:val="0"/>
          <w:numId w:val="7"/>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指挥信号不明、重量不明、光线阴暗不吊。</w:t>
      </w:r>
    </w:p>
    <w:p w14:paraId="579C9C30" w14:textId="77777777" w:rsidR="005B6495" w:rsidRDefault="007D7781">
      <w:pPr>
        <w:numPr>
          <w:ilvl w:val="0"/>
          <w:numId w:val="7"/>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超过额定起重量时不吊。</w:t>
      </w:r>
      <w:r>
        <w:rPr>
          <w:rFonts w:ascii="华文中宋" w:eastAsia="华文中宋" w:hAnsi="华文中宋" w:cs="华文中宋" w:hint="eastAsia"/>
          <w:sz w:val="28"/>
          <w:szCs w:val="28"/>
          <w:lang w:bidi="ar"/>
        </w:rPr>
        <w:t xml:space="preserve"> </w:t>
      </w:r>
    </w:p>
    <w:p w14:paraId="579C9C31" w14:textId="77777777" w:rsidR="005B6495" w:rsidRDefault="007D7781">
      <w:pPr>
        <w:numPr>
          <w:ilvl w:val="0"/>
          <w:numId w:val="7"/>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吊具使用不合理或物件捆挂不牢不吊。</w:t>
      </w:r>
    </w:p>
    <w:p w14:paraId="579C9C32" w14:textId="77777777" w:rsidR="005B6495" w:rsidRDefault="007D7781">
      <w:pPr>
        <w:numPr>
          <w:ilvl w:val="0"/>
          <w:numId w:val="7"/>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roofErr w:type="gramStart"/>
      <w:r>
        <w:rPr>
          <w:rFonts w:ascii="华文中宋" w:eastAsia="华文中宋" w:hAnsi="华文中宋" w:cs="华文中宋" w:hint="eastAsia"/>
          <w:sz w:val="28"/>
          <w:szCs w:val="28"/>
          <w:lang w:bidi="ar"/>
        </w:rPr>
        <w:t>吊物上</w:t>
      </w:r>
      <w:proofErr w:type="gramEnd"/>
      <w:r>
        <w:rPr>
          <w:rFonts w:ascii="华文中宋" w:eastAsia="华文中宋" w:hAnsi="华文中宋" w:cs="华文中宋" w:hint="eastAsia"/>
          <w:sz w:val="28"/>
          <w:szCs w:val="28"/>
          <w:lang w:bidi="ar"/>
        </w:rPr>
        <w:t>有人、有</w:t>
      </w:r>
      <w:proofErr w:type="gramStart"/>
      <w:r>
        <w:rPr>
          <w:rFonts w:ascii="华文中宋" w:eastAsia="华文中宋" w:hAnsi="华文中宋" w:cs="华文中宋" w:hint="eastAsia"/>
          <w:sz w:val="28"/>
          <w:szCs w:val="28"/>
          <w:lang w:bidi="ar"/>
        </w:rPr>
        <w:t>其他浮放</w:t>
      </w:r>
      <w:proofErr w:type="gramEnd"/>
      <w:r>
        <w:rPr>
          <w:rFonts w:ascii="华文中宋" w:eastAsia="华文中宋" w:hAnsi="华文中宋" w:cs="华文中宋" w:hint="eastAsia"/>
          <w:sz w:val="28"/>
          <w:szCs w:val="28"/>
          <w:lang w:bidi="ar"/>
        </w:rPr>
        <w:t>物品不吊。</w:t>
      </w:r>
      <w:r>
        <w:rPr>
          <w:rFonts w:ascii="华文中宋" w:eastAsia="华文中宋" w:hAnsi="华文中宋" w:cs="华文中宋" w:hint="eastAsia"/>
          <w:sz w:val="28"/>
          <w:szCs w:val="28"/>
          <w:lang w:bidi="ar"/>
        </w:rPr>
        <w:t xml:space="preserve"> </w:t>
      </w:r>
    </w:p>
    <w:p w14:paraId="579C9C33" w14:textId="77777777" w:rsidR="005B6495" w:rsidRDefault="007D7781">
      <w:pPr>
        <w:numPr>
          <w:ilvl w:val="0"/>
          <w:numId w:val="7"/>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安全保险装置和机械设备有异声或有故障不吊。</w:t>
      </w:r>
    </w:p>
    <w:p w14:paraId="579C9C34" w14:textId="77777777" w:rsidR="005B6495" w:rsidRDefault="007D7781">
      <w:pPr>
        <w:numPr>
          <w:ilvl w:val="0"/>
          <w:numId w:val="7"/>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行车吊挂重物直接进行加工时不吊。</w:t>
      </w:r>
    </w:p>
    <w:p w14:paraId="579C9C35" w14:textId="77777777" w:rsidR="005B6495" w:rsidRDefault="007D7781">
      <w:pPr>
        <w:numPr>
          <w:ilvl w:val="0"/>
          <w:numId w:val="7"/>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proofErr w:type="gramStart"/>
      <w:r>
        <w:rPr>
          <w:rFonts w:ascii="华文中宋" w:eastAsia="华文中宋" w:hAnsi="华文中宋" w:cs="华文中宋" w:hint="eastAsia"/>
          <w:sz w:val="28"/>
          <w:szCs w:val="28"/>
          <w:lang w:bidi="ar"/>
        </w:rPr>
        <w:t>歪拉斜挂</w:t>
      </w:r>
      <w:proofErr w:type="gramEnd"/>
      <w:r>
        <w:rPr>
          <w:rFonts w:ascii="华文中宋" w:eastAsia="华文中宋" w:hAnsi="华文中宋" w:cs="华文中宋" w:hint="eastAsia"/>
          <w:sz w:val="28"/>
          <w:szCs w:val="28"/>
          <w:lang w:bidi="ar"/>
        </w:rPr>
        <w:t>不吊。</w:t>
      </w:r>
    </w:p>
    <w:p w14:paraId="579C9C36" w14:textId="77777777" w:rsidR="005B6495" w:rsidRDefault="007D7781">
      <w:pPr>
        <w:numPr>
          <w:ilvl w:val="0"/>
          <w:numId w:val="7"/>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具有爆炸性物件不吊。</w:t>
      </w:r>
      <w:r>
        <w:rPr>
          <w:rFonts w:ascii="华文中宋" w:eastAsia="华文中宋" w:hAnsi="华文中宋" w:cs="华文中宋" w:hint="eastAsia"/>
          <w:sz w:val="28"/>
          <w:szCs w:val="28"/>
          <w:lang w:bidi="ar"/>
        </w:rPr>
        <w:t xml:space="preserve"> </w:t>
      </w:r>
    </w:p>
    <w:p w14:paraId="579C9C37" w14:textId="77777777" w:rsidR="005B6495" w:rsidRDefault="007D7781">
      <w:pPr>
        <w:numPr>
          <w:ilvl w:val="0"/>
          <w:numId w:val="7"/>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埋在地下物件不吊。</w:t>
      </w:r>
      <w:r>
        <w:rPr>
          <w:rFonts w:ascii="华文中宋" w:eastAsia="华文中宋" w:hAnsi="华文中宋" w:cs="华文中宋" w:hint="eastAsia"/>
          <w:sz w:val="28"/>
          <w:szCs w:val="28"/>
          <w:lang w:bidi="ar"/>
        </w:rPr>
        <w:t xml:space="preserve"> </w:t>
      </w:r>
    </w:p>
    <w:p w14:paraId="579C9C38" w14:textId="77777777" w:rsidR="005B6495" w:rsidRDefault="007D7781">
      <w:pPr>
        <w:numPr>
          <w:ilvl w:val="0"/>
          <w:numId w:val="7"/>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带棱角</w:t>
      </w:r>
      <w:r>
        <w:rPr>
          <w:rFonts w:ascii="华文中宋" w:eastAsia="华文中宋" w:hAnsi="华文中宋" w:cs="华文中宋" w:hint="eastAsia"/>
          <w:sz w:val="28"/>
          <w:szCs w:val="28"/>
          <w:lang w:bidi="ar"/>
        </w:rPr>
        <w:t>缺口</w:t>
      </w:r>
      <w:proofErr w:type="gramStart"/>
      <w:r>
        <w:rPr>
          <w:rFonts w:ascii="华文中宋" w:eastAsia="华文中宋" w:hAnsi="华文中宋" w:cs="华文中宋" w:hint="eastAsia"/>
          <w:sz w:val="28"/>
          <w:szCs w:val="28"/>
          <w:lang w:bidi="ar"/>
        </w:rPr>
        <w:t>物件未垫好不</w:t>
      </w:r>
      <w:proofErr w:type="gramEnd"/>
      <w:r>
        <w:rPr>
          <w:rFonts w:ascii="华文中宋" w:eastAsia="华文中宋" w:hAnsi="华文中宋" w:cs="华文中宋" w:hint="eastAsia"/>
          <w:sz w:val="28"/>
          <w:szCs w:val="28"/>
          <w:lang w:bidi="ar"/>
        </w:rPr>
        <w:t>吊。</w:t>
      </w:r>
    </w:p>
    <w:p w14:paraId="579C9C39" w14:textId="77777777" w:rsidR="005B6495" w:rsidRDefault="005B6495">
      <w:pPr>
        <w:numPr>
          <w:ilvl w:val="255"/>
          <w:numId w:val="0"/>
        </w:numPr>
        <w:snapToGrid w:val="0"/>
        <w:spacing w:beforeLines="50" w:before="156" w:line="500" w:lineRule="exact"/>
        <w:jc w:val="left"/>
        <w:rPr>
          <w:rFonts w:ascii="华文中宋" w:eastAsia="华文中宋" w:hAnsi="华文中宋" w:cs="华文中宋" w:hint="eastAsia"/>
          <w:sz w:val="28"/>
          <w:szCs w:val="28"/>
          <w:lang w:bidi="ar"/>
        </w:rPr>
      </w:pPr>
    </w:p>
    <w:p w14:paraId="579C9C3A" w14:textId="77777777" w:rsidR="005B6495" w:rsidRDefault="005B6495">
      <w:pPr>
        <w:snapToGrid w:val="0"/>
        <w:spacing w:beforeLines="50" w:before="156" w:line="500" w:lineRule="exact"/>
        <w:jc w:val="left"/>
        <w:rPr>
          <w:rFonts w:ascii="华文中宋" w:eastAsia="华文中宋" w:hAnsi="华文中宋" w:cs="华文中宋" w:hint="eastAsia"/>
          <w:sz w:val="28"/>
          <w:szCs w:val="28"/>
          <w:lang w:bidi="ar"/>
        </w:rPr>
      </w:pPr>
    </w:p>
    <w:p w14:paraId="579C9C3B" w14:textId="77777777" w:rsidR="005B6495" w:rsidRDefault="005B6495">
      <w:pPr>
        <w:snapToGrid w:val="0"/>
        <w:spacing w:beforeLines="50" w:before="156" w:line="500" w:lineRule="exact"/>
        <w:jc w:val="left"/>
        <w:rPr>
          <w:rFonts w:ascii="华文中宋" w:eastAsia="华文中宋" w:hAnsi="华文中宋" w:cs="华文中宋" w:hint="eastAsia"/>
          <w:sz w:val="28"/>
          <w:szCs w:val="28"/>
          <w:lang w:bidi="ar"/>
        </w:rPr>
      </w:pPr>
    </w:p>
    <w:p w14:paraId="579C9C3C" w14:textId="77777777" w:rsidR="005B6495" w:rsidRDefault="005B6495">
      <w:pPr>
        <w:snapToGrid w:val="0"/>
        <w:spacing w:beforeLines="50" w:before="156" w:line="500" w:lineRule="exact"/>
        <w:jc w:val="left"/>
        <w:rPr>
          <w:rFonts w:ascii="华文中宋" w:eastAsia="华文中宋" w:hAnsi="华文中宋" w:cs="华文中宋" w:hint="eastAsia"/>
          <w:sz w:val="28"/>
          <w:szCs w:val="28"/>
          <w:lang w:bidi="ar"/>
        </w:rPr>
      </w:pPr>
    </w:p>
    <w:p w14:paraId="579C9C3D" w14:textId="77777777" w:rsidR="005B6495" w:rsidRDefault="005B6495">
      <w:pPr>
        <w:snapToGrid w:val="0"/>
        <w:spacing w:beforeLines="50" w:before="156" w:line="500" w:lineRule="exact"/>
        <w:jc w:val="left"/>
        <w:rPr>
          <w:rFonts w:ascii="华文中宋" w:eastAsia="华文中宋" w:hAnsi="华文中宋" w:cs="华文中宋" w:hint="eastAsia"/>
          <w:sz w:val="28"/>
          <w:szCs w:val="28"/>
          <w:lang w:bidi="ar"/>
        </w:rPr>
      </w:pPr>
    </w:p>
    <w:p w14:paraId="579C9C3E" w14:textId="77777777" w:rsidR="005B6495" w:rsidRDefault="007D7781">
      <w:pPr>
        <w:spacing w:beforeLines="50" w:before="156" w:line="500" w:lineRule="exact"/>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br w:type="page"/>
      </w:r>
    </w:p>
    <w:p w14:paraId="579C9C3F" w14:textId="77777777" w:rsidR="005B6495" w:rsidRDefault="007D7781">
      <w:pPr>
        <w:pStyle w:val="20"/>
        <w:keepNext w:val="0"/>
        <w:keepLines w:val="0"/>
        <w:numPr>
          <w:ilvl w:val="0"/>
          <w:numId w:val="5"/>
        </w:numPr>
        <w:snapToGrid w:val="0"/>
        <w:spacing w:beforeLines="50" w:before="156" w:after="0" w:line="500" w:lineRule="exac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lastRenderedPageBreak/>
        <w:t>无人驾驶电动遥控牵引车</w:t>
      </w:r>
    </w:p>
    <w:p w14:paraId="579C9C40"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10.1</w:t>
      </w:r>
      <w:r>
        <w:rPr>
          <w:rFonts w:ascii="华文中宋" w:eastAsia="华文中宋" w:hAnsi="华文中宋" w:cs="华文中宋" w:hint="eastAsia"/>
          <w:sz w:val="28"/>
          <w:szCs w:val="28"/>
          <w:lang w:bidi="ar"/>
        </w:rPr>
        <w:t>只有经过培训、考核合格并获得本单位授权人员，才能使用和操作无人驾驶电动遥控牵引车。使用前请仔细阅读操作手册，并确认牵引车设备完好。使用过程中严格遵守操作手册的规定。</w:t>
      </w:r>
      <w:r>
        <w:rPr>
          <w:rFonts w:ascii="华文中宋" w:eastAsia="华文中宋" w:hAnsi="华文中宋" w:cs="华文中宋" w:hint="eastAsia"/>
          <w:sz w:val="28"/>
          <w:szCs w:val="28"/>
          <w:lang w:bidi="ar"/>
        </w:rPr>
        <w:t xml:space="preserve"> </w:t>
      </w:r>
    </w:p>
    <w:p w14:paraId="579C9C41"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10.2</w:t>
      </w:r>
      <w:r>
        <w:rPr>
          <w:rFonts w:ascii="华文中宋" w:eastAsia="华文中宋" w:hAnsi="华文中宋" w:cs="华文中宋" w:hint="eastAsia"/>
          <w:sz w:val="28"/>
          <w:szCs w:val="28"/>
          <w:lang w:bidi="ar"/>
        </w:rPr>
        <w:t>在任何安装工作、维护工作和修理工作之前必须断开所有电源。</w:t>
      </w:r>
    </w:p>
    <w:p w14:paraId="579C9C42"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10.3</w:t>
      </w:r>
      <w:r>
        <w:rPr>
          <w:rFonts w:ascii="华文中宋" w:eastAsia="华文中宋" w:hAnsi="华文中宋" w:cs="华文中宋" w:hint="eastAsia"/>
          <w:sz w:val="28"/>
          <w:szCs w:val="28"/>
          <w:lang w:bidi="ar"/>
        </w:rPr>
        <w:t>禁止删除或修改任何安全设置。</w:t>
      </w:r>
      <w:r>
        <w:rPr>
          <w:rFonts w:ascii="华文中宋" w:eastAsia="华文中宋" w:hAnsi="华文中宋" w:cs="华文中宋" w:hint="eastAsia"/>
          <w:sz w:val="28"/>
          <w:szCs w:val="28"/>
          <w:lang w:bidi="ar"/>
        </w:rPr>
        <w:t xml:space="preserve"> </w:t>
      </w:r>
    </w:p>
    <w:p w14:paraId="579C9C43"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10.4</w:t>
      </w:r>
      <w:r>
        <w:rPr>
          <w:rFonts w:ascii="华文中宋" w:eastAsia="华文中宋" w:hAnsi="华文中宋" w:cs="华文中宋" w:hint="eastAsia"/>
          <w:sz w:val="28"/>
          <w:szCs w:val="28"/>
          <w:lang w:bidi="ar"/>
        </w:rPr>
        <w:t>在昏暗条件下必须打开行车灯。</w:t>
      </w:r>
    </w:p>
    <w:p w14:paraId="579C9C44"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10.5</w:t>
      </w:r>
      <w:r>
        <w:rPr>
          <w:rFonts w:ascii="华文中宋" w:eastAsia="华文中宋" w:hAnsi="华文中宋" w:cs="华文中宋" w:hint="eastAsia"/>
          <w:sz w:val="28"/>
          <w:szCs w:val="28"/>
          <w:lang w:bidi="ar"/>
        </w:rPr>
        <w:t>禁止无关人员擅自启动无人驾驶电动遥控牵引车。</w:t>
      </w:r>
    </w:p>
    <w:p w14:paraId="579C9C45"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10.6</w:t>
      </w:r>
      <w:r>
        <w:rPr>
          <w:rFonts w:ascii="华文中宋" w:eastAsia="华文中宋" w:hAnsi="华文中宋" w:cs="华文中宋" w:hint="eastAsia"/>
          <w:sz w:val="28"/>
          <w:szCs w:val="28"/>
          <w:lang w:bidi="ar"/>
        </w:rPr>
        <w:t>禁止无人驾驶电动遥控牵引车与其它物体碰撞。</w:t>
      </w:r>
      <w:r>
        <w:rPr>
          <w:rFonts w:ascii="华文中宋" w:eastAsia="华文中宋" w:hAnsi="华文中宋" w:cs="华文中宋" w:hint="eastAsia"/>
          <w:sz w:val="28"/>
          <w:szCs w:val="28"/>
          <w:lang w:bidi="ar"/>
        </w:rPr>
        <w:t xml:space="preserve"> </w:t>
      </w:r>
    </w:p>
    <w:p w14:paraId="579C9C46"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10.7</w:t>
      </w:r>
      <w:r>
        <w:rPr>
          <w:rFonts w:ascii="华文中宋" w:eastAsia="华文中宋" w:hAnsi="华文中宋" w:cs="华文中宋" w:hint="eastAsia"/>
          <w:sz w:val="28"/>
          <w:szCs w:val="28"/>
          <w:lang w:bidi="ar"/>
        </w:rPr>
        <w:t>禁止超过无人驾驶电动遥控牵引车允许的负载能力。</w:t>
      </w:r>
      <w:r>
        <w:rPr>
          <w:rFonts w:ascii="华文中宋" w:eastAsia="华文中宋" w:hAnsi="华文中宋" w:cs="华文中宋" w:hint="eastAsia"/>
          <w:sz w:val="28"/>
          <w:szCs w:val="28"/>
          <w:lang w:bidi="ar"/>
        </w:rPr>
        <w:t xml:space="preserve"> </w:t>
      </w:r>
    </w:p>
    <w:p w14:paraId="579C9C47"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10.8</w:t>
      </w:r>
      <w:r>
        <w:rPr>
          <w:rFonts w:ascii="华文中宋" w:eastAsia="华文中宋" w:hAnsi="华文中宋" w:cs="华文中宋" w:hint="eastAsia"/>
          <w:sz w:val="28"/>
          <w:szCs w:val="28"/>
          <w:lang w:bidi="ar"/>
        </w:rPr>
        <w:t>禁止驶向人群。</w:t>
      </w:r>
      <w:r>
        <w:rPr>
          <w:rFonts w:ascii="华文中宋" w:eastAsia="华文中宋" w:hAnsi="华文中宋" w:cs="华文中宋" w:hint="eastAsia"/>
          <w:sz w:val="28"/>
          <w:szCs w:val="28"/>
          <w:lang w:bidi="ar"/>
        </w:rPr>
        <w:t xml:space="preserve"> </w:t>
      </w:r>
    </w:p>
    <w:p w14:paraId="579C9C48"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10.9</w:t>
      </w:r>
      <w:r>
        <w:rPr>
          <w:rFonts w:ascii="华文中宋" w:eastAsia="华文中宋" w:hAnsi="华文中宋" w:cs="华文中宋" w:hint="eastAsia"/>
          <w:sz w:val="28"/>
          <w:szCs w:val="28"/>
          <w:lang w:bidi="ar"/>
        </w:rPr>
        <w:t>当无人驾驶电动遥控牵引车运行时，任何人员禁止触碰所有可运动的部件，如驱动轮、转向轮等。</w:t>
      </w:r>
      <w:r>
        <w:rPr>
          <w:rFonts w:ascii="华文中宋" w:eastAsia="华文中宋" w:hAnsi="华文中宋" w:cs="华文中宋" w:hint="eastAsia"/>
          <w:sz w:val="28"/>
          <w:szCs w:val="28"/>
          <w:lang w:bidi="ar"/>
        </w:rPr>
        <w:t xml:space="preserve"> </w:t>
      </w:r>
    </w:p>
    <w:p w14:paraId="579C9C49"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10.10</w:t>
      </w:r>
      <w:r>
        <w:rPr>
          <w:rFonts w:ascii="华文中宋" w:eastAsia="华文中宋" w:hAnsi="华文中宋" w:cs="华文中宋" w:hint="eastAsia"/>
          <w:sz w:val="28"/>
          <w:szCs w:val="28"/>
          <w:lang w:bidi="ar"/>
        </w:rPr>
        <w:t>操作无人驾驶电动遥控牵引车移动飞机时要尽可能缓慢制动。</w:t>
      </w:r>
    </w:p>
    <w:p w14:paraId="579C9C4A"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10.11</w:t>
      </w:r>
      <w:r>
        <w:rPr>
          <w:rFonts w:ascii="华文中宋" w:eastAsia="华文中宋" w:hAnsi="华文中宋" w:cs="华文中宋" w:hint="eastAsia"/>
          <w:sz w:val="28"/>
          <w:szCs w:val="28"/>
          <w:lang w:bidi="ar"/>
        </w:rPr>
        <w:t>禁止在飞机驾驶舱中操作无人驾驶电动遥控牵引车。</w:t>
      </w:r>
      <w:r>
        <w:rPr>
          <w:rFonts w:ascii="华文中宋" w:eastAsia="华文中宋" w:hAnsi="华文中宋" w:cs="华文中宋" w:hint="eastAsia"/>
          <w:sz w:val="28"/>
          <w:szCs w:val="28"/>
          <w:lang w:bidi="ar"/>
        </w:rPr>
        <w:t xml:space="preserve"> </w:t>
      </w:r>
    </w:p>
    <w:p w14:paraId="579C9C4B"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10.12</w:t>
      </w:r>
      <w:r>
        <w:rPr>
          <w:rFonts w:ascii="华文中宋" w:eastAsia="华文中宋" w:hAnsi="华文中宋" w:cs="华文中宋" w:hint="eastAsia"/>
          <w:sz w:val="28"/>
          <w:szCs w:val="28"/>
          <w:lang w:bidi="ar"/>
        </w:rPr>
        <w:t>严禁通过飞机制动</w:t>
      </w:r>
      <w:proofErr w:type="gramStart"/>
      <w:r>
        <w:rPr>
          <w:rFonts w:ascii="华文中宋" w:eastAsia="华文中宋" w:hAnsi="华文中宋" w:cs="华文中宋" w:hint="eastAsia"/>
          <w:sz w:val="28"/>
          <w:szCs w:val="28"/>
          <w:lang w:bidi="ar"/>
        </w:rPr>
        <w:t>来停止</w:t>
      </w:r>
      <w:proofErr w:type="gramEnd"/>
      <w:r>
        <w:rPr>
          <w:rFonts w:ascii="华文中宋" w:eastAsia="华文中宋" w:hAnsi="华文中宋" w:cs="华文中宋" w:hint="eastAsia"/>
          <w:sz w:val="28"/>
          <w:szCs w:val="28"/>
          <w:lang w:bidi="ar"/>
        </w:rPr>
        <w:t>无人驾驶电动遥控牵引车的行驶。</w:t>
      </w:r>
    </w:p>
    <w:p w14:paraId="579C9C4C"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10.13</w:t>
      </w:r>
      <w:r>
        <w:rPr>
          <w:rFonts w:ascii="华文中宋" w:eastAsia="华文中宋" w:hAnsi="华文中宋" w:cs="华文中宋" w:hint="eastAsia"/>
          <w:sz w:val="28"/>
          <w:szCs w:val="28"/>
          <w:lang w:bidi="ar"/>
        </w:rPr>
        <w:t>确保在安全可视范围内操作无人驾驶电动遥控牵引车。</w:t>
      </w:r>
      <w:r>
        <w:rPr>
          <w:rFonts w:ascii="华文中宋" w:eastAsia="华文中宋" w:hAnsi="华文中宋" w:cs="华文中宋" w:hint="eastAsia"/>
          <w:sz w:val="28"/>
          <w:szCs w:val="28"/>
          <w:lang w:bidi="ar"/>
        </w:rPr>
        <w:t xml:space="preserve"> </w:t>
      </w:r>
    </w:p>
    <w:p w14:paraId="579C9C4D"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10.14</w:t>
      </w:r>
      <w:r>
        <w:rPr>
          <w:rFonts w:ascii="华文中宋" w:eastAsia="华文中宋" w:hAnsi="华文中宋" w:cs="华文中宋" w:hint="eastAsia"/>
          <w:sz w:val="28"/>
          <w:szCs w:val="28"/>
          <w:lang w:bidi="ar"/>
        </w:rPr>
        <w:t>禁止操作者在操作时远离无人驾驶电动遥控牵引车。</w:t>
      </w:r>
    </w:p>
    <w:p w14:paraId="579C9C4E"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10.15</w:t>
      </w:r>
      <w:r>
        <w:rPr>
          <w:rFonts w:ascii="华文中宋" w:eastAsia="华文中宋" w:hAnsi="华文中宋" w:cs="华文中宋" w:hint="eastAsia"/>
          <w:sz w:val="28"/>
          <w:szCs w:val="28"/>
          <w:lang w:bidi="ar"/>
        </w:rPr>
        <w:t>禁止将双手或身体其他部位放在起落架或无人驾驶电动遥控</w:t>
      </w:r>
      <w:r>
        <w:rPr>
          <w:rFonts w:ascii="华文中宋" w:eastAsia="华文中宋" w:hAnsi="华文中宋" w:cs="华文中宋" w:hint="eastAsia"/>
          <w:sz w:val="28"/>
          <w:szCs w:val="28"/>
          <w:lang w:bidi="ar"/>
        </w:rPr>
        <w:lastRenderedPageBreak/>
        <w:t>牵引车的下方。注意该区域周围不得有其他物体。</w:t>
      </w:r>
      <w:r>
        <w:rPr>
          <w:rFonts w:ascii="华文中宋" w:eastAsia="华文中宋" w:hAnsi="华文中宋" w:cs="华文中宋" w:hint="eastAsia"/>
          <w:sz w:val="28"/>
          <w:szCs w:val="28"/>
          <w:lang w:bidi="ar"/>
        </w:rPr>
        <w:t xml:space="preserve"> </w:t>
      </w:r>
    </w:p>
    <w:p w14:paraId="579C9C4F"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10.16</w:t>
      </w:r>
      <w:r>
        <w:rPr>
          <w:rFonts w:ascii="华文中宋" w:eastAsia="华文中宋" w:hAnsi="华文中宋" w:cs="华文中宋" w:hint="eastAsia"/>
          <w:sz w:val="28"/>
          <w:szCs w:val="28"/>
          <w:lang w:bidi="ar"/>
        </w:rPr>
        <w:t>禁止运送人员。</w:t>
      </w:r>
      <w:r>
        <w:rPr>
          <w:rFonts w:ascii="华文中宋" w:eastAsia="华文中宋" w:hAnsi="华文中宋" w:cs="华文中宋" w:hint="eastAsia"/>
          <w:sz w:val="28"/>
          <w:szCs w:val="28"/>
          <w:lang w:bidi="ar"/>
        </w:rPr>
        <w:t xml:space="preserve"> </w:t>
      </w:r>
    </w:p>
    <w:p w14:paraId="579C9C50"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 xml:space="preserve">10.17 </w:t>
      </w:r>
      <w:r>
        <w:rPr>
          <w:rFonts w:ascii="华文中宋" w:eastAsia="华文中宋" w:hAnsi="华文中宋" w:cs="华文中宋" w:hint="eastAsia"/>
          <w:sz w:val="28"/>
          <w:szCs w:val="28"/>
          <w:lang w:bidi="ar"/>
        </w:rPr>
        <w:t>无人驾驶电动遥控牵引车，适合在平坦并坚硬的地面上工作。路面上的潮湿、垃圾或结冰可能会导致无人驾驶电动遥控牵引车偏离操作人员预先选好的轨道。</w:t>
      </w:r>
      <w:r>
        <w:rPr>
          <w:rFonts w:ascii="华文中宋" w:eastAsia="华文中宋" w:hAnsi="华文中宋" w:cs="华文中宋" w:hint="eastAsia"/>
          <w:sz w:val="28"/>
          <w:szCs w:val="28"/>
          <w:lang w:bidi="ar"/>
        </w:rPr>
        <w:t xml:space="preserve"> </w:t>
      </w:r>
    </w:p>
    <w:p w14:paraId="579C9C51"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10.1</w:t>
      </w:r>
      <w:r>
        <w:rPr>
          <w:rFonts w:ascii="华文中宋" w:eastAsia="华文中宋" w:hAnsi="华文中宋" w:cs="华文中宋" w:hint="eastAsia"/>
          <w:sz w:val="28"/>
          <w:szCs w:val="28"/>
          <w:lang w:bidi="ar"/>
        </w:rPr>
        <w:t>8</w:t>
      </w:r>
      <w:r>
        <w:rPr>
          <w:rFonts w:ascii="华文中宋" w:eastAsia="华文中宋" w:hAnsi="华文中宋" w:cs="华文中宋" w:hint="eastAsia"/>
          <w:sz w:val="28"/>
          <w:szCs w:val="28"/>
          <w:lang w:bidi="ar"/>
        </w:rPr>
        <w:t>确保操作者能看到飞机前轮转向机构，并确保前机轮允许转向。对于那些没有前轮转向阀的飞机，一定要特别注意飞机允许的最大转向刻度。</w:t>
      </w:r>
      <w:r>
        <w:rPr>
          <w:rFonts w:ascii="华文中宋" w:eastAsia="华文中宋" w:hAnsi="华文中宋" w:cs="华文中宋" w:hint="eastAsia"/>
          <w:sz w:val="28"/>
          <w:szCs w:val="28"/>
          <w:lang w:bidi="ar"/>
        </w:rPr>
        <w:t>如果</w:t>
      </w:r>
      <w:r>
        <w:rPr>
          <w:rFonts w:ascii="华文中宋" w:eastAsia="华文中宋" w:hAnsi="华文中宋" w:cs="华文中宋" w:hint="eastAsia"/>
          <w:sz w:val="28"/>
          <w:szCs w:val="28"/>
          <w:lang w:bidi="ar"/>
        </w:rPr>
        <w:t>没有刻度或刻度不明，请注意前轮转向不得超过飞机正前方</w:t>
      </w:r>
      <w:r>
        <w:rPr>
          <w:rFonts w:ascii="华文中宋" w:eastAsia="华文中宋" w:hAnsi="华文中宋" w:cs="华文中宋" w:hint="eastAsia"/>
          <w:sz w:val="28"/>
          <w:szCs w:val="28"/>
          <w:lang w:bidi="ar"/>
        </w:rPr>
        <w:t xml:space="preserve"> 70 </w:t>
      </w:r>
      <w:r>
        <w:rPr>
          <w:rFonts w:ascii="华文中宋" w:eastAsia="华文中宋" w:hAnsi="华文中宋" w:cs="华文中宋" w:hint="eastAsia"/>
          <w:sz w:val="28"/>
          <w:szCs w:val="28"/>
          <w:lang w:bidi="ar"/>
        </w:rPr>
        <w:t>度范围。</w:t>
      </w:r>
    </w:p>
    <w:p w14:paraId="579C9C52" w14:textId="77777777" w:rsidR="005B6495" w:rsidRDefault="007D7781">
      <w:p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10.</w:t>
      </w:r>
      <w:r>
        <w:rPr>
          <w:rFonts w:ascii="华文中宋" w:eastAsia="华文中宋" w:hAnsi="华文中宋" w:cs="华文中宋" w:hint="eastAsia"/>
          <w:sz w:val="28"/>
          <w:szCs w:val="28"/>
          <w:lang w:bidi="ar"/>
        </w:rPr>
        <w:t>19</w:t>
      </w:r>
      <w:r>
        <w:rPr>
          <w:rFonts w:ascii="华文中宋" w:eastAsia="华文中宋" w:hAnsi="华文中宋" w:cs="华文中宋" w:hint="eastAsia"/>
          <w:sz w:val="28"/>
          <w:szCs w:val="28"/>
          <w:lang w:bidi="ar"/>
        </w:rPr>
        <w:t>在下列情况下，不得使用无人驾驶电动遥控牵引车或者操作牵引装置：</w:t>
      </w:r>
    </w:p>
    <w:p w14:paraId="579C9C53" w14:textId="77777777" w:rsidR="005B6495" w:rsidRDefault="007D7781">
      <w:pPr>
        <w:numPr>
          <w:ilvl w:val="0"/>
          <w:numId w:val="8"/>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在开机自</w:t>
      </w:r>
      <w:proofErr w:type="gramStart"/>
      <w:r>
        <w:rPr>
          <w:rFonts w:ascii="华文中宋" w:eastAsia="华文中宋" w:hAnsi="华文中宋" w:cs="华文中宋" w:hint="eastAsia"/>
          <w:sz w:val="28"/>
          <w:szCs w:val="28"/>
          <w:lang w:bidi="ar"/>
        </w:rPr>
        <w:t>检过程</w:t>
      </w:r>
      <w:proofErr w:type="gramEnd"/>
      <w:r>
        <w:rPr>
          <w:rFonts w:ascii="华文中宋" w:eastAsia="华文中宋" w:hAnsi="华文中宋" w:cs="华文中宋" w:hint="eastAsia"/>
          <w:sz w:val="28"/>
          <w:szCs w:val="28"/>
          <w:lang w:bidi="ar"/>
        </w:rPr>
        <w:t>中出现任何错误，请关闭电源。</w:t>
      </w:r>
      <w:r>
        <w:rPr>
          <w:rFonts w:ascii="华文中宋" w:eastAsia="华文中宋" w:hAnsi="华文中宋" w:cs="华文中宋" w:hint="eastAsia"/>
          <w:sz w:val="28"/>
          <w:szCs w:val="28"/>
          <w:lang w:bidi="ar"/>
        </w:rPr>
        <w:t xml:space="preserve"> </w:t>
      </w:r>
    </w:p>
    <w:p w14:paraId="579C9C54" w14:textId="77777777" w:rsidR="005B6495" w:rsidRDefault="007D7781">
      <w:pPr>
        <w:numPr>
          <w:ilvl w:val="0"/>
          <w:numId w:val="8"/>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紧急制动系统不正常时不得继续使用无人驾驶电动遥控牵引车。</w:t>
      </w:r>
    </w:p>
    <w:p w14:paraId="579C9C55" w14:textId="77777777" w:rsidR="005B6495" w:rsidRDefault="007D7781">
      <w:pPr>
        <w:numPr>
          <w:ilvl w:val="0"/>
          <w:numId w:val="8"/>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当自动门的门</w:t>
      </w:r>
      <w:proofErr w:type="gramStart"/>
      <w:r>
        <w:rPr>
          <w:rFonts w:ascii="华文中宋" w:eastAsia="华文中宋" w:hAnsi="华文中宋" w:cs="华文中宋" w:hint="eastAsia"/>
          <w:sz w:val="28"/>
          <w:szCs w:val="28"/>
          <w:lang w:bidi="ar"/>
        </w:rPr>
        <w:t>钩没有</w:t>
      </w:r>
      <w:proofErr w:type="gramEnd"/>
      <w:r>
        <w:rPr>
          <w:rFonts w:ascii="华文中宋" w:eastAsia="华文中宋" w:hAnsi="华文中宋" w:cs="华文中宋" w:hint="eastAsia"/>
          <w:sz w:val="28"/>
          <w:szCs w:val="28"/>
          <w:lang w:bidi="ar"/>
        </w:rPr>
        <w:t>锁好时。</w:t>
      </w:r>
      <w:r>
        <w:rPr>
          <w:rFonts w:ascii="华文中宋" w:eastAsia="华文中宋" w:hAnsi="华文中宋" w:cs="华文中宋" w:hint="eastAsia"/>
          <w:sz w:val="28"/>
          <w:szCs w:val="28"/>
          <w:lang w:bidi="ar"/>
        </w:rPr>
        <w:t xml:space="preserve"> </w:t>
      </w:r>
    </w:p>
    <w:p w14:paraId="579C9C56" w14:textId="77777777" w:rsidR="005B6495" w:rsidRDefault="007D7781">
      <w:pPr>
        <w:numPr>
          <w:ilvl w:val="0"/>
          <w:numId w:val="8"/>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液压自动门</w:t>
      </w:r>
      <w:proofErr w:type="gramStart"/>
      <w:r>
        <w:rPr>
          <w:rFonts w:ascii="华文中宋" w:eastAsia="华文中宋" w:hAnsi="华文中宋" w:cs="华文中宋" w:hint="eastAsia"/>
          <w:sz w:val="28"/>
          <w:szCs w:val="28"/>
          <w:lang w:bidi="ar"/>
        </w:rPr>
        <w:t>门钩已锁好</w:t>
      </w:r>
      <w:proofErr w:type="gramEnd"/>
      <w:r>
        <w:rPr>
          <w:rFonts w:ascii="华文中宋" w:eastAsia="华文中宋" w:hAnsi="华文中宋" w:cs="华文中宋" w:hint="eastAsia"/>
          <w:sz w:val="28"/>
          <w:szCs w:val="28"/>
          <w:lang w:bidi="ar"/>
        </w:rPr>
        <w:t>，但飞机机轮并未被正确固定时（滑动平台未驶向并有效接触到机轮时）。</w:t>
      </w:r>
      <w:r>
        <w:rPr>
          <w:rFonts w:ascii="华文中宋" w:eastAsia="华文中宋" w:hAnsi="华文中宋" w:cs="华文中宋" w:hint="eastAsia"/>
          <w:sz w:val="28"/>
          <w:szCs w:val="28"/>
          <w:lang w:bidi="ar"/>
        </w:rPr>
        <w:t xml:space="preserve"> </w:t>
      </w:r>
    </w:p>
    <w:p w14:paraId="579C9C57" w14:textId="77777777" w:rsidR="005B6495" w:rsidRDefault="007D7781">
      <w:pPr>
        <w:numPr>
          <w:ilvl w:val="0"/>
          <w:numId w:val="8"/>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滑动平台已成功驶向并有效接触到了飞机前轮，压力开关已接通，然而平台没有被抬起时。</w:t>
      </w:r>
      <w:r>
        <w:rPr>
          <w:rFonts w:ascii="华文中宋" w:eastAsia="华文中宋" w:hAnsi="华文中宋" w:cs="华文中宋" w:hint="eastAsia"/>
          <w:sz w:val="28"/>
          <w:szCs w:val="28"/>
          <w:lang w:bidi="ar"/>
        </w:rPr>
        <w:t xml:space="preserve"> </w:t>
      </w:r>
    </w:p>
    <w:p w14:paraId="579C9C58" w14:textId="77777777" w:rsidR="005B6495" w:rsidRDefault="007D7781">
      <w:pPr>
        <w:numPr>
          <w:ilvl w:val="0"/>
          <w:numId w:val="8"/>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当举</w:t>
      </w:r>
      <w:proofErr w:type="gramStart"/>
      <w:r>
        <w:rPr>
          <w:rFonts w:ascii="华文中宋" w:eastAsia="华文中宋" w:hAnsi="华文中宋" w:cs="华文中宋" w:hint="eastAsia"/>
          <w:sz w:val="28"/>
          <w:szCs w:val="28"/>
          <w:lang w:bidi="ar"/>
        </w:rPr>
        <w:t>升平台</w:t>
      </w:r>
      <w:proofErr w:type="gramEnd"/>
      <w:r>
        <w:rPr>
          <w:rFonts w:ascii="华文中宋" w:eastAsia="华文中宋" w:hAnsi="华文中宋" w:cs="华文中宋" w:hint="eastAsia"/>
          <w:sz w:val="28"/>
          <w:szCs w:val="28"/>
          <w:lang w:bidi="ar"/>
        </w:rPr>
        <w:t>没有完全处于最高或最低点时，即限位开关没有激活时。</w:t>
      </w:r>
      <w:r>
        <w:rPr>
          <w:rFonts w:ascii="华文中宋" w:eastAsia="华文中宋" w:hAnsi="华文中宋" w:cs="华文中宋" w:hint="eastAsia"/>
          <w:sz w:val="28"/>
          <w:szCs w:val="28"/>
          <w:lang w:bidi="ar"/>
        </w:rPr>
        <w:t xml:space="preserve"> </w:t>
      </w:r>
    </w:p>
    <w:p w14:paraId="579C9C59" w14:textId="77777777" w:rsidR="005B6495" w:rsidRDefault="007D7781">
      <w:pPr>
        <w:numPr>
          <w:ilvl w:val="0"/>
          <w:numId w:val="8"/>
        </w:numPr>
        <w:snapToGrid w:val="0"/>
        <w:spacing w:beforeLines="50" w:before="156" w:line="500" w:lineRule="exact"/>
        <w:ind w:firstLineChars="200" w:firstLine="560"/>
        <w:jc w:val="left"/>
        <w:rPr>
          <w:rFonts w:ascii="华文中宋" w:eastAsia="华文中宋" w:hAnsi="华文中宋" w:cs="华文中宋" w:hint="eastAsia"/>
          <w:sz w:val="28"/>
          <w:szCs w:val="28"/>
          <w:lang w:bidi="ar"/>
        </w:rPr>
      </w:pPr>
      <w:r>
        <w:rPr>
          <w:rFonts w:ascii="华文中宋" w:eastAsia="华文中宋" w:hAnsi="华文中宋" w:cs="华文中宋" w:hint="eastAsia"/>
          <w:sz w:val="28"/>
          <w:szCs w:val="28"/>
          <w:lang w:bidi="ar"/>
        </w:rPr>
        <w:t>当任何一个紧急停止开关被按下时。</w:t>
      </w:r>
      <w:r>
        <w:rPr>
          <w:rFonts w:ascii="华文中宋" w:eastAsia="华文中宋" w:hAnsi="华文中宋" w:cs="华文中宋" w:hint="eastAsia"/>
          <w:sz w:val="28"/>
          <w:szCs w:val="28"/>
          <w:lang w:bidi="ar"/>
        </w:rPr>
        <w:t xml:space="preserve"> </w:t>
      </w:r>
    </w:p>
    <w:p w14:paraId="579C9C5A" w14:textId="77777777" w:rsidR="005B6495" w:rsidRDefault="007D7781">
      <w:pPr>
        <w:numPr>
          <w:ilvl w:val="0"/>
          <w:numId w:val="8"/>
        </w:numPr>
        <w:snapToGrid w:val="0"/>
        <w:spacing w:beforeLines="50" w:before="156" w:line="500" w:lineRule="exact"/>
        <w:ind w:firstLineChars="200" w:firstLine="560"/>
        <w:jc w:val="left"/>
        <w:rPr>
          <w:rFonts w:ascii="华文中宋" w:eastAsia="华文中宋" w:hAnsi="华文中宋" w:hint="eastAsia"/>
          <w:sz w:val="28"/>
          <w:szCs w:val="28"/>
        </w:rPr>
      </w:pPr>
      <w:r>
        <w:rPr>
          <w:rFonts w:ascii="华文中宋" w:eastAsia="华文中宋" w:hAnsi="华文中宋" w:cs="华文中宋" w:hint="eastAsia"/>
          <w:sz w:val="28"/>
          <w:szCs w:val="28"/>
          <w:lang w:bidi="ar"/>
        </w:rPr>
        <w:lastRenderedPageBreak/>
        <w:t>当发射频率被阻碍或受到干扰而叠加时。</w:t>
      </w:r>
      <w:r>
        <w:rPr>
          <w:rFonts w:ascii="华文中宋" w:eastAsia="华文中宋" w:hAnsi="华文中宋" w:cs="华文中宋" w:hint="eastAsia"/>
          <w:sz w:val="28"/>
          <w:szCs w:val="28"/>
          <w:lang w:bidi="ar"/>
        </w:rPr>
        <w:t xml:space="preserve"> </w:t>
      </w:r>
    </w:p>
    <w:sectPr w:rsidR="005B6495">
      <w:headerReference w:type="even" r:id="rId13"/>
      <w:headerReference w:type="default" r:id="rId14"/>
      <w:footerReference w:type="default" r:id="rId15"/>
      <w:headerReference w:type="first" r:id="rId16"/>
      <w:footerReference w:type="first" r:id="rId17"/>
      <w:pgSz w:w="11900" w:h="16840"/>
      <w:pgMar w:top="1701" w:right="1418" w:bottom="1701" w:left="1701" w:header="1418" w:footer="1418" w:gutter="0"/>
      <w:pgNumType w:fmt="numberInDash" w:start="1"/>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9C6E" w14:textId="77777777" w:rsidR="007D7781" w:rsidRDefault="007D7781">
      <w:pPr>
        <w:rPr>
          <w:rFonts w:hint="eastAsia"/>
        </w:rPr>
      </w:pPr>
      <w:r>
        <w:separator/>
      </w:r>
    </w:p>
  </w:endnote>
  <w:endnote w:type="continuationSeparator" w:id="0">
    <w:p w14:paraId="579C9C70" w14:textId="77777777" w:rsidR="007D7781" w:rsidRDefault="007D77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仿宋_GB2312">
    <w:altName w:val="微软雅黑"/>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9C5E" w14:textId="77777777" w:rsidR="005B6495" w:rsidRDefault="005B6495">
    <w:pPr>
      <w:pStyle w:val="a9"/>
      <w:rPr>
        <w:rFonts w:hint="eastAsia"/>
      </w:rPr>
    </w:pPr>
  </w:p>
  <w:p w14:paraId="579C9C5F" w14:textId="77777777" w:rsidR="005B6495" w:rsidRDefault="007D7781">
    <w:pPr>
      <w:pStyle w:val="a9"/>
      <w:pBdr>
        <w:top w:val="single" w:sz="4" w:space="1" w:color="auto"/>
      </w:pBdr>
      <w:jc w:val="center"/>
      <w:rPr>
        <w:rFonts w:ascii="仿宋" w:eastAsia="仿宋" w:hAnsi="仿宋" w:hint="eastAsia"/>
        <w:b/>
        <w:sz w:val="24"/>
        <w:szCs w:val="24"/>
      </w:rPr>
    </w:pPr>
    <w:r>
      <w:rPr>
        <w:rStyle w:val="af0"/>
        <w:rFonts w:ascii="仿宋" w:eastAsia="仿宋" w:hAnsi="仿宋"/>
        <w:b/>
        <w:sz w:val="24"/>
        <w:szCs w:val="24"/>
      </w:rPr>
      <w:fldChar w:fldCharType="begin"/>
    </w:r>
    <w:r>
      <w:rPr>
        <w:rStyle w:val="af0"/>
        <w:rFonts w:ascii="仿宋" w:eastAsia="仿宋" w:hAnsi="仿宋"/>
        <w:b/>
        <w:sz w:val="24"/>
        <w:szCs w:val="24"/>
      </w:rPr>
      <w:instrText xml:space="preserve"> PAGE </w:instrText>
    </w:r>
    <w:r>
      <w:rPr>
        <w:rStyle w:val="af0"/>
        <w:rFonts w:ascii="仿宋" w:eastAsia="仿宋" w:hAnsi="仿宋"/>
        <w:b/>
        <w:sz w:val="24"/>
        <w:szCs w:val="24"/>
      </w:rPr>
      <w:fldChar w:fldCharType="separate"/>
    </w:r>
    <w:r>
      <w:rPr>
        <w:rStyle w:val="af0"/>
        <w:rFonts w:ascii="仿宋" w:eastAsia="仿宋" w:hAnsi="仿宋"/>
        <w:b/>
        <w:sz w:val="24"/>
        <w:szCs w:val="24"/>
      </w:rPr>
      <w:t>- 6 -</w:t>
    </w:r>
    <w:r>
      <w:rPr>
        <w:rStyle w:val="af0"/>
        <w:rFonts w:ascii="仿宋" w:eastAsia="仿宋" w:hAnsi="仿宋"/>
        <w:b/>
        <w:sz w:val="24"/>
        <w:szCs w:val="24"/>
      </w:rPr>
      <w:fldChar w:fldCharType="end"/>
    </w:r>
    <w:r>
      <w:rPr>
        <w:rFonts w:ascii="仿宋" w:eastAsia="仿宋" w:hAnsi="仿宋"/>
        <w:b/>
        <w:sz w:val="24"/>
        <w:szCs w:val="24"/>
      </w:rPr>
      <w:tab/>
    </w:r>
    <w:r>
      <w:rPr>
        <w:rFonts w:ascii="仿宋" w:eastAsia="仿宋" w:hAnsi="仿宋"/>
        <w:b/>
        <w:sz w:val="24"/>
        <w:szCs w:val="24"/>
      </w:rPr>
      <w:tab/>
    </w:r>
    <w:r>
      <w:rPr>
        <w:rFonts w:ascii="仿宋" w:eastAsia="仿宋" w:hAnsi="仿宋" w:hint="eastAsia"/>
        <w:b/>
        <w:sz w:val="24"/>
        <w:szCs w:val="24"/>
      </w:rPr>
      <w:t>2</w:t>
    </w:r>
    <w:r>
      <w:rPr>
        <w:rFonts w:ascii="仿宋" w:eastAsia="仿宋" w:hAnsi="仿宋"/>
        <w:b/>
        <w:sz w:val="24"/>
        <w:szCs w:val="24"/>
      </w:rPr>
      <w:t>02</w:t>
    </w:r>
    <w:r>
      <w:rPr>
        <w:rFonts w:ascii="仿宋" w:eastAsia="仿宋" w:hAnsi="仿宋" w:hint="eastAsia"/>
        <w:b/>
        <w:sz w:val="24"/>
        <w:szCs w:val="24"/>
      </w:rPr>
      <w:t>3</w:t>
    </w:r>
    <w:r>
      <w:rPr>
        <w:rFonts w:ascii="仿宋" w:eastAsia="仿宋" w:hAnsi="仿宋" w:hint="eastAsia"/>
        <w:b/>
        <w:sz w:val="24"/>
        <w:szCs w:val="24"/>
      </w:rPr>
      <w:t>年</w:t>
    </w:r>
    <w:r>
      <w:rPr>
        <w:rFonts w:ascii="仿宋" w:eastAsia="仿宋" w:hAnsi="仿宋" w:hint="eastAsia"/>
        <w:b/>
        <w:sz w:val="24"/>
        <w:szCs w:val="24"/>
      </w:rPr>
      <w:t>X</w:t>
    </w:r>
    <w:r>
      <w:rPr>
        <w:rFonts w:ascii="仿宋" w:eastAsia="仿宋" w:hAnsi="仿宋" w:hint="eastAsia"/>
        <w:b/>
        <w:sz w:val="24"/>
        <w:szCs w:val="24"/>
      </w:rPr>
      <w:t>月</w:t>
    </w:r>
    <w:r>
      <w:rPr>
        <w:rFonts w:ascii="仿宋" w:eastAsia="仿宋" w:hAnsi="仿宋" w:hint="eastAsia"/>
        <w:b/>
        <w:sz w:val="24"/>
        <w:szCs w:val="24"/>
      </w:rPr>
      <w:t>X</w:t>
    </w:r>
    <w:r>
      <w:rPr>
        <w:rFonts w:ascii="仿宋" w:eastAsia="仿宋" w:hAnsi="仿宋" w:hint="eastAsia"/>
        <w:b/>
        <w:sz w:val="24"/>
        <w:szCs w:val="24"/>
      </w:rPr>
      <w:t>日</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9C61" w14:textId="77777777" w:rsidR="005B6495" w:rsidRDefault="007D7781">
    <w:pPr>
      <w:pStyle w:val="a9"/>
      <w:pBdr>
        <w:top w:val="single" w:sz="4" w:space="1" w:color="auto"/>
      </w:pBdr>
      <w:jc w:val="center"/>
      <w:rPr>
        <w:rFonts w:ascii="仿宋" w:eastAsia="仿宋" w:hAnsi="仿宋" w:hint="eastAsia"/>
        <w:b/>
        <w:sz w:val="24"/>
        <w:szCs w:val="24"/>
      </w:rPr>
    </w:pPr>
    <w:r>
      <w:rPr>
        <w:rFonts w:ascii="仿宋" w:eastAsia="仿宋" w:hAnsi="仿宋" w:hint="eastAsia"/>
        <w:b/>
        <w:sz w:val="24"/>
        <w:szCs w:val="24"/>
      </w:rPr>
      <w:t>2</w:t>
    </w:r>
    <w:r>
      <w:rPr>
        <w:rFonts w:ascii="仿宋" w:eastAsia="仿宋" w:hAnsi="仿宋"/>
        <w:b/>
        <w:sz w:val="24"/>
        <w:szCs w:val="24"/>
      </w:rPr>
      <w:t>02</w:t>
    </w:r>
    <w:r>
      <w:rPr>
        <w:rFonts w:ascii="仿宋" w:eastAsia="仿宋" w:hAnsi="仿宋" w:hint="eastAsia"/>
        <w:b/>
        <w:sz w:val="24"/>
        <w:szCs w:val="24"/>
      </w:rPr>
      <w:t>3</w:t>
    </w:r>
    <w:r>
      <w:rPr>
        <w:rFonts w:ascii="仿宋" w:eastAsia="仿宋" w:hAnsi="仿宋" w:hint="eastAsia"/>
        <w:b/>
        <w:sz w:val="24"/>
        <w:szCs w:val="24"/>
      </w:rPr>
      <w:t>年</w:t>
    </w:r>
    <w:r>
      <w:rPr>
        <w:rFonts w:ascii="仿宋" w:eastAsia="仿宋" w:hAnsi="仿宋" w:hint="eastAsia"/>
        <w:b/>
        <w:sz w:val="24"/>
        <w:szCs w:val="24"/>
      </w:rPr>
      <w:t>X</w:t>
    </w:r>
    <w:r>
      <w:rPr>
        <w:rFonts w:ascii="仿宋" w:eastAsia="仿宋" w:hAnsi="仿宋" w:hint="eastAsia"/>
        <w:b/>
        <w:sz w:val="24"/>
        <w:szCs w:val="24"/>
      </w:rPr>
      <w:t>月</w:t>
    </w:r>
    <w:r>
      <w:rPr>
        <w:rFonts w:ascii="仿宋" w:eastAsia="仿宋" w:hAnsi="仿宋" w:hint="eastAsia"/>
        <w:b/>
        <w:sz w:val="24"/>
        <w:szCs w:val="24"/>
      </w:rPr>
      <w:t>X</w:t>
    </w:r>
    <w:r>
      <w:rPr>
        <w:rFonts w:ascii="仿宋" w:eastAsia="仿宋" w:hAnsi="仿宋" w:hint="eastAsia"/>
        <w:b/>
        <w:sz w:val="24"/>
        <w:szCs w:val="24"/>
      </w:rPr>
      <w:t>日</w:t>
    </w:r>
    <w:r>
      <w:rPr>
        <w:rFonts w:ascii="仿宋" w:eastAsia="仿宋" w:hAnsi="仿宋"/>
        <w:b/>
        <w:sz w:val="24"/>
        <w:szCs w:val="24"/>
      </w:rPr>
      <w:tab/>
    </w:r>
    <w:r>
      <w:rPr>
        <w:rFonts w:ascii="仿宋" w:eastAsia="仿宋" w:hAnsi="仿宋"/>
        <w:b/>
        <w:sz w:val="24"/>
        <w:szCs w:val="24"/>
      </w:rPr>
      <w:tab/>
    </w:r>
    <w:r>
      <w:rPr>
        <w:rStyle w:val="af0"/>
        <w:rFonts w:ascii="仿宋" w:eastAsia="仿宋" w:hAnsi="仿宋"/>
        <w:b/>
        <w:sz w:val="24"/>
        <w:szCs w:val="24"/>
      </w:rPr>
      <w:fldChar w:fldCharType="begin"/>
    </w:r>
    <w:r>
      <w:rPr>
        <w:rStyle w:val="af0"/>
        <w:rFonts w:ascii="仿宋" w:eastAsia="仿宋" w:hAnsi="仿宋"/>
        <w:b/>
        <w:sz w:val="24"/>
        <w:szCs w:val="24"/>
      </w:rPr>
      <w:instrText xml:space="preserve"> PAGE </w:instrText>
    </w:r>
    <w:r>
      <w:rPr>
        <w:rStyle w:val="af0"/>
        <w:rFonts w:ascii="仿宋" w:eastAsia="仿宋" w:hAnsi="仿宋"/>
        <w:b/>
        <w:sz w:val="24"/>
        <w:szCs w:val="24"/>
      </w:rPr>
      <w:fldChar w:fldCharType="separate"/>
    </w:r>
    <w:r>
      <w:rPr>
        <w:rStyle w:val="af0"/>
        <w:rFonts w:ascii="仿宋" w:eastAsia="仿宋" w:hAnsi="仿宋"/>
        <w:b/>
        <w:sz w:val="24"/>
        <w:szCs w:val="24"/>
      </w:rPr>
      <w:t>1</w:t>
    </w:r>
    <w:r>
      <w:rPr>
        <w:rStyle w:val="af0"/>
        <w:rFonts w:ascii="仿宋" w:eastAsia="仿宋" w:hAnsi="仿宋"/>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9C67" w14:textId="77777777" w:rsidR="005B6495" w:rsidRDefault="007D7781">
    <w:pPr>
      <w:pStyle w:val="a9"/>
      <w:pBdr>
        <w:top w:val="single" w:sz="4" w:space="1" w:color="auto"/>
      </w:pBdr>
      <w:jc w:val="center"/>
      <w:rPr>
        <w:rFonts w:ascii="仿宋" w:eastAsia="仿宋" w:hAnsi="仿宋" w:hint="eastAsia"/>
        <w:b/>
        <w:sz w:val="24"/>
        <w:szCs w:val="24"/>
      </w:rPr>
    </w:pPr>
    <w:r>
      <w:rPr>
        <w:rFonts w:ascii="仿宋" w:eastAsia="仿宋" w:hAnsi="仿宋" w:hint="eastAsia"/>
        <w:b/>
        <w:sz w:val="24"/>
        <w:szCs w:val="24"/>
      </w:rPr>
      <w:t>2</w:t>
    </w:r>
    <w:r>
      <w:rPr>
        <w:rFonts w:ascii="仿宋" w:eastAsia="仿宋" w:hAnsi="仿宋"/>
        <w:b/>
        <w:sz w:val="24"/>
        <w:szCs w:val="24"/>
      </w:rPr>
      <w:t>02</w:t>
    </w:r>
    <w:r>
      <w:rPr>
        <w:rFonts w:ascii="仿宋" w:eastAsia="仿宋" w:hAnsi="仿宋" w:hint="eastAsia"/>
        <w:b/>
        <w:sz w:val="24"/>
        <w:szCs w:val="24"/>
      </w:rPr>
      <w:t>5</w:t>
    </w:r>
    <w:r>
      <w:rPr>
        <w:rFonts w:ascii="仿宋" w:eastAsia="仿宋" w:hAnsi="仿宋" w:hint="eastAsia"/>
        <w:b/>
        <w:sz w:val="24"/>
        <w:szCs w:val="24"/>
      </w:rPr>
      <w:t>年</w:t>
    </w:r>
    <w:r>
      <w:rPr>
        <w:rFonts w:ascii="仿宋" w:eastAsia="仿宋" w:hAnsi="仿宋" w:hint="eastAsia"/>
        <w:b/>
        <w:sz w:val="24"/>
        <w:szCs w:val="24"/>
      </w:rPr>
      <w:t>X</w:t>
    </w:r>
    <w:r>
      <w:rPr>
        <w:rFonts w:ascii="仿宋" w:eastAsia="仿宋" w:hAnsi="仿宋" w:hint="eastAsia"/>
        <w:b/>
        <w:sz w:val="24"/>
        <w:szCs w:val="24"/>
      </w:rPr>
      <w:t>月</w:t>
    </w:r>
    <w:r>
      <w:rPr>
        <w:rFonts w:ascii="仿宋" w:eastAsia="仿宋" w:hAnsi="仿宋" w:hint="eastAsia"/>
        <w:b/>
        <w:sz w:val="24"/>
        <w:szCs w:val="24"/>
      </w:rPr>
      <w:t>X</w:t>
    </w:r>
    <w:r>
      <w:rPr>
        <w:rFonts w:ascii="仿宋" w:eastAsia="仿宋" w:hAnsi="仿宋" w:hint="eastAsia"/>
        <w:b/>
        <w:sz w:val="24"/>
        <w:szCs w:val="24"/>
      </w:rPr>
      <w:t>日</w:t>
    </w:r>
    <w:r>
      <w:rPr>
        <w:rFonts w:ascii="仿宋" w:eastAsia="仿宋" w:hAnsi="仿宋"/>
        <w:b/>
        <w:sz w:val="24"/>
        <w:szCs w:val="24"/>
      </w:rPr>
      <w:tab/>
    </w:r>
    <w:r>
      <w:rPr>
        <w:rFonts w:ascii="仿宋" w:eastAsia="仿宋" w:hAnsi="仿宋"/>
        <w:b/>
        <w:sz w:val="24"/>
        <w:szCs w:val="24"/>
      </w:rPr>
      <w:tab/>
    </w:r>
    <w:r>
      <w:rPr>
        <w:rStyle w:val="af0"/>
        <w:rFonts w:ascii="仿宋" w:eastAsia="仿宋" w:hAnsi="仿宋"/>
        <w:b/>
        <w:sz w:val="24"/>
        <w:szCs w:val="24"/>
      </w:rPr>
      <w:fldChar w:fldCharType="begin"/>
    </w:r>
    <w:r>
      <w:rPr>
        <w:rStyle w:val="af0"/>
        <w:rFonts w:ascii="仿宋" w:eastAsia="仿宋" w:hAnsi="仿宋"/>
        <w:b/>
        <w:sz w:val="24"/>
        <w:szCs w:val="24"/>
      </w:rPr>
      <w:instrText xml:space="preserve"> PAGE </w:instrText>
    </w:r>
    <w:r>
      <w:rPr>
        <w:rStyle w:val="af0"/>
        <w:rFonts w:ascii="仿宋" w:eastAsia="仿宋" w:hAnsi="仿宋"/>
        <w:b/>
        <w:sz w:val="24"/>
        <w:szCs w:val="24"/>
      </w:rPr>
      <w:fldChar w:fldCharType="separate"/>
    </w:r>
    <w:r>
      <w:rPr>
        <w:rStyle w:val="af0"/>
        <w:rFonts w:ascii="仿宋" w:eastAsia="仿宋" w:hAnsi="仿宋"/>
        <w:b/>
        <w:sz w:val="24"/>
        <w:szCs w:val="24"/>
      </w:rPr>
      <w:t>- 14 -</w:t>
    </w:r>
    <w:r>
      <w:rPr>
        <w:rStyle w:val="af0"/>
        <w:rFonts w:ascii="仿宋" w:eastAsia="仿宋" w:hAnsi="仿宋"/>
        <w:b/>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9C69" w14:textId="77777777" w:rsidR="005B6495" w:rsidRDefault="007D7781">
    <w:pPr>
      <w:pStyle w:val="a9"/>
      <w:pBdr>
        <w:top w:val="single" w:sz="4" w:space="1" w:color="auto"/>
      </w:pBdr>
      <w:jc w:val="center"/>
      <w:rPr>
        <w:rFonts w:ascii="仿宋" w:eastAsia="仿宋" w:hAnsi="仿宋" w:hint="eastAsia"/>
        <w:b/>
        <w:sz w:val="24"/>
        <w:szCs w:val="24"/>
      </w:rPr>
    </w:pPr>
    <w:r>
      <w:rPr>
        <w:rFonts w:ascii="仿宋" w:eastAsia="仿宋" w:hAnsi="仿宋" w:hint="eastAsia"/>
        <w:b/>
        <w:sz w:val="24"/>
        <w:szCs w:val="24"/>
      </w:rPr>
      <w:t>2</w:t>
    </w:r>
    <w:r>
      <w:rPr>
        <w:rFonts w:ascii="仿宋" w:eastAsia="仿宋" w:hAnsi="仿宋"/>
        <w:b/>
        <w:sz w:val="24"/>
        <w:szCs w:val="24"/>
      </w:rPr>
      <w:t>02</w:t>
    </w:r>
    <w:r>
      <w:rPr>
        <w:rFonts w:ascii="仿宋" w:eastAsia="仿宋" w:hAnsi="仿宋" w:hint="eastAsia"/>
        <w:b/>
        <w:sz w:val="24"/>
        <w:szCs w:val="24"/>
      </w:rPr>
      <w:t>5</w:t>
    </w:r>
    <w:r>
      <w:rPr>
        <w:rFonts w:ascii="仿宋" w:eastAsia="仿宋" w:hAnsi="仿宋" w:hint="eastAsia"/>
        <w:b/>
        <w:sz w:val="24"/>
        <w:szCs w:val="24"/>
      </w:rPr>
      <w:t>年</w:t>
    </w:r>
    <w:r>
      <w:rPr>
        <w:rFonts w:ascii="仿宋" w:eastAsia="仿宋" w:hAnsi="仿宋" w:hint="eastAsia"/>
        <w:b/>
        <w:sz w:val="24"/>
        <w:szCs w:val="24"/>
      </w:rPr>
      <w:t>X</w:t>
    </w:r>
    <w:r>
      <w:rPr>
        <w:rFonts w:ascii="仿宋" w:eastAsia="仿宋" w:hAnsi="仿宋" w:hint="eastAsia"/>
        <w:b/>
        <w:sz w:val="24"/>
        <w:szCs w:val="24"/>
      </w:rPr>
      <w:t>月</w:t>
    </w:r>
    <w:r>
      <w:rPr>
        <w:rFonts w:ascii="仿宋" w:eastAsia="仿宋" w:hAnsi="仿宋" w:hint="eastAsia"/>
        <w:b/>
        <w:sz w:val="24"/>
        <w:szCs w:val="24"/>
      </w:rPr>
      <w:t>X</w:t>
    </w:r>
    <w:r>
      <w:rPr>
        <w:rFonts w:ascii="仿宋" w:eastAsia="仿宋" w:hAnsi="仿宋" w:hint="eastAsia"/>
        <w:b/>
        <w:sz w:val="24"/>
        <w:szCs w:val="24"/>
      </w:rPr>
      <w:t>日</w:t>
    </w:r>
    <w:r>
      <w:rPr>
        <w:rFonts w:ascii="仿宋" w:eastAsia="仿宋" w:hAnsi="仿宋"/>
        <w:b/>
        <w:sz w:val="24"/>
        <w:szCs w:val="24"/>
      </w:rPr>
      <w:tab/>
    </w:r>
    <w:r>
      <w:rPr>
        <w:rFonts w:ascii="仿宋" w:eastAsia="仿宋" w:hAnsi="仿宋"/>
        <w:b/>
        <w:sz w:val="24"/>
        <w:szCs w:val="24"/>
      </w:rPr>
      <w:tab/>
    </w:r>
    <w:r>
      <w:rPr>
        <w:rStyle w:val="af0"/>
        <w:rFonts w:ascii="仿宋" w:eastAsia="仿宋" w:hAnsi="仿宋"/>
        <w:b/>
        <w:sz w:val="24"/>
        <w:szCs w:val="24"/>
      </w:rPr>
      <w:fldChar w:fldCharType="begin"/>
    </w:r>
    <w:r>
      <w:rPr>
        <w:rStyle w:val="af0"/>
        <w:rFonts w:ascii="仿宋" w:eastAsia="仿宋" w:hAnsi="仿宋"/>
        <w:b/>
        <w:sz w:val="24"/>
        <w:szCs w:val="24"/>
      </w:rPr>
      <w:instrText xml:space="preserve"> PAGE </w:instrText>
    </w:r>
    <w:r>
      <w:rPr>
        <w:rStyle w:val="af0"/>
        <w:rFonts w:ascii="仿宋" w:eastAsia="仿宋" w:hAnsi="仿宋"/>
        <w:b/>
        <w:sz w:val="24"/>
        <w:szCs w:val="24"/>
      </w:rPr>
      <w:fldChar w:fldCharType="separate"/>
    </w:r>
    <w:r>
      <w:rPr>
        <w:rStyle w:val="af0"/>
        <w:rFonts w:ascii="仿宋" w:eastAsia="仿宋" w:hAnsi="仿宋"/>
        <w:b/>
        <w:sz w:val="24"/>
        <w:szCs w:val="24"/>
      </w:rPr>
      <w:t>- 1 -</w:t>
    </w:r>
    <w:r>
      <w:rPr>
        <w:rStyle w:val="af0"/>
        <w:rFonts w:ascii="仿宋" w:eastAsia="仿宋" w:hAnsi="仿宋"/>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9C6A" w14:textId="77777777" w:rsidR="007D7781" w:rsidRDefault="007D7781">
      <w:pPr>
        <w:rPr>
          <w:rFonts w:hint="eastAsia"/>
        </w:rPr>
      </w:pPr>
      <w:r>
        <w:separator/>
      </w:r>
    </w:p>
  </w:footnote>
  <w:footnote w:type="continuationSeparator" w:id="0">
    <w:p w14:paraId="579C9C6C" w14:textId="77777777" w:rsidR="007D7781" w:rsidRDefault="007D778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9C5D" w14:textId="77777777" w:rsidR="005B6495" w:rsidRDefault="005B6495">
    <w:pPr>
      <w:pStyle w:val="ab"/>
      <w:pBdr>
        <w:bottom w:val="none" w:sz="0" w:space="0" w:color="auto"/>
      </w:pBdr>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9C60" w14:textId="77777777" w:rsidR="005B6495" w:rsidRDefault="007D7781">
    <w:pPr>
      <w:pStyle w:val="ab"/>
      <w:pBdr>
        <w:bottom w:val="single" w:sz="4" w:space="1" w:color="auto"/>
      </w:pBdr>
      <w:rPr>
        <w:rFonts w:ascii="仿宋" w:eastAsia="仿宋" w:hAnsi="仿宋" w:hint="eastAsia"/>
        <w:b/>
        <w:sz w:val="24"/>
      </w:rPr>
    </w:pPr>
    <w:r>
      <w:rPr>
        <w:rFonts w:ascii="仿宋" w:eastAsia="仿宋" w:hAnsi="仿宋"/>
        <w:b/>
        <w:sz w:val="24"/>
      </w:rPr>
      <w:t>MD</w:t>
    </w:r>
    <w:r>
      <w:rPr>
        <w:rFonts w:ascii="仿宋" w:eastAsia="仿宋" w:hAnsi="仿宋" w:hint="eastAsia"/>
        <w:b/>
        <w:sz w:val="24"/>
      </w:rPr>
      <w:t>-MAT-</w:t>
    </w:r>
    <w:r>
      <w:rPr>
        <w:rFonts w:ascii="仿宋" w:eastAsia="仿宋" w:hAnsi="仿宋"/>
        <w:b/>
        <w:sz w:val="24"/>
      </w:rPr>
      <w:t>FS-007</w:t>
    </w:r>
    <w:r>
      <w:rPr>
        <w:rFonts w:ascii="仿宋" w:eastAsia="仿宋" w:hAnsi="仿宋"/>
        <w:b/>
        <w:sz w:val="24"/>
      </w:rPr>
      <w:tab/>
    </w:r>
    <w:r>
      <w:rPr>
        <w:rFonts w:ascii="仿宋" w:eastAsia="仿宋" w:hAnsi="仿宋"/>
        <w:b/>
        <w:sz w:val="24"/>
      </w:rPr>
      <w:tab/>
    </w:r>
    <w:r>
      <w:rPr>
        <w:rFonts w:ascii="仿宋" w:eastAsia="仿宋" w:hAnsi="仿宋" w:hint="eastAsia"/>
        <w:b/>
        <w:sz w:val="24"/>
      </w:rPr>
      <w:t>飞行记录器管理规范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9C62" w14:textId="77777777" w:rsidR="005B6495" w:rsidRDefault="005B6495">
    <w:pPr>
      <w:pStyle w:val="ab"/>
      <w:pBdr>
        <w:bottom w:val="none" w:sz="0" w:space="0" w:color="auto"/>
      </w:pBdr>
      <w:rPr>
        <w:rFonts w:hint="eastAsia"/>
      </w:rPr>
    </w:pPr>
  </w:p>
  <w:p w14:paraId="579C9C63" w14:textId="77777777" w:rsidR="005B6495" w:rsidRDefault="007D7781">
    <w:pPr>
      <w:pStyle w:val="ab"/>
      <w:pBdr>
        <w:bottom w:val="single" w:sz="4" w:space="1" w:color="auto"/>
      </w:pBdr>
      <w:rPr>
        <w:rFonts w:ascii="Times New Roman" w:eastAsia="宋体" w:hAnsi="Times New Roman"/>
        <w:b/>
        <w:sz w:val="21"/>
      </w:rPr>
    </w:pPr>
    <w:r>
      <w:rPr>
        <w:rFonts w:ascii="仿宋" w:eastAsia="仿宋" w:hAnsi="仿宋"/>
        <w:b/>
        <w:sz w:val="24"/>
      </w:rPr>
      <w:t>MD</w:t>
    </w:r>
    <w:r>
      <w:rPr>
        <w:rFonts w:ascii="仿宋" w:eastAsia="仿宋" w:hAnsi="仿宋" w:hint="eastAsia"/>
        <w:b/>
        <w:sz w:val="24"/>
      </w:rPr>
      <w:t>-MAT-</w:t>
    </w:r>
    <w:r>
      <w:rPr>
        <w:rFonts w:ascii="仿宋" w:eastAsia="仿宋" w:hAnsi="仿宋"/>
        <w:b/>
        <w:sz w:val="24"/>
      </w:rPr>
      <w:t>FS-007</w:t>
    </w:r>
    <w:r>
      <w:rPr>
        <w:rFonts w:ascii="仿宋" w:eastAsia="仿宋" w:hAnsi="仿宋" w:hint="eastAsia"/>
        <w:b/>
        <w:sz w:val="24"/>
      </w:rPr>
      <w:t>飞行记录器管理规范</w:t>
    </w:r>
  </w:p>
  <w:p w14:paraId="579C9C64" w14:textId="77777777" w:rsidR="005B6495" w:rsidRDefault="005B6495">
    <w:pPr>
      <w:pStyle w:val="ab"/>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9C65" w14:textId="77777777" w:rsidR="005B6495" w:rsidRDefault="007D7781">
    <w:pPr>
      <w:pStyle w:val="ab"/>
      <w:pBdr>
        <w:bottom w:val="single" w:sz="4" w:space="1" w:color="auto"/>
      </w:pBdr>
      <w:rPr>
        <w:rFonts w:ascii="仿宋" w:eastAsia="仿宋" w:hAnsi="仿宋" w:hint="eastAsia"/>
        <w:b/>
        <w:sz w:val="24"/>
      </w:rPr>
    </w:pPr>
    <w:r>
      <w:rPr>
        <w:rFonts w:ascii="仿宋" w:eastAsia="仿宋" w:hAnsi="仿宋"/>
        <w:b/>
        <w:sz w:val="24"/>
      </w:rPr>
      <w:t>MD</w:t>
    </w:r>
    <w:r>
      <w:rPr>
        <w:rFonts w:ascii="仿宋" w:eastAsia="仿宋" w:hAnsi="仿宋" w:hint="eastAsia"/>
        <w:b/>
        <w:sz w:val="24"/>
      </w:rPr>
      <w:t>-MAT-</w:t>
    </w:r>
    <w:r>
      <w:rPr>
        <w:rFonts w:ascii="仿宋" w:eastAsia="仿宋" w:hAnsi="仿宋"/>
        <w:b/>
        <w:sz w:val="24"/>
      </w:rPr>
      <w:t>FS-00</w:t>
    </w:r>
    <w:r>
      <w:rPr>
        <w:rFonts w:ascii="仿宋" w:eastAsia="仿宋" w:hAnsi="仿宋" w:hint="eastAsia"/>
        <w:b/>
        <w:sz w:val="24"/>
      </w:rPr>
      <w:t>X</w:t>
    </w:r>
    <w:r>
      <w:rPr>
        <w:rFonts w:ascii="仿宋" w:eastAsia="仿宋" w:hAnsi="仿宋"/>
        <w:b/>
        <w:sz w:val="24"/>
      </w:rPr>
      <w:tab/>
    </w:r>
    <w:r>
      <w:rPr>
        <w:rFonts w:ascii="仿宋" w:eastAsia="仿宋" w:hAnsi="仿宋"/>
        <w:b/>
        <w:sz w:val="24"/>
      </w:rPr>
      <w:tab/>
    </w:r>
    <w:r>
      <w:rPr>
        <w:rFonts w:ascii="仿宋" w:eastAsia="仿宋" w:hAnsi="仿宋" w:hint="eastAsia"/>
        <w:b/>
        <w:sz w:val="24"/>
      </w:rPr>
      <w:t>飞机维修特种车辆管理</w:t>
    </w:r>
    <w:r>
      <w:rPr>
        <w:rFonts w:ascii="仿宋" w:eastAsia="仿宋" w:hAnsi="仿宋" w:hint="eastAsia"/>
        <w:b/>
        <w:sz w:val="24"/>
      </w:rPr>
      <w:t>规范</w:t>
    </w:r>
  </w:p>
  <w:p w14:paraId="579C9C66" w14:textId="77777777" w:rsidR="005B6495" w:rsidRDefault="005B6495">
    <w:pPr>
      <w:pStyle w:val="ab"/>
      <w:pBdr>
        <w:bottom w:val="none" w:sz="0" w:space="0" w:color="auto"/>
      </w:pBdr>
      <w:jc w:val="both"/>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9C68" w14:textId="77777777" w:rsidR="005B6495" w:rsidRDefault="007D7781">
    <w:pPr>
      <w:pStyle w:val="ab"/>
      <w:pBdr>
        <w:bottom w:val="single" w:sz="4" w:space="1" w:color="auto"/>
      </w:pBdr>
      <w:rPr>
        <w:rFonts w:ascii="仿宋" w:eastAsia="仿宋" w:hAnsi="仿宋" w:hint="eastAsia"/>
        <w:b/>
        <w:sz w:val="24"/>
      </w:rPr>
    </w:pPr>
    <w:r>
      <w:rPr>
        <w:rFonts w:ascii="仿宋" w:eastAsia="仿宋" w:hAnsi="仿宋"/>
        <w:b/>
        <w:sz w:val="24"/>
      </w:rPr>
      <w:t>MD</w:t>
    </w:r>
    <w:r>
      <w:rPr>
        <w:rFonts w:ascii="仿宋" w:eastAsia="仿宋" w:hAnsi="仿宋" w:hint="eastAsia"/>
        <w:b/>
        <w:sz w:val="24"/>
      </w:rPr>
      <w:t>-MAT-</w:t>
    </w:r>
    <w:r>
      <w:rPr>
        <w:rFonts w:ascii="仿宋" w:eastAsia="仿宋" w:hAnsi="仿宋"/>
        <w:b/>
        <w:sz w:val="24"/>
      </w:rPr>
      <w:t>FS-00</w:t>
    </w:r>
    <w:r>
      <w:rPr>
        <w:rFonts w:ascii="仿宋" w:eastAsia="仿宋" w:hAnsi="仿宋" w:hint="eastAsia"/>
        <w:b/>
        <w:sz w:val="24"/>
      </w:rPr>
      <w:t>X</w:t>
    </w:r>
    <w:r>
      <w:rPr>
        <w:rFonts w:ascii="仿宋" w:eastAsia="仿宋" w:hAnsi="仿宋"/>
        <w:b/>
        <w:sz w:val="24"/>
      </w:rPr>
      <w:tab/>
    </w:r>
    <w:r>
      <w:rPr>
        <w:rFonts w:ascii="仿宋" w:eastAsia="仿宋" w:hAnsi="仿宋"/>
        <w:b/>
        <w:sz w:val="24"/>
      </w:rPr>
      <w:tab/>
    </w:r>
    <w:r>
      <w:rPr>
        <w:rFonts w:ascii="仿宋" w:eastAsia="仿宋" w:hAnsi="仿宋" w:hint="eastAsia"/>
        <w:b/>
        <w:sz w:val="24"/>
      </w:rPr>
      <w:t>飞机维修特种车辆管理</w:t>
    </w:r>
    <w:r>
      <w:rPr>
        <w:rFonts w:ascii="仿宋" w:eastAsia="仿宋" w:hAnsi="仿宋" w:hint="eastAsia"/>
        <w:b/>
        <w:sz w:val="24"/>
      </w:rPr>
      <w:t>规范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FE81E0"/>
    <w:multiLevelType w:val="singleLevel"/>
    <w:tmpl w:val="9FFE81E0"/>
    <w:lvl w:ilvl="0">
      <w:start w:val="2"/>
      <w:numFmt w:val="decimal"/>
      <w:suff w:val="space"/>
      <w:lvlText w:val="%1."/>
      <w:lvlJc w:val="left"/>
      <w:rPr>
        <w:rFonts w:hint="default"/>
        <w:b/>
        <w:bCs/>
      </w:rPr>
    </w:lvl>
  </w:abstractNum>
  <w:abstractNum w:abstractNumId="1" w15:restartNumberingAfterBreak="0">
    <w:nsid w:val="A058C2A6"/>
    <w:multiLevelType w:val="singleLevel"/>
    <w:tmpl w:val="A058C2A6"/>
    <w:lvl w:ilvl="0">
      <w:start w:val="1"/>
      <w:numFmt w:val="decimal"/>
      <w:suff w:val="space"/>
      <w:lvlText w:val="%1)"/>
      <w:lvlJc w:val="left"/>
    </w:lvl>
  </w:abstractNum>
  <w:abstractNum w:abstractNumId="2" w15:restartNumberingAfterBreak="0">
    <w:nsid w:val="B5602BAF"/>
    <w:multiLevelType w:val="singleLevel"/>
    <w:tmpl w:val="B5602BAF"/>
    <w:lvl w:ilvl="0">
      <w:start w:val="1"/>
      <w:numFmt w:val="decimal"/>
      <w:suff w:val="nothing"/>
      <w:lvlText w:val="%1）"/>
      <w:lvlJc w:val="left"/>
      <w:rPr>
        <w:rFonts w:ascii="华文中宋" w:eastAsia="华文中宋" w:hAnsi="华文中宋" w:cs="华文中宋" w:hint="default"/>
      </w:rPr>
    </w:lvl>
  </w:abstractNum>
  <w:abstractNum w:abstractNumId="3" w15:restartNumberingAfterBreak="0">
    <w:nsid w:val="D4046647"/>
    <w:multiLevelType w:val="singleLevel"/>
    <w:tmpl w:val="D4046647"/>
    <w:lvl w:ilvl="0">
      <w:start w:val="1"/>
      <w:numFmt w:val="decimal"/>
      <w:lvlText w:val="%1)"/>
      <w:lvlJc w:val="left"/>
      <w:pPr>
        <w:tabs>
          <w:tab w:val="left" w:pos="312"/>
        </w:tabs>
      </w:pPr>
    </w:lvl>
  </w:abstractNum>
  <w:abstractNum w:abstractNumId="4" w15:restartNumberingAfterBreak="0">
    <w:nsid w:val="376425C5"/>
    <w:multiLevelType w:val="multilevel"/>
    <w:tmpl w:val="376425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38C04A0"/>
    <w:multiLevelType w:val="multilevel"/>
    <w:tmpl w:val="438C04A0"/>
    <w:lvl w:ilvl="0">
      <w:start w:val="1"/>
      <w:numFmt w:val="decimal"/>
      <w:pStyle w:val="1"/>
      <w:lvlText w:val="%1."/>
      <w:lvlJc w:val="left"/>
      <w:pPr>
        <w:ind w:left="420" w:hanging="420"/>
      </w:pPr>
      <w:rPr>
        <w:rFonts w:hint="eastAsia"/>
      </w:rPr>
    </w:lvl>
    <w:lvl w:ilvl="1">
      <w:start w:val="1"/>
      <w:numFmt w:val="decimal"/>
      <w:pStyle w:val="2"/>
      <w:isLgl/>
      <w:lvlText w:val="%1.%2"/>
      <w:lvlJc w:val="left"/>
      <w:pPr>
        <w:ind w:left="0" w:firstLine="0"/>
      </w:pPr>
      <w:rPr>
        <w:rFonts w:hint="eastAsia"/>
        <w:sz w:val="24"/>
      </w:rPr>
    </w:lvl>
    <w:lvl w:ilvl="2">
      <w:start w:val="1"/>
      <w:numFmt w:val="decimal"/>
      <w:pStyle w:val="3"/>
      <w:isLgl/>
      <w:lvlText w:val="%1.%2.%3"/>
      <w:lvlJc w:val="left"/>
      <w:pPr>
        <w:ind w:left="0" w:firstLine="0"/>
      </w:pPr>
      <w:rPr>
        <w:rFonts w:hint="eastAsia"/>
      </w:rPr>
    </w:lvl>
    <w:lvl w:ilvl="3">
      <w:start w:val="1"/>
      <w:numFmt w:val="decimal"/>
      <w:pStyle w:val="4"/>
      <w:isLgl/>
      <w:lvlText w:val="%1.%2.%3.%4"/>
      <w:lvlJc w:val="left"/>
      <w:pPr>
        <w:ind w:left="0" w:firstLine="0"/>
      </w:pPr>
      <w:rPr>
        <w:rFonts w:hint="eastAsia"/>
      </w:rPr>
    </w:lvl>
    <w:lvl w:ilvl="4">
      <w:start w:val="1"/>
      <w:numFmt w:val="decimal"/>
      <w:pStyle w:val="5"/>
      <w:isLgl/>
      <w:lvlText w:val="%1.%2.%3.%4.%5"/>
      <w:lvlJc w:val="left"/>
      <w:pPr>
        <w:ind w:left="0" w:firstLine="0"/>
      </w:pPr>
      <w:rPr>
        <w:rFonts w:hint="eastAsia"/>
      </w:rPr>
    </w:lvl>
    <w:lvl w:ilvl="5">
      <w:start w:val="1"/>
      <w:numFmt w:val="decimal"/>
      <w:isLgl/>
      <w:lvlText w:val="%1.%2.%3.%4.%5.%6"/>
      <w:lvlJc w:val="left"/>
      <w:pPr>
        <w:ind w:left="0"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abstractNum w:abstractNumId="6" w15:restartNumberingAfterBreak="0">
    <w:nsid w:val="520B89FF"/>
    <w:multiLevelType w:val="singleLevel"/>
    <w:tmpl w:val="520B89FF"/>
    <w:lvl w:ilvl="0">
      <w:start w:val="1"/>
      <w:numFmt w:val="decimal"/>
      <w:suff w:val="nothing"/>
      <w:lvlText w:val="%1）"/>
      <w:lvlJc w:val="left"/>
    </w:lvl>
  </w:abstractNum>
  <w:abstractNum w:abstractNumId="7" w15:restartNumberingAfterBreak="0">
    <w:nsid w:val="533C1871"/>
    <w:multiLevelType w:val="singleLevel"/>
    <w:tmpl w:val="533C1871"/>
    <w:lvl w:ilvl="0">
      <w:start w:val="1"/>
      <w:numFmt w:val="decimal"/>
      <w:suff w:val="space"/>
      <w:lvlText w:val="%1)"/>
      <w:lvlJc w:val="left"/>
    </w:lvl>
  </w:abstractNum>
  <w:num w:numId="1" w16cid:durableId="1487240347">
    <w:abstractNumId w:val="5"/>
  </w:num>
  <w:num w:numId="2" w16cid:durableId="2043968124">
    <w:abstractNumId w:val="4"/>
  </w:num>
  <w:num w:numId="3" w16cid:durableId="1525099243">
    <w:abstractNumId w:val="1"/>
  </w:num>
  <w:num w:numId="4" w16cid:durableId="374089394">
    <w:abstractNumId w:val="7"/>
  </w:num>
  <w:num w:numId="5" w16cid:durableId="1106079517">
    <w:abstractNumId w:val="0"/>
  </w:num>
  <w:num w:numId="6" w16cid:durableId="290284801">
    <w:abstractNumId w:val="3"/>
  </w:num>
  <w:num w:numId="7" w16cid:durableId="1312060491">
    <w:abstractNumId w:val="6"/>
  </w:num>
  <w:num w:numId="8" w16cid:durableId="300621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U2NTVjNTQ1YjI4MWRhNDBkZmYzM2YwMjJhYmY5M2EifQ=="/>
  </w:docVars>
  <w:rsids>
    <w:rsidRoot w:val="00D85523"/>
    <w:rsid w:val="000137BA"/>
    <w:rsid w:val="00014248"/>
    <w:rsid w:val="000274C0"/>
    <w:rsid w:val="000305D2"/>
    <w:rsid w:val="00031C93"/>
    <w:rsid w:val="000343F7"/>
    <w:rsid w:val="00046EDE"/>
    <w:rsid w:val="00050569"/>
    <w:rsid w:val="000533E6"/>
    <w:rsid w:val="00055EF0"/>
    <w:rsid w:val="00060A8F"/>
    <w:rsid w:val="000632E2"/>
    <w:rsid w:val="00067071"/>
    <w:rsid w:val="00072D2B"/>
    <w:rsid w:val="00076E19"/>
    <w:rsid w:val="00094795"/>
    <w:rsid w:val="000B1569"/>
    <w:rsid w:val="000C337F"/>
    <w:rsid w:val="000C5642"/>
    <w:rsid w:val="000D3FAD"/>
    <w:rsid w:val="000D69BA"/>
    <w:rsid w:val="000E2310"/>
    <w:rsid w:val="000E7F01"/>
    <w:rsid w:val="001009BF"/>
    <w:rsid w:val="00125D0F"/>
    <w:rsid w:val="0013375D"/>
    <w:rsid w:val="00134336"/>
    <w:rsid w:val="00136561"/>
    <w:rsid w:val="00150928"/>
    <w:rsid w:val="00162A82"/>
    <w:rsid w:val="00165C0B"/>
    <w:rsid w:val="00165D3F"/>
    <w:rsid w:val="00165E5D"/>
    <w:rsid w:val="001746C6"/>
    <w:rsid w:val="00174BDC"/>
    <w:rsid w:val="00181517"/>
    <w:rsid w:val="00184682"/>
    <w:rsid w:val="00193247"/>
    <w:rsid w:val="001958D3"/>
    <w:rsid w:val="001970F0"/>
    <w:rsid w:val="00197863"/>
    <w:rsid w:val="001A7C12"/>
    <w:rsid w:val="001B7376"/>
    <w:rsid w:val="001C268F"/>
    <w:rsid w:val="001C4DB7"/>
    <w:rsid w:val="001D51B2"/>
    <w:rsid w:val="001E540D"/>
    <w:rsid w:val="001F069D"/>
    <w:rsid w:val="001F692E"/>
    <w:rsid w:val="001F6F79"/>
    <w:rsid w:val="002117F8"/>
    <w:rsid w:val="00235563"/>
    <w:rsid w:val="00244EB1"/>
    <w:rsid w:val="00250772"/>
    <w:rsid w:val="002565B1"/>
    <w:rsid w:val="00267E02"/>
    <w:rsid w:val="00271AF8"/>
    <w:rsid w:val="002735A4"/>
    <w:rsid w:val="00276FA5"/>
    <w:rsid w:val="002833E3"/>
    <w:rsid w:val="00290694"/>
    <w:rsid w:val="00291110"/>
    <w:rsid w:val="002A4E13"/>
    <w:rsid w:val="002A6B53"/>
    <w:rsid w:val="002B5422"/>
    <w:rsid w:val="002B7045"/>
    <w:rsid w:val="002C0AD1"/>
    <w:rsid w:val="002D7AC1"/>
    <w:rsid w:val="002E7A6C"/>
    <w:rsid w:val="0030352D"/>
    <w:rsid w:val="00307D20"/>
    <w:rsid w:val="0031285E"/>
    <w:rsid w:val="00312976"/>
    <w:rsid w:val="00315105"/>
    <w:rsid w:val="003224F4"/>
    <w:rsid w:val="003274C5"/>
    <w:rsid w:val="00333F34"/>
    <w:rsid w:val="003400C3"/>
    <w:rsid w:val="0034326C"/>
    <w:rsid w:val="00354F41"/>
    <w:rsid w:val="003654EA"/>
    <w:rsid w:val="00376EA5"/>
    <w:rsid w:val="00377EF4"/>
    <w:rsid w:val="00392351"/>
    <w:rsid w:val="0039321D"/>
    <w:rsid w:val="003A3239"/>
    <w:rsid w:val="003D1A95"/>
    <w:rsid w:val="003D1DF9"/>
    <w:rsid w:val="003D506C"/>
    <w:rsid w:val="003E2653"/>
    <w:rsid w:val="003E40BC"/>
    <w:rsid w:val="003F1D93"/>
    <w:rsid w:val="00410C8C"/>
    <w:rsid w:val="004123CE"/>
    <w:rsid w:val="0041564A"/>
    <w:rsid w:val="00441712"/>
    <w:rsid w:val="00441737"/>
    <w:rsid w:val="0045404A"/>
    <w:rsid w:val="00460B72"/>
    <w:rsid w:val="0046149E"/>
    <w:rsid w:val="00462B40"/>
    <w:rsid w:val="00465864"/>
    <w:rsid w:val="00467F32"/>
    <w:rsid w:val="00476945"/>
    <w:rsid w:val="00480ACA"/>
    <w:rsid w:val="00485002"/>
    <w:rsid w:val="004A59E2"/>
    <w:rsid w:val="004B2DEE"/>
    <w:rsid w:val="004B69A3"/>
    <w:rsid w:val="004B74A9"/>
    <w:rsid w:val="004C0905"/>
    <w:rsid w:val="004E16D2"/>
    <w:rsid w:val="004E7B26"/>
    <w:rsid w:val="004F685F"/>
    <w:rsid w:val="00520767"/>
    <w:rsid w:val="00530A43"/>
    <w:rsid w:val="00533CDB"/>
    <w:rsid w:val="00543076"/>
    <w:rsid w:val="00555644"/>
    <w:rsid w:val="00567E6F"/>
    <w:rsid w:val="005729AA"/>
    <w:rsid w:val="00585980"/>
    <w:rsid w:val="00590F8E"/>
    <w:rsid w:val="005B2DA8"/>
    <w:rsid w:val="005B6495"/>
    <w:rsid w:val="005F0FFA"/>
    <w:rsid w:val="005F4EB6"/>
    <w:rsid w:val="00600A7D"/>
    <w:rsid w:val="0060296A"/>
    <w:rsid w:val="00603F70"/>
    <w:rsid w:val="00607CD2"/>
    <w:rsid w:val="00613DDD"/>
    <w:rsid w:val="00617DFD"/>
    <w:rsid w:val="0062219F"/>
    <w:rsid w:val="006278D6"/>
    <w:rsid w:val="00640F69"/>
    <w:rsid w:val="0065307F"/>
    <w:rsid w:val="006542A3"/>
    <w:rsid w:val="006635E5"/>
    <w:rsid w:val="00664AB8"/>
    <w:rsid w:val="0066764C"/>
    <w:rsid w:val="00671102"/>
    <w:rsid w:val="0067183E"/>
    <w:rsid w:val="006813C0"/>
    <w:rsid w:val="0068205B"/>
    <w:rsid w:val="006A048B"/>
    <w:rsid w:val="006A6BE3"/>
    <w:rsid w:val="006B161D"/>
    <w:rsid w:val="006B5205"/>
    <w:rsid w:val="006C32AB"/>
    <w:rsid w:val="006C4560"/>
    <w:rsid w:val="006C53CB"/>
    <w:rsid w:val="006C658A"/>
    <w:rsid w:val="006D1697"/>
    <w:rsid w:val="006D2484"/>
    <w:rsid w:val="006D35DC"/>
    <w:rsid w:val="006E10C5"/>
    <w:rsid w:val="006F220E"/>
    <w:rsid w:val="006F3B66"/>
    <w:rsid w:val="006F63AC"/>
    <w:rsid w:val="00701B92"/>
    <w:rsid w:val="00704E92"/>
    <w:rsid w:val="007058EF"/>
    <w:rsid w:val="00744F52"/>
    <w:rsid w:val="00757808"/>
    <w:rsid w:val="007603E8"/>
    <w:rsid w:val="00764295"/>
    <w:rsid w:val="00770665"/>
    <w:rsid w:val="0077175B"/>
    <w:rsid w:val="007761D0"/>
    <w:rsid w:val="00783B2E"/>
    <w:rsid w:val="00790B54"/>
    <w:rsid w:val="00791310"/>
    <w:rsid w:val="007A13EF"/>
    <w:rsid w:val="007A41A5"/>
    <w:rsid w:val="007A6E3F"/>
    <w:rsid w:val="007C3C90"/>
    <w:rsid w:val="007D7781"/>
    <w:rsid w:val="007E4E36"/>
    <w:rsid w:val="007F2165"/>
    <w:rsid w:val="007F3139"/>
    <w:rsid w:val="007F77AC"/>
    <w:rsid w:val="00814521"/>
    <w:rsid w:val="00830CBB"/>
    <w:rsid w:val="00833FC0"/>
    <w:rsid w:val="00834ADC"/>
    <w:rsid w:val="00834E3C"/>
    <w:rsid w:val="00836677"/>
    <w:rsid w:val="008522CE"/>
    <w:rsid w:val="00856F3A"/>
    <w:rsid w:val="008570A1"/>
    <w:rsid w:val="00857C96"/>
    <w:rsid w:val="00862D59"/>
    <w:rsid w:val="008858FC"/>
    <w:rsid w:val="008863E4"/>
    <w:rsid w:val="008A2070"/>
    <w:rsid w:val="008A3EB4"/>
    <w:rsid w:val="008A6965"/>
    <w:rsid w:val="008E0756"/>
    <w:rsid w:val="008F46BF"/>
    <w:rsid w:val="008F7276"/>
    <w:rsid w:val="00900099"/>
    <w:rsid w:val="00907104"/>
    <w:rsid w:val="009278DA"/>
    <w:rsid w:val="00932A35"/>
    <w:rsid w:val="009345F4"/>
    <w:rsid w:val="009403A0"/>
    <w:rsid w:val="00945047"/>
    <w:rsid w:val="00955F33"/>
    <w:rsid w:val="009575F4"/>
    <w:rsid w:val="0096076A"/>
    <w:rsid w:val="00972102"/>
    <w:rsid w:val="00981C7C"/>
    <w:rsid w:val="00982F5B"/>
    <w:rsid w:val="00987AEE"/>
    <w:rsid w:val="009B2F5A"/>
    <w:rsid w:val="009C1663"/>
    <w:rsid w:val="009C7E97"/>
    <w:rsid w:val="009E5AD0"/>
    <w:rsid w:val="00A0140C"/>
    <w:rsid w:val="00A01E6C"/>
    <w:rsid w:val="00A04857"/>
    <w:rsid w:val="00A16CC5"/>
    <w:rsid w:val="00A2296F"/>
    <w:rsid w:val="00A24930"/>
    <w:rsid w:val="00A33695"/>
    <w:rsid w:val="00A37BCD"/>
    <w:rsid w:val="00A40E48"/>
    <w:rsid w:val="00A453D6"/>
    <w:rsid w:val="00A462D0"/>
    <w:rsid w:val="00A46EF0"/>
    <w:rsid w:val="00A50029"/>
    <w:rsid w:val="00A51062"/>
    <w:rsid w:val="00A51F16"/>
    <w:rsid w:val="00A57BF2"/>
    <w:rsid w:val="00A6138C"/>
    <w:rsid w:val="00A61F5E"/>
    <w:rsid w:val="00A62014"/>
    <w:rsid w:val="00A81097"/>
    <w:rsid w:val="00A814B3"/>
    <w:rsid w:val="00A90C4F"/>
    <w:rsid w:val="00A93901"/>
    <w:rsid w:val="00AB21F6"/>
    <w:rsid w:val="00AB44C1"/>
    <w:rsid w:val="00AB7BF6"/>
    <w:rsid w:val="00AD4128"/>
    <w:rsid w:val="00AD6994"/>
    <w:rsid w:val="00AD70FB"/>
    <w:rsid w:val="00AF20A7"/>
    <w:rsid w:val="00AF3386"/>
    <w:rsid w:val="00AF494E"/>
    <w:rsid w:val="00AF58DD"/>
    <w:rsid w:val="00AF6D92"/>
    <w:rsid w:val="00B03AB0"/>
    <w:rsid w:val="00B10E7E"/>
    <w:rsid w:val="00B11302"/>
    <w:rsid w:val="00B26D21"/>
    <w:rsid w:val="00B277C0"/>
    <w:rsid w:val="00B4229E"/>
    <w:rsid w:val="00B55E4F"/>
    <w:rsid w:val="00B83B31"/>
    <w:rsid w:val="00B850AF"/>
    <w:rsid w:val="00BB296F"/>
    <w:rsid w:val="00BC2A25"/>
    <w:rsid w:val="00BC3085"/>
    <w:rsid w:val="00BC39F9"/>
    <w:rsid w:val="00BD0237"/>
    <w:rsid w:val="00BD3DAF"/>
    <w:rsid w:val="00BD46D6"/>
    <w:rsid w:val="00BD642A"/>
    <w:rsid w:val="00BE2520"/>
    <w:rsid w:val="00C12EC2"/>
    <w:rsid w:val="00C2137D"/>
    <w:rsid w:val="00C22CAB"/>
    <w:rsid w:val="00C248F4"/>
    <w:rsid w:val="00C31840"/>
    <w:rsid w:val="00C34B7B"/>
    <w:rsid w:val="00C56D32"/>
    <w:rsid w:val="00C67ECE"/>
    <w:rsid w:val="00C72ECC"/>
    <w:rsid w:val="00C77E28"/>
    <w:rsid w:val="00C80DB2"/>
    <w:rsid w:val="00C87052"/>
    <w:rsid w:val="00C93AF8"/>
    <w:rsid w:val="00CA181B"/>
    <w:rsid w:val="00CA24E2"/>
    <w:rsid w:val="00CB101B"/>
    <w:rsid w:val="00CB31E6"/>
    <w:rsid w:val="00CB3951"/>
    <w:rsid w:val="00CD23BE"/>
    <w:rsid w:val="00CD3321"/>
    <w:rsid w:val="00D013F5"/>
    <w:rsid w:val="00D03033"/>
    <w:rsid w:val="00D03BEC"/>
    <w:rsid w:val="00D11038"/>
    <w:rsid w:val="00D240CC"/>
    <w:rsid w:val="00D25774"/>
    <w:rsid w:val="00D30AC3"/>
    <w:rsid w:val="00D3289D"/>
    <w:rsid w:val="00D44E2A"/>
    <w:rsid w:val="00D57F6F"/>
    <w:rsid w:val="00D63E9C"/>
    <w:rsid w:val="00D85523"/>
    <w:rsid w:val="00DB5C9F"/>
    <w:rsid w:val="00DB73ED"/>
    <w:rsid w:val="00DD3936"/>
    <w:rsid w:val="00DD406A"/>
    <w:rsid w:val="00DE3DAA"/>
    <w:rsid w:val="00DF392E"/>
    <w:rsid w:val="00DF40B0"/>
    <w:rsid w:val="00DF701C"/>
    <w:rsid w:val="00E03BBA"/>
    <w:rsid w:val="00E11B66"/>
    <w:rsid w:val="00E2090C"/>
    <w:rsid w:val="00E34CB7"/>
    <w:rsid w:val="00E54AD3"/>
    <w:rsid w:val="00E5747F"/>
    <w:rsid w:val="00E667F9"/>
    <w:rsid w:val="00E74C91"/>
    <w:rsid w:val="00E758AF"/>
    <w:rsid w:val="00E77B21"/>
    <w:rsid w:val="00E77DA9"/>
    <w:rsid w:val="00E804B1"/>
    <w:rsid w:val="00E852DD"/>
    <w:rsid w:val="00E901BE"/>
    <w:rsid w:val="00E90D71"/>
    <w:rsid w:val="00E9236D"/>
    <w:rsid w:val="00EA28D9"/>
    <w:rsid w:val="00EA3752"/>
    <w:rsid w:val="00EA5322"/>
    <w:rsid w:val="00EA6447"/>
    <w:rsid w:val="00EB5A73"/>
    <w:rsid w:val="00EB5C5C"/>
    <w:rsid w:val="00EC74BB"/>
    <w:rsid w:val="00ED3524"/>
    <w:rsid w:val="00EE5DEC"/>
    <w:rsid w:val="00EF7183"/>
    <w:rsid w:val="00F04A20"/>
    <w:rsid w:val="00F12A72"/>
    <w:rsid w:val="00F15E20"/>
    <w:rsid w:val="00F16F6F"/>
    <w:rsid w:val="00F21B71"/>
    <w:rsid w:val="00F22BB6"/>
    <w:rsid w:val="00F41926"/>
    <w:rsid w:val="00F447C5"/>
    <w:rsid w:val="00F515D5"/>
    <w:rsid w:val="00F55772"/>
    <w:rsid w:val="00F72C17"/>
    <w:rsid w:val="00F731B5"/>
    <w:rsid w:val="00F75132"/>
    <w:rsid w:val="00F76E8E"/>
    <w:rsid w:val="00F84E21"/>
    <w:rsid w:val="00F96DD8"/>
    <w:rsid w:val="00FA55C7"/>
    <w:rsid w:val="00FB1162"/>
    <w:rsid w:val="00FB2EEF"/>
    <w:rsid w:val="00FC7F16"/>
    <w:rsid w:val="00FD4EEC"/>
    <w:rsid w:val="019E2EB1"/>
    <w:rsid w:val="02DD474D"/>
    <w:rsid w:val="02E953E5"/>
    <w:rsid w:val="067D3AFD"/>
    <w:rsid w:val="0A6F4853"/>
    <w:rsid w:val="0CE363F2"/>
    <w:rsid w:val="0D3246D8"/>
    <w:rsid w:val="0D585C70"/>
    <w:rsid w:val="0D9C3FAA"/>
    <w:rsid w:val="0E127DEF"/>
    <w:rsid w:val="0FB0519A"/>
    <w:rsid w:val="10EC47FB"/>
    <w:rsid w:val="15542020"/>
    <w:rsid w:val="16A15587"/>
    <w:rsid w:val="16C4246A"/>
    <w:rsid w:val="17B338E7"/>
    <w:rsid w:val="17FB2560"/>
    <w:rsid w:val="1A0176E3"/>
    <w:rsid w:val="1B7432DE"/>
    <w:rsid w:val="1BA62EAA"/>
    <w:rsid w:val="1C794069"/>
    <w:rsid w:val="1D8A4DB5"/>
    <w:rsid w:val="1F724C78"/>
    <w:rsid w:val="200A2A2D"/>
    <w:rsid w:val="20950F34"/>
    <w:rsid w:val="213D6C5C"/>
    <w:rsid w:val="224A1874"/>
    <w:rsid w:val="23E041F9"/>
    <w:rsid w:val="260A6A69"/>
    <w:rsid w:val="28CB285C"/>
    <w:rsid w:val="29DA3318"/>
    <w:rsid w:val="2A5254B9"/>
    <w:rsid w:val="2AC92B53"/>
    <w:rsid w:val="2BF0570B"/>
    <w:rsid w:val="2EA81692"/>
    <w:rsid w:val="32062E26"/>
    <w:rsid w:val="32BB6999"/>
    <w:rsid w:val="34714B84"/>
    <w:rsid w:val="371B55D0"/>
    <w:rsid w:val="373F52AD"/>
    <w:rsid w:val="3B0615E9"/>
    <w:rsid w:val="3C7A43E9"/>
    <w:rsid w:val="3EED2A1A"/>
    <w:rsid w:val="400C6BE1"/>
    <w:rsid w:val="41FA6F6D"/>
    <w:rsid w:val="42617D8B"/>
    <w:rsid w:val="449942C7"/>
    <w:rsid w:val="47756878"/>
    <w:rsid w:val="495D082D"/>
    <w:rsid w:val="4A380565"/>
    <w:rsid w:val="4E872543"/>
    <w:rsid w:val="4FB5579B"/>
    <w:rsid w:val="525A7F6F"/>
    <w:rsid w:val="539374C8"/>
    <w:rsid w:val="554F10D8"/>
    <w:rsid w:val="556D180C"/>
    <w:rsid w:val="56B32CAE"/>
    <w:rsid w:val="59016987"/>
    <w:rsid w:val="5975567B"/>
    <w:rsid w:val="5B972E66"/>
    <w:rsid w:val="5C900E0D"/>
    <w:rsid w:val="5D6053E1"/>
    <w:rsid w:val="5DEB41E6"/>
    <w:rsid w:val="61504A17"/>
    <w:rsid w:val="61AC0E53"/>
    <w:rsid w:val="61BA1840"/>
    <w:rsid w:val="64F931B4"/>
    <w:rsid w:val="66CD2203"/>
    <w:rsid w:val="6AB51D8E"/>
    <w:rsid w:val="6D535627"/>
    <w:rsid w:val="6D9E1D35"/>
    <w:rsid w:val="6DB01CF8"/>
    <w:rsid w:val="732369A9"/>
    <w:rsid w:val="759F7120"/>
    <w:rsid w:val="761965D6"/>
    <w:rsid w:val="76677F64"/>
    <w:rsid w:val="77900A9A"/>
    <w:rsid w:val="78963B3A"/>
    <w:rsid w:val="79766BFA"/>
    <w:rsid w:val="7B4B2AAF"/>
    <w:rsid w:val="7F564C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9A92"/>
  <w15:docId w15:val="{19C077B0-5B7E-4D33-9D06-F3C6D16E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4"/>
    </w:rPr>
  </w:style>
  <w:style w:type="paragraph" w:styleId="10">
    <w:name w:val="heading 1"/>
    <w:basedOn w:val="a"/>
    <w:next w:val="a"/>
    <w:link w:val="11"/>
    <w:qFormat/>
    <w:pPr>
      <w:keepNext/>
      <w:keepLines/>
      <w:spacing w:before="340" w:after="330" w:line="578" w:lineRule="auto"/>
      <w:outlineLvl w:val="0"/>
    </w:pPr>
    <w:rPr>
      <w:rFonts w:ascii="Times New Roman" w:eastAsia="宋体" w:hAnsi="Times New Roman"/>
      <w:b/>
      <w:bCs/>
      <w:kern w:val="44"/>
      <w:sz w:val="44"/>
      <w:szCs w:val="44"/>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1"/>
    <w:uiPriority w:val="9"/>
    <w:unhideWhenUsed/>
    <w:qFormat/>
    <w:pPr>
      <w:keepNext/>
      <w:keepLines/>
      <w:spacing w:before="260" w:after="260" w:line="416" w:lineRule="auto"/>
      <w:outlineLvl w:val="2"/>
    </w:pPr>
    <w:rPr>
      <w:b/>
      <w:bCs/>
      <w:sz w:val="32"/>
      <w:szCs w:val="32"/>
    </w:rPr>
  </w:style>
  <w:style w:type="paragraph" w:styleId="40">
    <w:name w:val="heading 4"/>
    <w:basedOn w:val="a"/>
    <w:next w:val="a"/>
    <w:link w:val="41"/>
    <w:uiPriority w:val="9"/>
    <w:unhideWhenUsed/>
    <w:qFormat/>
    <w:pPr>
      <w:keepNext/>
      <w:keepLines/>
      <w:spacing w:before="280" w:after="290" w:line="376" w:lineRule="auto"/>
      <w:outlineLvl w:val="3"/>
    </w:pPr>
    <w:rPr>
      <w:rFonts w:ascii="等线 Light" w:eastAsia="等线 Light" w:hAnsi="等线 Light"/>
      <w:b/>
      <w:bCs/>
      <w:sz w:val="28"/>
      <w:szCs w:val="28"/>
    </w:rPr>
  </w:style>
  <w:style w:type="paragraph" w:styleId="50">
    <w:name w:val="heading 5"/>
    <w:basedOn w:val="a"/>
    <w:next w:val="a"/>
    <w:link w:val="51"/>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uiPriority w:val="99"/>
    <w:semiHidden/>
    <w:unhideWhenUsed/>
    <w:qFormat/>
  </w:style>
  <w:style w:type="character" w:styleId="af1">
    <w:name w:val="Emphasis"/>
    <w:basedOn w:val="a0"/>
    <w:uiPriority w:val="20"/>
    <w:qFormat/>
    <w:rPr>
      <w:i/>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unhideWhenUsed/>
    <w:qFormat/>
    <w:rPr>
      <w:sz w:val="21"/>
      <w:szCs w:val="21"/>
    </w:rPr>
  </w:style>
  <w:style w:type="character" w:customStyle="1" w:styleId="41">
    <w:name w:val="标题 4 字符"/>
    <w:link w:val="40"/>
    <w:uiPriority w:val="9"/>
    <w:qFormat/>
    <w:rPr>
      <w:rFonts w:ascii="等线 Light" w:eastAsia="等线 Light" w:hAnsi="等线 Light"/>
      <w:b/>
      <w:bCs/>
      <w:kern w:val="2"/>
      <w:sz w:val="28"/>
      <w:szCs w:val="28"/>
    </w:rPr>
  </w:style>
  <w:style w:type="character" w:customStyle="1" w:styleId="aa">
    <w:name w:val="页脚 字符"/>
    <w:link w:val="a9"/>
    <w:uiPriority w:val="99"/>
    <w:qFormat/>
    <w:rPr>
      <w:kern w:val="2"/>
      <w:sz w:val="18"/>
      <w:szCs w:val="18"/>
    </w:rPr>
  </w:style>
  <w:style w:type="character" w:customStyle="1" w:styleId="ac">
    <w:name w:val="页眉 字符"/>
    <w:link w:val="ab"/>
    <w:uiPriority w:val="99"/>
    <w:qFormat/>
    <w:rPr>
      <w:kern w:val="2"/>
      <w:sz w:val="18"/>
      <w:szCs w:val="18"/>
    </w:rPr>
  </w:style>
  <w:style w:type="character" w:customStyle="1" w:styleId="a8">
    <w:name w:val="批注框文本 字符"/>
    <w:basedOn w:val="a0"/>
    <w:link w:val="a7"/>
    <w:uiPriority w:val="99"/>
    <w:semiHidden/>
    <w:qFormat/>
    <w:rPr>
      <w:kern w:val="2"/>
      <w:sz w:val="18"/>
      <w:szCs w:val="18"/>
    </w:rPr>
  </w:style>
  <w:style w:type="character" w:customStyle="1" w:styleId="11">
    <w:name w:val="标题 1 字符"/>
    <w:basedOn w:val="a0"/>
    <w:link w:val="10"/>
    <w:qFormat/>
    <w:rPr>
      <w:rFonts w:ascii="Times New Roman" w:eastAsia="宋体" w:hAnsi="Times New Roman"/>
      <w:b/>
      <w:bCs/>
      <w:kern w:val="44"/>
      <w:sz w:val="44"/>
      <w:szCs w:val="44"/>
    </w:rPr>
  </w:style>
  <w:style w:type="character" w:customStyle="1" w:styleId="21">
    <w:name w:val="标题 2 字符"/>
    <w:basedOn w:val="a0"/>
    <w:link w:val="20"/>
    <w:qFormat/>
    <w:rPr>
      <w:rFonts w:ascii="Arial" w:eastAsia="黑体" w:hAnsi="Arial"/>
      <w:b/>
      <w:bCs/>
      <w:kern w:val="2"/>
      <w:sz w:val="32"/>
      <w:szCs w:val="32"/>
    </w:rPr>
  </w:style>
  <w:style w:type="paragraph" w:styleId="af4">
    <w:name w:val="List Paragraph"/>
    <w:basedOn w:val="a"/>
    <w:uiPriority w:val="34"/>
    <w:qFormat/>
    <w:pPr>
      <w:ind w:firstLineChars="200" w:firstLine="420"/>
    </w:pPr>
  </w:style>
  <w:style w:type="paragraph" w:customStyle="1" w:styleId="-LR">
    <w:name w:val="正文-LR"/>
    <w:basedOn w:val="a"/>
    <w:link w:val="-LRChar"/>
    <w:uiPriority w:val="99"/>
    <w:qFormat/>
    <w:pPr>
      <w:spacing w:line="360" w:lineRule="auto"/>
      <w:ind w:firstLineChars="200" w:firstLine="200"/>
    </w:pPr>
    <w:rPr>
      <w:rFonts w:ascii="Times New Roman" w:eastAsia="宋体" w:hAnsi="Times New Roman" w:cstheme="minorBidi"/>
      <w:sz w:val="24"/>
    </w:rPr>
  </w:style>
  <w:style w:type="paragraph" w:customStyle="1" w:styleId="1">
    <w:name w:val="1级标题"/>
    <w:basedOn w:val="10"/>
    <w:next w:val="-LR"/>
    <w:uiPriority w:val="99"/>
    <w:qFormat/>
    <w:pPr>
      <w:numPr>
        <w:numId w:val="1"/>
      </w:numPr>
      <w:spacing w:before="120" w:after="120" w:line="360" w:lineRule="auto"/>
    </w:pPr>
    <w:rPr>
      <w:rFonts w:eastAsia="黑体" w:cstheme="minorBidi"/>
      <w:b w:val="0"/>
      <w:sz w:val="28"/>
    </w:rPr>
  </w:style>
  <w:style w:type="paragraph" w:customStyle="1" w:styleId="2">
    <w:name w:val="2级标题"/>
    <w:basedOn w:val="20"/>
    <w:next w:val="-LR"/>
    <w:uiPriority w:val="99"/>
    <w:qFormat/>
    <w:pPr>
      <w:numPr>
        <w:ilvl w:val="1"/>
        <w:numId w:val="1"/>
      </w:numPr>
      <w:spacing w:before="120" w:after="120" w:line="360" w:lineRule="auto"/>
    </w:pPr>
    <w:rPr>
      <w:rFonts w:ascii="Times New Roman" w:eastAsia="宋体" w:hAnsi="Times New Roman" w:cstheme="majorBidi"/>
      <w:b w:val="0"/>
      <w:sz w:val="28"/>
    </w:rPr>
  </w:style>
  <w:style w:type="paragraph" w:customStyle="1" w:styleId="3">
    <w:name w:val="3级标题"/>
    <w:basedOn w:val="30"/>
    <w:next w:val="-LR"/>
    <w:uiPriority w:val="99"/>
    <w:qFormat/>
    <w:pPr>
      <w:numPr>
        <w:ilvl w:val="2"/>
        <w:numId w:val="1"/>
      </w:numPr>
      <w:spacing w:before="120" w:after="120" w:line="360" w:lineRule="auto"/>
      <w:ind w:left="1820" w:hanging="420"/>
    </w:pPr>
    <w:rPr>
      <w:rFonts w:ascii="Times New Roman" w:eastAsia="宋体" w:hAnsi="Times New Roman" w:cstheme="minorBidi"/>
      <w:sz w:val="24"/>
    </w:rPr>
  </w:style>
  <w:style w:type="paragraph" w:customStyle="1" w:styleId="4">
    <w:name w:val="4级标题"/>
    <w:basedOn w:val="40"/>
    <w:next w:val="-LR"/>
    <w:uiPriority w:val="99"/>
    <w:qFormat/>
    <w:pPr>
      <w:numPr>
        <w:ilvl w:val="3"/>
        <w:numId w:val="1"/>
      </w:numPr>
      <w:spacing w:before="0" w:after="0" w:line="360" w:lineRule="auto"/>
    </w:pPr>
    <w:rPr>
      <w:rFonts w:ascii="Times New Roman" w:eastAsia="宋体" w:hAnsi="Times New Roman" w:cstheme="majorBidi"/>
      <w:b w:val="0"/>
      <w:sz w:val="24"/>
    </w:rPr>
  </w:style>
  <w:style w:type="paragraph" w:customStyle="1" w:styleId="5">
    <w:name w:val="5级标题"/>
    <w:basedOn w:val="50"/>
    <w:next w:val="-LR"/>
    <w:uiPriority w:val="99"/>
    <w:qFormat/>
    <w:pPr>
      <w:numPr>
        <w:ilvl w:val="4"/>
        <w:numId w:val="1"/>
      </w:numPr>
      <w:spacing w:before="0" w:after="0" w:line="360" w:lineRule="auto"/>
      <w:ind w:left="2660" w:hanging="420"/>
    </w:pPr>
    <w:rPr>
      <w:rFonts w:ascii="Times New Roman" w:eastAsia="宋体" w:hAnsi="Times New Roman" w:cstheme="minorBidi"/>
      <w:b w:val="0"/>
      <w:sz w:val="24"/>
    </w:rPr>
  </w:style>
  <w:style w:type="character" w:customStyle="1" w:styleId="-LRChar">
    <w:name w:val="正文-LR Char"/>
    <w:basedOn w:val="a0"/>
    <w:link w:val="-LR"/>
    <w:uiPriority w:val="99"/>
    <w:qFormat/>
    <w:rPr>
      <w:rFonts w:ascii="Times New Roman" w:eastAsia="宋体" w:hAnsi="Times New Roman" w:cstheme="minorBidi"/>
      <w:kern w:val="2"/>
      <w:sz w:val="24"/>
      <w:szCs w:val="24"/>
    </w:rPr>
  </w:style>
  <w:style w:type="character" w:customStyle="1" w:styleId="31">
    <w:name w:val="标题 3 字符"/>
    <w:basedOn w:val="a0"/>
    <w:link w:val="30"/>
    <w:uiPriority w:val="9"/>
    <w:qFormat/>
    <w:rPr>
      <w:b/>
      <w:bCs/>
      <w:kern w:val="2"/>
      <w:sz w:val="32"/>
      <w:szCs w:val="32"/>
    </w:rPr>
  </w:style>
  <w:style w:type="character" w:customStyle="1" w:styleId="51">
    <w:name w:val="标题 5 字符"/>
    <w:basedOn w:val="a0"/>
    <w:link w:val="50"/>
    <w:uiPriority w:val="9"/>
    <w:semiHidden/>
    <w:qFormat/>
    <w:rPr>
      <w:b/>
      <w:bCs/>
      <w:kern w:val="2"/>
      <w:sz w:val="28"/>
      <w:szCs w:val="28"/>
    </w:rPr>
  </w:style>
  <w:style w:type="character" w:customStyle="1" w:styleId="a6">
    <w:name w:val="批注文字 字符"/>
    <w:basedOn w:val="a0"/>
    <w:link w:val="a5"/>
    <w:uiPriority w:val="99"/>
    <w:qFormat/>
    <w:rPr>
      <w:rFonts w:ascii="等线" w:eastAsia="等线" w:hAnsi="等线"/>
      <w:kern w:val="2"/>
      <w:sz w:val="21"/>
      <w:szCs w:val="24"/>
    </w:rPr>
  </w:style>
  <w:style w:type="character" w:customStyle="1" w:styleId="ae">
    <w:name w:val="批注主题 字符"/>
    <w:basedOn w:val="a6"/>
    <w:link w:val="ad"/>
    <w:uiPriority w:val="99"/>
    <w:semiHidden/>
    <w:qFormat/>
    <w:rPr>
      <w:rFonts w:ascii="等线" w:eastAsia="等线" w:hAnsi="等线"/>
      <w:b/>
      <w:bCs/>
      <w:kern w:val="2"/>
      <w:sz w:val="21"/>
      <w:szCs w:val="24"/>
    </w:rPr>
  </w:style>
  <w:style w:type="paragraph" w:customStyle="1" w:styleId="12">
    <w:name w:val="修订1"/>
    <w:hidden/>
    <w:uiPriority w:val="99"/>
    <w:semiHidden/>
    <w:qFormat/>
    <w:rPr>
      <w:rFonts w:ascii="等线" w:eastAsia="等线" w:hAnsi="等线"/>
      <w:kern w:val="2"/>
      <w:sz w:val="21"/>
      <w:szCs w:val="24"/>
    </w:rPr>
  </w:style>
  <w:style w:type="character" w:customStyle="1" w:styleId="2Char">
    <w:name w:val="标题 2 Char"/>
    <w:qFormat/>
    <w:rPr>
      <w:rFonts w:ascii="Arial" w:eastAsia="黑体" w:hAnsi="Arial"/>
      <w:b/>
      <w:bCs/>
      <w:kern w:val="2"/>
      <w:sz w:val="32"/>
      <w:szCs w:val="32"/>
    </w:rPr>
  </w:style>
  <w:style w:type="paragraph" w:customStyle="1" w:styleId="22">
    <w:name w:val="修订2"/>
    <w:hidden/>
    <w:uiPriority w:val="99"/>
    <w:unhideWhenUsed/>
    <w:qFormat/>
    <w:rPr>
      <w:rFonts w:ascii="等线" w:eastAsia="等线" w:hAnsi="等线"/>
      <w:kern w:val="2"/>
      <w:sz w:val="21"/>
      <w:szCs w:val="24"/>
    </w:rPr>
  </w:style>
  <w:style w:type="character" w:customStyle="1" w:styleId="font51">
    <w:name w:val="font51"/>
    <w:basedOn w:val="a0"/>
    <w:qFormat/>
    <w:rPr>
      <w:rFonts w:ascii="宋体" w:eastAsia="宋体" w:hAnsi="宋体" w:cs="宋体" w:hint="eastAsia"/>
      <w:color w:val="000000"/>
      <w:sz w:val="16"/>
      <w:szCs w:val="16"/>
      <w:u w:val="none"/>
    </w:rPr>
  </w:style>
  <w:style w:type="character" w:customStyle="1" w:styleId="font01">
    <w:name w:val="font01"/>
    <w:basedOn w:val="a0"/>
    <w:qFormat/>
    <w:rPr>
      <w:rFonts w:ascii="Times New Roman" w:hAnsi="Times New Roman" w:cs="Times New Roman" w:hint="default"/>
      <w:color w:val="000000"/>
      <w:sz w:val="16"/>
      <w:szCs w:val="16"/>
      <w:u w:val="none"/>
    </w:rPr>
  </w:style>
  <w:style w:type="character" w:customStyle="1" w:styleId="font21">
    <w:name w:val="font21"/>
    <w:basedOn w:val="a0"/>
    <w:qFormat/>
    <w:rPr>
      <w:rFonts w:ascii="Symbol" w:hAnsi="Symbol" w:cs="Symbol"/>
      <w:color w:val="000000"/>
      <w:sz w:val="16"/>
      <w:szCs w:val="16"/>
      <w:u w:val="none"/>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32">
    <w:name w:val="修订3"/>
    <w:hidden/>
    <w:uiPriority w:val="99"/>
    <w:unhideWhenUsed/>
    <w:qFormat/>
    <w:rPr>
      <w:rFonts w:ascii="等线" w:eastAsia="等线" w:hAnsi="等线"/>
      <w:kern w:val="2"/>
      <w:sz w:val="21"/>
      <w:szCs w:val="24"/>
    </w:rPr>
  </w:style>
  <w:style w:type="character" w:customStyle="1" w:styleId="a4">
    <w:name w:val="文档结构图 字符"/>
    <w:basedOn w:val="a0"/>
    <w:link w:val="a3"/>
    <w:uiPriority w:val="99"/>
    <w:semiHidden/>
    <w:qFormat/>
    <w:rPr>
      <w:rFonts w:ascii="宋体"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32508;&#21512;\&#39134;&#26631;&#21496;&#27861;&#35268;&#25991;&#20214;&#27169;&#26495;\&#39134;&#26631;&#35268;&#33539;&#24615;&#25991;&#20214;\MD&#31649;&#29702;&#25991;&#20214;&#27169;&#26495;V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FC6FB-4F08-4A2F-A404-FE3007ABE5D8}">
  <ds:schemaRefs/>
</ds:datastoreItem>
</file>

<file path=docProps/app.xml><?xml version="1.0" encoding="utf-8"?>
<Properties xmlns="http://schemas.openxmlformats.org/officeDocument/2006/extended-properties" xmlns:vt="http://schemas.openxmlformats.org/officeDocument/2006/docPropsVTypes">
  <Template>MD管理文件模板V1.0.dotx</Template>
  <TotalTime>15</TotalTime>
  <Pages>42</Pages>
  <Words>2800</Words>
  <Characters>15962</Characters>
  <Application>Microsoft Office Word</Application>
  <DocSecurity>0</DocSecurity>
  <Lines>133</Lines>
  <Paragraphs>37</Paragraphs>
  <ScaleCrop>false</ScaleCrop>
  <Company>CAAC</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dc:creator>
  <cp:lastModifiedBy>拿仑 喻</cp:lastModifiedBy>
  <cp:revision>9</cp:revision>
  <cp:lastPrinted>2019-01-14T10:05:00Z</cp:lastPrinted>
  <dcterms:created xsi:type="dcterms:W3CDTF">2024-04-08T10:07:00Z</dcterms:created>
  <dcterms:modified xsi:type="dcterms:W3CDTF">2025-11-06T02:31:00Z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69D2E5DCE67C4DC98BE3F0422EE67DF1</vt:lpwstr>
  </property>
</Properties>
</file>