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11A96">
      <w:pPr>
        <w:widowControl/>
        <w:spacing w:beforeAutospacing="1"/>
        <w:ind w:firstLine="0" w:firstLineChars="0"/>
        <w:jc w:val="center"/>
        <w:rPr>
          <w:rFonts w:hint="eastAsia" w:ascii="方正小标宋简体" w:hAnsi="方正小标宋简体" w:eastAsia="方正小标宋简体" w:cs="方正小标宋简体"/>
          <w:b/>
          <w:sz w:val="36"/>
          <w:szCs w:val="32"/>
        </w:rPr>
      </w:pPr>
      <w:bookmarkStart w:id="0" w:name="_Toc19018"/>
      <w:bookmarkStart w:id="1" w:name="_Toc18895"/>
      <w:bookmarkStart w:id="2" w:name="_Toc9514"/>
      <w:bookmarkStart w:id="3" w:name="_Toc28906"/>
      <w:bookmarkStart w:id="4" w:name="_Toc23625"/>
      <w:bookmarkStart w:id="5" w:name="_Toc25410"/>
      <w:bookmarkStart w:id="6" w:name="_Toc6358"/>
      <w:bookmarkStart w:id="7" w:name="_Toc28381"/>
      <w:r>
        <w:rPr>
          <w:rStyle w:val="30"/>
          <w:rFonts w:hint="eastAsia" w:ascii="方正小标宋简体" w:hAnsi="方正小标宋简体" w:eastAsia="方正小标宋简体" w:cs="方正小标宋简体"/>
          <w:b w:val="0"/>
          <w:color w:val="1F2329"/>
          <w:sz w:val="36"/>
          <w:szCs w:val="32"/>
        </w:rPr>
        <w:t>X3-F型航空器</w:t>
      </w:r>
      <w:r>
        <w:rPr>
          <w:rStyle w:val="30"/>
          <w:rFonts w:hint="eastAsia" w:ascii="方正小标宋简体" w:hAnsi="方正小标宋简体" w:eastAsia="方正小标宋简体" w:cs="方正小标宋简体"/>
          <w:b w:val="0"/>
          <w:color w:val="1F2329"/>
          <w:sz w:val="36"/>
          <w:szCs w:val="32"/>
          <w:lang w:bidi="ar"/>
        </w:rPr>
        <w:t>专用条件征求意见稿</w:t>
      </w:r>
    </w:p>
    <w:p w14:paraId="42F94227">
      <w:pPr>
        <w:spacing w:beforeAutospacing="1" w:line="360" w:lineRule="auto"/>
        <w:ind w:firstLine="560"/>
        <w:jc w:val="left"/>
        <w:rPr>
          <w:bCs/>
          <w:kern w:val="2"/>
          <w:szCs w:val="28"/>
        </w:rPr>
      </w:pPr>
    </w:p>
    <w:p w14:paraId="050A11AE">
      <w:pPr>
        <w:autoSpaceDE w:val="0"/>
        <w:spacing w:line="520" w:lineRule="exact"/>
        <w:ind w:firstLine="0" w:firstLineChars="0"/>
        <w:rPr>
          <w:rFonts w:eastAsia="仿宋"/>
          <w:bCs/>
          <w:kern w:val="2"/>
          <w:sz w:val="32"/>
          <w:szCs w:val="32"/>
          <w:lang w:bidi="ar"/>
        </w:rPr>
      </w:pPr>
      <w:r>
        <w:rPr>
          <w:rFonts w:eastAsia="仿宋"/>
          <w:bCs/>
          <w:kern w:val="2"/>
          <w:sz w:val="32"/>
          <w:szCs w:val="32"/>
          <w:lang w:bidi="ar"/>
        </w:rPr>
        <w:t>编</w:t>
      </w:r>
      <w:r>
        <w:rPr>
          <w:rFonts w:hint="eastAsia" w:eastAsia="仿宋"/>
          <w:bCs/>
          <w:kern w:val="2"/>
          <w:sz w:val="32"/>
          <w:szCs w:val="32"/>
          <w:lang w:bidi="ar"/>
        </w:rPr>
        <w:t xml:space="preserve"> </w:t>
      </w:r>
      <w:r>
        <w:rPr>
          <w:rFonts w:eastAsia="仿宋"/>
          <w:bCs/>
          <w:kern w:val="2"/>
          <w:sz w:val="32"/>
          <w:szCs w:val="32"/>
          <w:lang w:bidi="ar"/>
        </w:rPr>
        <w:t>号：</w:t>
      </w:r>
    </w:p>
    <w:p w14:paraId="40C1A475">
      <w:pPr>
        <w:autoSpaceDE w:val="0"/>
        <w:spacing w:line="520" w:lineRule="exact"/>
        <w:ind w:firstLine="0" w:firstLineChars="0"/>
        <w:rPr>
          <w:rFonts w:eastAsia="仿宋"/>
          <w:bCs/>
          <w:kern w:val="2"/>
          <w:sz w:val="32"/>
          <w:szCs w:val="32"/>
          <w:lang w:bidi="ar"/>
        </w:rPr>
      </w:pPr>
      <w:r>
        <w:rPr>
          <w:rFonts w:eastAsia="仿宋"/>
          <w:bCs/>
          <w:kern w:val="2"/>
          <w:sz w:val="32"/>
          <w:szCs w:val="32"/>
          <w:lang w:bidi="ar"/>
        </w:rPr>
        <w:t>反馈意见截止期：自通知颁发的10个工作日</w:t>
      </w:r>
    </w:p>
    <w:p w14:paraId="6C0D6C62">
      <w:pPr>
        <w:autoSpaceDE w:val="0"/>
        <w:spacing w:line="520" w:lineRule="exact"/>
        <w:ind w:firstLine="0" w:firstLineChars="0"/>
        <w:jc w:val="left"/>
        <w:rPr>
          <w:rFonts w:eastAsia="仿宋_GB2312"/>
          <w:bCs/>
          <w:kern w:val="2"/>
          <w:sz w:val="32"/>
          <w:szCs w:val="32"/>
        </w:rPr>
      </w:pPr>
    </w:p>
    <w:p w14:paraId="24111066">
      <w:pPr>
        <w:autoSpaceDE w:val="0"/>
        <w:spacing w:line="520" w:lineRule="exact"/>
        <w:ind w:firstLine="0" w:firstLineChars="0"/>
        <w:jc w:val="left"/>
        <w:rPr>
          <w:rFonts w:eastAsia="黑体"/>
          <w:b w:val="0"/>
          <w:bCs/>
          <w:kern w:val="2"/>
          <w:sz w:val="32"/>
          <w:szCs w:val="32"/>
        </w:rPr>
      </w:pPr>
      <w:r>
        <w:rPr>
          <w:rFonts w:eastAsia="黑体"/>
          <w:b w:val="0"/>
          <w:bCs/>
          <w:kern w:val="2"/>
          <w:sz w:val="32"/>
          <w:szCs w:val="32"/>
        </w:rPr>
        <w:t xml:space="preserve">1. </w:t>
      </w:r>
      <w:r>
        <w:rPr>
          <w:rFonts w:eastAsia="黑体"/>
          <w:b w:val="0"/>
          <w:bCs/>
          <w:kern w:val="2"/>
          <w:sz w:val="32"/>
          <w:szCs w:val="32"/>
          <w:lang w:bidi="ar"/>
        </w:rPr>
        <w:t>概述</w:t>
      </w:r>
    </w:p>
    <w:p w14:paraId="5B6D95A3">
      <w:pPr>
        <w:autoSpaceDE w:val="0"/>
        <w:spacing w:line="520" w:lineRule="exact"/>
        <w:rPr>
          <w:rFonts w:eastAsia="仿宋"/>
          <w:bCs/>
          <w:kern w:val="2"/>
          <w:sz w:val="32"/>
          <w:szCs w:val="32"/>
        </w:rPr>
      </w:pPr>
      <w:r>
        <w:rPr>
          <w:rFonts w:eastAsia="仿宋"/>
          <w:bCs/>
          <w:kern w:val="2"/>
          <w:sz w:val="32"/>
          <w:szCs w:val="32"/>
          <w:lang w:bidi="ar"/>
        </w:rPr>
        <w:t>本文用于征求公众对广东汇天航空航天科技有限公司X3-F型航空器专用条件的意见。</w:t>
      </w:r>
    </w:p>
    <w:p w14:paraId="2F185C8F">
      <w:pPr>
        <w:autoSpaceDE w:val="0"/>
        <w:spacing w:line="520" w:lineRule="exact"/>
        <w:ind w:firstLine="0" w:firstLineChars="0"/>
        <w:jc w:val="left"/>
        <w:rPr>
          <w:rFonts w:eastAsia="黑体"/>
          <w:b w:val="0"/>
          <w:bCs/>
          <w:kern w:val="2"/>
          <w:sz w:val="32"/>
          <w:szCs w:val="32"/>
        </w:rPr>
      </w:pPr>
      <w:r>
        <w:rPr>
          <w:rFonts w:eastAsia="黑体"/>
          <w:b w:val="0"/>
          <w:bCs/>
          <w:kern w:val="2"/>
          <w:sz w:val="32"/>
          <w:szCs w:val="32"/>
        </w:rPr>
        <w:t xml:space="preserve">2. 背景  </w:t>
      </w:r>
    </w:p>
    <w:p w14:paraId="6BEBB5D7">
      <w:pPr>
        <w:autoSpaceDE w:val="0"/>
        <w:spacing w:line="520" w:lineRule="exact"/>
        <w:rPr>
          <w:rFonts w:eastAsia="仿宋"/>
          <w:bCs/>
          <w:kern w:val="2"/>
          <w:sz w:val="32"/>
          <w:szCs w:val="32"/>
          <w:lang w:bidi="ar"/>
        </w:rPr>
      </w:pPr>
      <w:r>
        <w:rPr>
          <w:rFonts w:eastAsia="仿宋"/>
          <w:bCs/>
          <w:kern w:val="2"/>
          <w:sz w:val="32"/>
          <w:szCs w:val="32"/>
          <w:lang w:bidi="ar"/>
        </w:rPr>
        <w:t>2024年3月20日，广东汇天航空航天科技有限公司向民航中南局提交了X3-F型航空器型号合格证申请，</w:t>
      </w:r>
      <w:r>
        <w:rPr>
          <w:rFonts w:hint="eastAsia" w:eastAsia="仿宋"/>
          <w:bCs/>
          <w:kern w:val="2"/>
          <w:sz w:val="32"/>
          <w:szCs w:val="32"/>
          <w:lang w:bidi="ar"/>
        </w:rPr>
        <w:t>申请类别为</w:t>
      </w:r>
      <w:r>
        <w:rPr>
          <w:rFonts w:eastAsia="仿宋"/>
          <w:bCs/>
          <w:kern w:val="2"/>
          <w:sz w:val="32"/>
          <w:szCs w:val="32"/>
          <w:lang w:bidi="ar"/>
        </w:rPr>
        <w:t>轻型运动航空器</w:t>
      </w:r>
      <w:r>
        <w:rPr>
          <w:rFonts w:hint="eastAsia" w:eastAsia="仿宋"/>
          <w:bCs/>
          <w:kern w:val="2"/>
          <w:sz w:val="32"/>
          <w:szCs w:val="32"/>
          <w:lang w:bidi="ar"/>
        </w:rPr>
        <w:t>（LSA），</w:t>
      </w:r>
      <w:r>
        <w:rPr>
          <w:rFonts w:eastAsia="仿宋"/>
          <w:bCs/>
          <w:kern w:val="2"/>
          <w:sz w:val="32"/>
          <w:szCs w:val="32"/>
          <w:lang w:bidi="ar"/>
        </w:rPr>
        <w:t>3月21日获受理。X3-F是电动多旋翼航空器，具有新颖独特的设计特征，目前尚无适用的适航标准。按照《民用航空产品和零部件合格审定规定》（</w:t>
      </w:r>
      <w:r>
        <w:rPr>
          <w:rFonts w:hint="eastAsia" w:eastAsia="仿宋"/>
          <w:bCs/>
          <w:kern w:val="2"/>
          <w:sz w:val="32"/>
          <w:szCs w:val="32"/>
          <w:lang w:bidi="ar"/>
        </w:rPr>
        <w:t>交通运输部令2024 年第5号，CCAR-21-R5）相关规定编</w:t>
      </w:r>
      <w:r>
        <w:rPr>
          <w:rFonts w:eastAsia="仿宋"/>
          <w:bCs/>
          <w:kern w:val="2"/>
          <w:sz w:val="32"/>
          <w:szCs w:val="32"/>
          <w:lang w:bidi="ar"/>
        </w:rPr>
        <w:t>制定专用条件，确定适用其具体型号设计和预期用途且具有可接受安全水平的适航要求。</w:t>
      </w:r>
    </w:p>
    <w:p w14:paraId="3D4C6534">
      <w:pPr>
        <w:autoSpaceDE w:val="0"/>
        <w:spacing w:line="520" w:lineRule="exact"/>
        <w:rPr>
          <w:rFonts w:eastAsia="仿宋"/>
          <w:bCs/>
          <w:kern w:val="2"/>
          <w:sz w:val="32"/>
          <w:szCs w:val="32"/>
          <w:lang w:bidi="ar"/>
        </w:rPr>
      </w:pPr>
      <w:r>
        <w:rPr>
          <w:rFonts w:eastAsia="仿宋"/>
          <w:bCs/>
          <w:kern w:val="2"/>
          <w:sz w:val="32"/>
          <w:szCs w:val="32"/>
          <w:lang w:bidi="ar"/>
        </w:rPr>
        <w:t>X3-F型航空器具有以下设计特征：</w:t>
      </w:r>
    </w:p>
    <w:p w14:paraId="041D3A94">
      <w:pPr>
        <w:autoSpaceDE w:val="0"/>
        <w:spacing w:line="520" w:lineRule="exact"/>
        <w:rPr>
          <w:rFonts w:eastAsia="仿宋"/>
          <w:bCs/>
          <w:kern w:val="2"/>
          <w:sz w:val="32"/>
          <w:szCs w:val="32"/>
          <w:lang w:bidi="ar"/>
        </w:rPr>
      </w:pPr>
      <w:r>
        <w:rPr>
          <w:rFonts w:eastAsia="仿宋"/>
          <w:bCs/>
          <w:kern w:val="2"/>
          <w:sz w:val="32"/>
          <w:szCs w:val="32"/>
          <w:lang w:bidi="ar"/>
        </w:rPr>
        <w:t>(1)航空器基本参数如下：</w:t>
      </w:r>
    </w:p>
    <w:p w14:paraId="20B49E81">
      <w:pPr>
        <w:autoSpaceDE w:val="0"/>
        <w:spacing w:line="520" w:lineRule="exact"/>
        <w:rPr>
          <w:rFonts w:eastAsia="仿宋"/>
          <w:bCs/>
          <w:kern w:val="2"/>
          <w:sz w:val="32"/>
          <w:szCs w:val="32"/>
          <w:lang w:bidi="ar"/>
        </w:rPr>
      </w:pPr>
      <w:r>
        <w:rPr>
          <w:rFonts w:eastAsia="仿宋"/>
          <w:bCs/>
          <w:kern w:val="2"/>
          <w:sz w:val="32"/>
          <w:szCs w:val="32"/>
          <w:lang w:bidi="ar"/>
        </w:rPr>
        <w:t>外形尺寸（展开）：</w:t>
      </w:r>
    </w:p>
    <w:p w14:paraId="6BBD898F">
      <w:pPr>
        <w:autoSpaceDE w:val="0"/>
        <w:spacing w:line="520" w:lineRule="exact"/>
        <w:rPr>
          <w:rFonts w:eastAsia="仿宋"/>
          <w:bCs/>
          <w:kern w:val="2"/>
          <w:sz w:val="32"/>
          <w:szCs w:val="32"/>
          <w:lang w:bidi="ar"/>
        </w:rPr>
      </w:pPr>
      <w:r>
        <w:rPr>
          <w:rFonts w:eastAsia="仿宋"/>
          <w:bCs/>
          <w:kern w:val="2"/>
          <w:sz w:val="32"/>
          <w:szCs w:val="32"/>
          <w:lang w:bidi="ar"/>
        </w:rPr>
        <w:t>6834毫米（长）×6340毫米（宽）×1923毫米（高）</w:t>
      </w:r>
    </w:p>
    <w:p w14:paraId="71F0A918">
      <w:pPr>
        <w:autoSpaceDE w:val="0"/>
        <w:spacing w:line="520" w:lineRule="exact"/>
        <w:rPr>
          <w:rFonts w:eastAsia="仿宋"/>
          <w:bCs/>
          <w:kern w:val="2"/>
          <w:sz w:val="32"/>
          <w:szCs w:val="32"/>
          <w:lang w:bidi="ar"/>
        </w:rPr>
      </w:pPr>
      <w:r>
        <w:rPr>
          <w:rFonts w:eastAsia="仿宋"/>
          <w:bCs/>
          <w:kern w:val="2"/>
          <w:sz w:val="32"/>
          <w:szCs w:val="32"/>
          <w:lang w:bidi="ar"/>
        </w:rPr>
        <w:t>外形尺寸（全折叠收纳）：</w:t>
      </w:r>
    </w:p>
    <w:p w14:paraId="078A1B48">
      <w:pPr>
        <w:autoSpaceDE w:val="0"/>
        <w:spacing w:line="520" w:lineRule="exact"/>
        <w:rPr>
          <w:rFonts w:eastAsia="仿宋"/>
          <w:bCs/>
          <w:kern w:val="2"/>
          <w:sz w:val="32"/>
          <w:szCs w:val="32"/>
          <w:lang w:bidi="ar"/>
        </w:rPr>
      </w:pPr>
      <w:r>
        <w:rPr>
          <w:rFonts w:eastAsia="仿宋"/>
          <w:bCs/>
          <w:kern w:val="2"/>
          <w:sz w:val="32"/>
          <w:szCs w:val="32"/>
          <w:lang w:bidi="ar"/>
        </w:rPr>
        <w:t>2934毫米（长）×1777毫米（宽）×1312毫米（高）</w:t>
      </w:r>
    </w:p>
    <w:p w14:paraId="7FF08EEE">
      <w:pPr>
        <w:autoSpaceDE w:val="0"/>
        <w:spacing w:line="520" w:lineRule="exact"/>
        <w:rPr>
          <w:rFonts w:eastAsia="仿宋"/>
          <w:bCs/>
          <w:kern w:val="2"/>
          <w:sz w:val="32"/>
          <w:szCs w:val="32"/>
          <w:lang w:bidi="ar"/>
        </w:rPr>
      </w:pPr>
      <w:r>
        <w:rPr>
          <w:rFonts w:hint="eastAsia" w:eastAsia="仿宋"/>
          <w:bCs/>
          <w:kern w:val="2"/>
          <w:sz w:val="32"/>
          <w:szCs w:val="32"/>
          <w:lang w:bidi="ar"/>
        </w:rPr>
        <w:t>最大起飞重量：8</w:t>
      </w:r>
      <w:r>
        <w:rPr>
          <w:rFonts w:eastAsia="仿宋"/>
          <w:bCs/>
          <w:kern w:val="2"/>
          <w:sz w:val="32"/>
          <w:szCs w:val="32"/>
          <w:lang w:bidi="ar"/>
        </w:rPr>
        <w:t>80</w:t>
      </w:r>
      <w:r>
        <w:rPr>
          <w:rFonts w:hint="eastAsia" w:eastAsia="仿宋"/>
          <w:bCs/>
          <w:kern w:val="2"/>
          <w:sz w:val="32"/>
          <w:szCs w:val="32"/>
          <w:lang w:bidi="ar"/>
        </w:rPr>
        <w:t>公斤</w:t>
      </w:r>
    </w:p>
    <w:p w14:paraId="776F8EBB">
      <w:pPr>
        <w:autoSpaceDE w:val="0"/>
        <w:spacing w:line="520" w:lineRule="exact"/>
        <w:rPr>
          <w:rFonts w:eastAsia="仿宋"/>
          <w:bCs/>
          <w:kern w:val="2"/>
          <w:sz w:val="32"/>
          <w:szCs w:val="32"/>
          <w:lang w:bidi="ar"/>
        </w:rPr>
      </w:pPr>
      <w:r>
        <w:rPr>
          <w:rFonts w:eastAsia="仿宋"/>
          <w:bCs/>
          <w:kern w:val="2"/>
          <w:sz w:val="32"/>
          <w:szCs w:val="32"/>
          <w:lang w:bidi="ar"/>
        </w:rPr>
        <w:t>最大飞行高度：120米（AGL）；2500米（MSL）</w:t>
      </w:r>
    </w:p>
    <w:p w14:paraId="3EF4BBB8">
      <w:pPr>
        <w:autoSpaceDE w:val="0"/>
        <w:spacing w:line="520" w:lineRule="exact"/>
        <w:rPr>
          <w:rFonts w:eastAsia="仿宋"/>
          <w:bCs/>
          <w:kern w:val="2"/>
          <w:sz w:val="32"/>
          <w:szCs w:val="32"/>
          <w:lang w:bidi="ar"/>
        </w:rPr>
      </w:pPr>
      <w:r>
        <w:rPr>
          <w:rFonts w:eastAsia="仿宋"/>
          <w:bCs/>
          <w:kern w:val="2"/>
          <w:sz w:val="32"/>
          <w:szCs w:val="32"/>
          <w:lang w:bidi="ar"/>
        </w:rPr>
        <w:t>最大航程：20千米</w:t>
      </w:r>
    </w:p>
    <w:p w14:paraId="20E8ECB5">
      <w:pPr>
        <w:autoSpaceDE w:val="0"/>
        <w:spacing w:line="520" w:lineRule="exact"/>
        <w:rPr>
          <w:rFonts w:eastAsia="仿宋"/>
          <w:bCs/>
          <w:kern w:val="2"/>
          <w:sz w:val="32"/>
          <w:szCs w:val="32"/>
          <w:lang w:bidi="ar"/>
        </w:rPr>
      </w:pPr>
      <w:r>
        <w:rPr>
          <w:rFonts w:eastAsia="仿宋"/>
          <w:bCs/>
          <w:kern w:val="2"/>
          <w:sz w:val="32"/>
          <w:szCs w:val="32"/>
          <w:lang w:bidi="ar"/>
        </w:rPr>
        <w:t>最大航时：20分钟</w:t>
      </w:r>
    </w:p>
    <w:p w14:paraId="00B5DC3B">
      <w:pPr>
        <w:autoSpaceDE w:val="0"/>
        <w:spacing w:line="520" w:lineRule="exact"/>
        <w:rPr>
          <w:rFonts w:eastAsia="仿宋"/>
          <w:bCs/>
          <w:kern w:val="2"/>
          <w:sz w:val="32"/>
          <w:szCs w:val="32"/>
          <w:lang w:bidi="ar"/>
        </w:rPr>
      </w:pPr>
      <w:r>
        <w:rPr>
          <w:rFonts w:eastAsia="仿宋"/>
          <w:bCs/>
          <w:kern w:val="2"/>
          <w:sz w:val="32"/>
          <w:szCs w:val="32"/>
          <w:lang w:bidi="ar"/>
        </w:rPr>
        <w:t>不可超越速度：72千米/小时</w:t>
      </w:r>
    </w:p>
    <w:p w14:paraId="24D93400">
      <w:pPr>
        <w:autoSpaceDE w:val="0"/>
        <w:spacing w:line="520" w:lineRule="exact"/>
        <w:rPr>
          <w:rFonts w:eastAsia="仿宋"/>
          <w:bCs/>
          <w:kern w:val="2"/>
          <w:sz w:val="32"/>
          <w:szCs w:val="32"/>
          <w:lang w:bidi="ar"/>
        </w:rPr>
      </w:pPr>
      <w:r>
        <w:rPr>
          <w:rFonts w:eastAsia="仿宋"/>
          <w:bCs/>
          <w:kern w:val="2"/>
          <w:sz w:val="32"/>
          <w:szCs w:val="32"/>
          <w:lang w:bidi="ar"/>
        </w:rPr>
        <w:t>(2)由六个电动发动机分别驱动六个定桨距螺旋桨为航空器飞行提供升力，并使用螺旋桨的差异转速提供航空器方向控制；</w:t>
      </w:r>
    </w:p>
    <w:p w14:paraId="537B531F">
      <w:pPr>
        <w:autoSpaceDE w:val="0"/>
        <w:spacing w:line="520" w:lineRule="exact"/>
        <w:rPr>
          <w:rFonts w:eastAsia="仿宋"/>
          <w:bCs/>
          <w:kern w:val="2"/>
          <w:sz w:val="32"/>
          <w:szCs w:val="32"/>
          <w:lang w:bidi="ar"/>
        </w:rPr>
      </w:pPr>
      <w:r>
        <w:rPr>
          <w:rFonts w:eastAsia="仿宋"/>
          <w:bCs/>
          <w:kern w:val="2"/>
          <w:sz w:val="32"/>
          <w:szCs w:val="32"/>
          <w:lang w:bidi="ar"/>
        </w:rPr>
        <w:t>(3)使用锂电池提供飞行所需能源；</w:t>
      </w:r>
    </w:p>
    <w:p w14:paraId="048A067E">
      <w:pPr>
        <w:autoSpaceDE w:val="0"/>
        <w:spacing w:line="520" w:lineRule="exact"/>
        <w:rPr>
          <w:rFonts w:eastAsia="仿宋"/>
          <w:bCs/>
          <w:kern w:val="2"/>
          <w:sz w:val="32"/>
          <w:szCs w:val="32"/>
          <w:lang w:bidi="ar"/>
        </w:rPr>
      </w:pPr>
      <w:r>
        <w:rPr>
          <w:rFonts w:eastAsia="仿宋"/>
          <w:bCs/>
          <w:kern w:val="2"/>
          <w:sz w:val="32"/>
          <w:szCs w:val="32"/>
          <w:lang w:bidi="ar"/>
        </w:rPr>
        <w:t>(4)具有先进的电传飞行控制系统，将驾驶员的操纵指令转化为电信号，通过计算机运算处理后向电动发动机发送转速指令，实现螺旋桨的转速控制；</w:t>
      </w:r>
    </w:p>
    <w:p w14:paraId="5583664F">
      <w:pPr>
        <w:autoSpaceDE w:val="0"/>
        <w:spacing w:line="520" w:lineRule="exact"/>
        <w:rPr>
          <w:rFonts w:eastAsia="仿宋"/>
          <w:bCs/>
          <w:kern w:val="2"/>
          <w:sz w:val="32"/>
          <w:szCs w:val="32"/>
          <w:lang w:bidi="ar"/>
        </w:rPr>
      </w:pPr>
      <w:r>
        <w:rPr>
          <w:rFonts w:eastAsia="仿宋"/>
          <w:bCs/>
          <w:kern w:val="2"/>
          <w:sz w:val="32"/>
          <w:szCs w:val="32"/>
          <w:lang w:bidi="ar"/>
        </w:rPr>
        <w:t>(5)由1名驾驶员驾驶，可搭载最多1名乘客；</w:t>
      </w:r>
    </w:p>
    <w:p w14:paraId="2D7617BF">
      <w:pPr>
        <w:autoSpaceDE w:val="0"/>
        <w:spacing w:line="520" w:lineRule="exact"/>
        <w:rPr>
          <w:rFonts w:eastAsia="仿宋"/>
          <w:bCs/>
          <w:kern w:val="2"/>
          <w:sz w:val="32"/>
          <w:szCs w:val="32"/>
          <w:lang w:bidi="ar"/>
        </w:rPr>
      </w:pPr>
      <w:r>
        <w:rPr>
          <w:rFonts w:eastAsia="仿宋"/>
          <w:bCs/>
          <w:kern w:val="2"/>
          <w:sz w:val="32"/>
          <w:szCs w:val="32"/>
          <w:lang w:bidi="ar"/>
        </w:rPr>
        <w:t>(6)航空器所有机臂、四点橇式起落架以及中机臂上的桨叶可在地面折叠，可被收纳并固定在专用配套车辆的收纳舱内，方便储运和充电。</w:t>
      </w:r>
    </w:p>
    <w:p w14:paraId="3E95AEE0">
      <w:pPr>
        <w:autoSpaceDE w:val="0"/>
        <w:spacing w:line="520" w:lineRule="exact"/>
        <w:rPr>
          <w:rFonts w:eastAsia="仿宋"/>
          <w:bCs/>
          <w:kern w:val="2"/>
          <w:sz w:val="32"/>
          <w:szCs w:val="32"/>
          <w:lang w:bidi="ar"/>
        </w:rPr>
      </w:pPr>
      <w:r>
        <w:rPr>
          <w:rFonts w:eastAsia="仿宋"/>
          <w:bCs/>
          <w:kern w:val="2"/>
          <w:sz w:val="32"/>
          <w:szCs w:val="32"/>
          <w:lang w:bidi="ar"/>
        </w:rPr>
        <w:t>X3-F型航空器限昼间目视条件飞行，主要用于私人娱乐飞行，也可开展飞行培训，不用于商业载客。</w:t>
      </w:r>
    </w:p>
    <w:p w14:paraId="283367A4">
      <w:pPr>
        <w:autoSpaceDE w:val="0"/>
        <w:spacing w:line="520" w:lineRule="exact"/>
        <w:rPr>
          <w:rFonts w:eastAsia="仿宋"/>
          <w:bCs/>
          <w:kern w:val="2"/>
          <w:sz w:val="32"/>
          <w:szCs w:val="32"/>
          <w:lang w:bidi="ar"/>
        </w:rPr>
      </w:pPr>
      <w:r>
        <w:rPr>
          <w:rFonts w:eastAsia="仿宋"/>
          <w:bCs/>
          <w:kern w:val="2"/>
          <w:sz w:val="32"/>
          <w:szCs w:val="32"/>
          <w:lang w:bidi="ar"/>
        </w:rPr>
        <w:t>本征求意见稿附录的专用条件草案根据X3-F型航空器设计特征和预期用途制定。</w:t>
      </w:r>
    </w:p>
    <w:p w14:paraId="617AE86C">
      <w:pPr>
        <w:autoSpaceDE w:val="0"/>
        <w:spacing w:line="520" w:lineRule="exact"/>
        <w:ind w:firstLine="0" w:firstLineChars="0"/>
        <w:jc w:val="left"/>
        <w:rPr>
          <w:rFonts w:eastAsia="黑体"/>
          <w:b w:val="0"/>
          <w:bCs/>
          <w:kern w:val="2"/>
          <w:sz w:val="32"/>
          <w:szCs w:val="32"/>
        </w:rPr>
      </w:pPr>
      <w:r>
        <w:rPr>
          <w:rFonts w:eastAsia="黑体"/>
          <w:b w:val="0"/>
          <w:bCs/>
          <w:kern w:val="2"/>
          <w:sz w:val="32"/>
          <w:szCs w:val="32"/>
        </w:rPr>
        <w:t>3. 适用范围</w:t>
      </w:r>
    </w:p>
    <w:p w14:paraId="0E164277">
      <w:pPr>
        <w:autoSpaceDE w:val="0"/>
        <w:spacing w:line="520" w:lineRule="exact"/>
        <w:rPr>
          <w:rFonts w:eastAsia="仿宋"/>
          <w:bCs/>
          <w:kern w:val="2"/>
          <w:sz w:val="32"/>
          <w:szCs w:val="32"/>
          <w:lang w:bidi="ar"/>
        </w:rPr>
      </w:pPr>
      <w:r>
        <w:rPr>
          <w:rFonts w:eastAsia="仿宋"/>
          <w:bCs/>
          <w:kern w:val="2"/>
          <w:sz w:val="32"/>
          <w:szCs w:val="32"/>
          <w:lang w:bidi="ar"/>
        </w:rPr>
        <w:t>X3-F型航空器。</w:t>
      </w:r>
    </w:p>
    <w:p w14:paraId="605CA09A">
      <w:pPr>
        <w:autoSpaceDE w:val="0"/>
        <w:spacing w:line="520" w:lineRule="exact"/>
        <w:ind w:firstLine="0" w:firstLineChars="0"/>
        <w:jc w:val="left"/>
        <w:rPr>
          <w:rFonts w:eastAsia="黑体"/>
          <w:b w:val="0"/>
          <w:bCs/>
          <w:kern w:val="2"/>
          <w:sz w:val="32"/>
          <w:szCs w:val="32"/>
        </w:rPr>
      </w:pPr>
      <w:r>
        <w:rPr>
          <w:rFonts w:eastAsia="黑体"/>
          <w:b w:val="0"/>
          <w:bCs/>
          <w:kern w:val="2"/>
          <w:sz w:val="32"/>
          <w:szCs w:val="32"/>
        </w:rPr>
        <w:t>4. 专用条件草案</w:t>
      </w:r>
    </w:p>
    <w:p w14:paraId="1E77F9AF">
      <w:pPr>
        <w:autoSpaceDE w:val="0"/>
        <w:spacing w:line="520" w:lineRule="exact"/>
        <w:rPr>
          <w:rFonts w:eastAsia="仿宋"/>
          <w:bCs/>
          <w:kern w:val="2"/>
          <w:sz w:val="32"/>
          <w:szCs w:val="32"/>
          <w:lang w:bidi="ar"/>
        </w:rPr>
      </w:pPr>
      <w:r>
        <w:rPr>
          <w:rFonts w:eastAsia="仿宋"/>
          <w:bCs/>
          <w:kern w:val="2"/>
          <w:sz w:val="32"/>
          <w:szCs w:val="32"/>
          <w:lang w:bidi="ar"/>
        </w:rPr>
        <w:t>专用条件草案内容见本征求意见稿附录。</w:t>
      </w:r>
    </w:p>
    <w:p w14:paraId="0805F2D9">
      <w:pPr>
        <w:autoSpaceDE w:val="0"/>
        <w:spacing w:line="520" w:lineRule="exact"/>
        <w:ind w:firstLine="0" w:firstLineChars="0"/>
        <w:jc w:val="left"/>
        <w:rPr>
          <w:rFonts w:eastAsia="黑体"/>
          <w:b w:val="0"/>
          <w:bCs/>
          <w:kern w:val="2"/>
          <w:sz w:val="32"/>
          <w:szCs w:val="32"/>
        </w:rPr>
      </w:pPr>
      <w:bookmarkStart w:id="2675" w:name="_GoBack"/>
      <w:r>
        <w:rPr>
          <w:rFonts w:eastAsia="黑体"/>
          <w:b w:val="0"/>
          <w:bCs/>
          <w:kern w:val="2"/>
          <w:sz w:val="32"/>
          <w:szCs w:val="32"/>
        </w:rPr>
        <w:t>5. 结论</w:t>
      </w:r>
    </w:p>
    <w:bookmarkEnd w:id="2675"/>
    <w:p w14:paraId="5B2318B9">
      <w:pPr>
        <w:autoSpaceDE w:val="0"/>
        <w:spacing w:line="520" w:lineRule="exact"/>
        <w:rPr>
          <w:rFonts w:eastAsia="仿宋"/>
          <w:bCs/>
          <w:kern w:val="2"/>
          <w:sz w:val="32"/>
          <w:szCs w:val="32"/>
          <w:lang w:bidi="ar"/>
        </w:rPr>
      </w:pPr>
      <w:r>
        <w:rPr>
          <w:rFonts w:eastAsia="仿宋"/>
          <w:bCs/>
          <w:kern w:val="2"/>
          <w:sz w:val="32"/>
          <w:szCs w:val="32"/>
          <w:lang w:bidi="ar"/>
        </w:rPr>
        <w:t>建议颁发X3-F型航空器专用条件。</w:t>
      </w:r>
    </w:p>
    <w:p w14:paraId="1379D1FE">
      <w:pPr>
        <w:autoSpaceDE w:val="0"/>
        <w:spacing w:line="520" w:lineRule="exact"/>
        <w:ind w:firstLine="0" w:firstLineChars="0"/>
        <w:rPr>
          <w:rFonts w:eastAsia="仿宋_GB2312"/>
          <w:bCs/>
          <w:kern w:val="2"/>
          <w:sz w:val="32"/>
          <w:szCs w:val="32"/>
          <w:lang w:bidi="ar"/>
        </w:rPr>
      </w:pPr>
    </w:p>
    <w:p w14:paraId="22E22833">
      <w:pPr>
        <w:rPr>
          <w:rFonts w:hint="eastAsia" w:cs="宋体"/>
          <w:b/>
          <w:sz w:val="44"/>
          <w:szCs w:val="44"/>
        </w:rPr>
        <w:sectPr>
          <w:headerReference r:id="rId7" w:type="first"/>
          <w:footerReference r:id="rId10" w:type="first"/>
          <w:headerReference r:id="rId5" w:type="default"/>
          <w:footerReference r:id="rId8" w:type="default"/>
          <w:headerReference r:id="rId6" w:type="even"/>
          <w:footerReference r:id="rId9" w:type="even"/>
          <w:pgSz w:w="11905" w:h="16840"/>
          <w:pgMar w:top="1440" w:right="1800" w:bottom="1440" w:left="1800" w:header="720" w:footer="720" w:gutter="0"/>
          <w:pgNumType w:start="1"/>
          <w:cols w:space="720" w:num="1"/>
        </w:sectPr>
      </w:pPr>
      <w:r>
        <w:rPr>
          <w:rFonts w:eastAsia="仿宋"/>
          <w:bCs/>
          <w:kern w:val="2"/>
          <w:sz w:val="32"/>
          <w:szCs w:val="32"/>
          <w:lang w:bidi="ar"/>
        </w:rPr>
        <w:t>附：《专用条件/豁免反馈意见表》（表-21-145</w:t>
      </w:r>
      <w:r>
        <w:rPr>
          <w:rFonts w:hint="eastAsia" w:eastAsia="仿宋"/>
          <w:bCs/>
          <w:kern w:val="2"/>
          <w:sz w:val="32"/>
          <w:szCs w:val="32"/>
          <w:lang w:bidi="ar"/>
        </w:rPr>
        <w:t>-2023</w:t>
      </w:r>
      <w:r>
        <w:rPr>
          <w:rFonts w:eastAsia="仿宋"/>
          <w:bCs/>
          <w:kern w:val="2"/>
          <w:sz w:val="32"/>
          <w:szCs w:val="32"/>
          <w:lang w:bidi="ar"/>
        </w:rPr>
        <w:t>）</w:t>
      </w:r>
      <w:r>
        <w:rPr>
          <w:rFonts w:hint="eastAsia" w:cs="宋体"/>
          <w:b/>
          <w:sz w:val="44"/>
          <w:szCs w:val="44"/>
        </w:rPr>
        <w:br w:type="page"/>
      </w:r>
    </w:p>
    <w:p w14:paraId="774DF641">
      <w:pPr>
        <w:numPr>
          <w:ilvl w:val="255"/>
          <w:numId w:val="0"/>
        </w:numPr>
        <w:spacing w:before="120" w:after="120" w:line="288" w:lineRule="auto"/>
        <w:jc w:val="left"/>
        <w:rPr>
          <w:rFonts w:eastAsia="华文仿宋" w:cs="华文仿宋"/>
          <w:b/>
          <w:sz w:val="32"/>
          <w:szCs w:val="32"/>
        </w:rPr>
      </w:pPr>
      <w:r>
        <w:rPr>
          <w:rFonts w:hint="eastAsia" w:cs="宋体"/>
          <w:b/>
          <w:sz w:val="44"/>
          <w:szCs w:val="44"/>
        </w:rPr>
        <w:t>附录</w:t>
      </w:r>
      <w:bookmarkEnd w:id="0"/>
      <w:bookmarkEnd w:id="1"/>
      <w:bookmarkEnd w:id="2"/>
      <w:bookmarkEnd w:id="3"/>
      <w:bookmarkEnd w:id="4"/>
      <w:bookmarkEnd w:id="5"/>
      <w:bookmarkEnd w:id="6"/>
      <w:bookmarkEnd w:id="7"/>
    </w:p>
    <w:p w14:paraId="654AE344">
      <w:pPr>
        <w:spacing w:before="480" w:after="480" w:line="288" w:lineRule="auto"/>
        <w:ind w:firstLine="0" w:firstLineChars="0"/>
        <w:jc w:val="center"/>
        <w:rPr>
          <w:rFonts w:eastAsia="等线" w:cs="Arial"/>
          <w:b/>
          <w:sz w:val="52"/>
        </w:rPr>
      </w:pPr>
      <w:bookmarkStart w:id="8" w:name="_Toc32322"/>
    </w:p>
    <w:p w14:paraId="06672199">
      <w:pPr>
        <w:spacing w:before="480" w:after="480" w:line="288" w:lineRule="auto"/>
        <w:ind w:firstLine="0" w:firstLineChars="0"/>
        <w:jc w:val="center"/>
        <w:rPr>
          <w:rFonts w:eastAsia="等线" w:cs="Arial"/>
          <w:b/>
          <w:sz w:val="52"/>
        </w:rPr>
      </w:pPr>
    </w:p>
    <w:p w14:paraId="72CC1CF2">
      <w:pPr>
        <w:spacing w:before="480" w:after="480" w:line="288" w:lineRule="auto"/>
        <w:ind w:firstLine="0" w:firstLineChars="0"/>
        <w:jc w:val="center"/>
        <w:rPr>
          <w:rFonts w:eastAsia="等线" w:cs="Arial"/>
          <w:b/>
          <w:sz w:val="52"/>
        </w:rPr>
      </w:pPr>
    </w:p>
    <w:p w14:paraId="1C22AF21">
      <w:pPr>
        <w:spacing w:line="360" w:lineRule="auto"/>
        <w:ind w:firstLine="0" w:firstLineChars="0"/>
        <w:jc w:val="center"/>
        <w:rPr>
          <w:rFonts w:cs="宋体"/>
          <w:b/>
          <w:sz w:val="44"/>
          <w:szCs w:val="44"/>
        </w:rPr>
      </w:pPr>
      <w:bookmarkStart w:id="9" w:name="_Toc12968"/>
      <w:bookmarkStart w:id="10" w:name="_Toc30457"/>
      <w:bookmarkStart w:id="11" w:name="_Toc31655"/>
      <w:bookmarkStart w:id="12" w:name="_Toc13846"/>
      <w:bookmarkStart w:id="13" w:name="_Toc12064"/>
      <w:r>
        <w:rPr>
          <w:rFonts w:hint="eastAsia" w:cs="宋体"/>
          <w:b/>
          <w:sz w:val="44"/>
          <w:szCs w:val="44"/>
        </w:rPr>
        <w:t>X3-F型航空器</w:t>
      </w:r>
    </w:p>
    <w:p w14:paraId="750FB720">
      <w:pPr>
        <w:spacing w:line="360" w:lineRule="auto"/>
        <w:ind w:firstLine="0" w:firstLineChars="0"/>
        <w:jc w:val="center"/>
        <w:rPr>
          <w:rFonts w:cs="宋体"/>
          <w:b/>
          <w:sz w:val="44"/>
          <w:szCs w:val="44"/>
        </w:rPr>
      </w:pPr>
      <w:r>
        <w:rPr>
          <w:rFonts w:hint="eastAsia" w:cs="宋体"/>
          <w:b/>
          <w:sz w:val="44"/>
          <w:szCs w:val="44"/>
        </w:rPr>
        <w:t>专用条件（草案）</w:t>
      </w:r>
    </w:p>
    <w:bookmarkEnd w:id="8"/>
    <w:bookmarkEnd w:id="9"/>
    <w:bookmarkEnd w:id="10"/>
    <w:bookmarkEnd w:id="11"/>
    <w:bookmarkEnd w:id="12"/>
    <w:bookmarkEnd w:id="13"/>
    <w:p w14:paraId="47360A19">
      <w:pPr>
        <w:ind w:firstLine="560"/>
        <w:sectPr>
          <w:type w:val="continuous"/>
          <w:pgSz w:w="11905" w:h="16840"/>
          <w:pgMar w:top="1440" w:right="1800" w:bottom="1440" w:left="1800" w:header="720" w:footer="720" w:gutter="0"/>
          <w:pgNumType w:start="1"/>
          <w:cols w:space="720" w:num="1"/>
        </w:sectPr>
      </w:pPr>
    </w:p>
    <w:p w14:paraId="35FF9BF1">
      <w:pPr>
        <w:spacing w:before="480"/>
        <w:ind w:firstLine="0" w:firstLineChars="0"/>
        <w:jc w:val="center"/>
        <w:rPr>
          <w:rFonts w:cs="宋体"/>
        </w:rPr>
      </w:pPr>
      <w:bookmarkStart w:id="14" w:name="_Toc318011262"/>
      <w:bookmarkStart w:id="15" w:name="_Toc12508"/>
      <w:bookmarkStart w:id="16" w:name="_Toc3012"/>
      <w:bookmarkStart w:id="17" w:name="_Toc30107"/>
      <w:bookmarkStart w:id="18" w:name="_Toc18621"/>
      <w:bookmarkStart w:id="19" w:name="_Toc20934"/>
      <w:bookmarkStart w:id="20" w:name="_Toc12719"/>
      <w:bookmarkStart w:id="21" w:name="_Toc19125"/>
      <w:bookmarkStart w:id="22" w:name="_Toc1972"/>
      <w:bookmarkStart w:id="23" w:name="_Toc1905683772"/>
      <w:r>
        <w:rPr>
          <w:rFonts w:hint="eastAsia" w:cs="宋体"/>
          <w:b/>
          <w:sz w:val="32"/>
          <w:szCs w:val="15"/>
        </w:rPr>
        <w:t xml:space="preserve">目 </w:t>
      </w:r>
      <w:r>
        <w:rPr>
          <w:rFonts w:cs="宋体"/>
          <w:b/>
          <w:sz w:val="32"/>
          <w:szCs w:val="15"/>
        </w:rPr>
        <w:t xml:space="preserve"> </w:t>
      </w:r>
      <w:r>
        <w:rPr>
          <w:rFonts w:hint="eastAsia" w:cs="宋体"/>
          <w:b/>
          <w:sz w:val="32"/>
          <w:szCs w:val="15"/>
        </w:rPr>
        <w:t>录</w:t>
      </w:r>
      <w:bookmarkEnd w:id="14"/>
      <w:bookmarkEnd w:id="15"/>
      <w:bookmarkEnd w:id="16"/>
      <w:bookmarkEnd w:id="17"/>
      <w:bookmarkEnd w:id="18"/>
      <w:bookmarkEnd w:id="19"/>
      <w:bookmarkEnd w:id="20"/>
      <w:bookmarkEnd w:id="21"/>
      <w:bookmarkEnd w:id="22"/>
      <w:bookmarkEnd w:id="23"/>
    </w:p>
    <w:p w14:paraId="24464455">
      <w:pPr>
        <w:ind w:firstLine="0" w:firstLineChars="0"/>
        <w:jc w:val="center"/>
        <w:rPr>
          <w:rFonts w:cs="宋体"/>
          <w:sz w:val="24"/>
          <w:szCs w:val="24"/>
        </w:rPr>
      </w:pPr>
    </w:p>
    <w:p w14:paraId="44BA3B62">
      <w:pPr>
        <w:pStyle w:val="15"/>
        <w:tabs>
          <w:tab w:val="right" w:leader="dot" w:pos="8295"/>
        </w:tabs>
        <w:spacing w:line="400" w:lineRule="exact"/>
        <w:ind w:firstLine="560"/>
        <w:rPr>
          <w:rFonts w:cs="宋体"/>
        </w:rPr>
      </w:pPr>
      <w:r>
        <w:fldChar w:fldCharType="begin"/>
      </w:r>
      <w:r>
        <w:instrText xml:space="preserve">TOC \u \o "1-3" \h \tdkey 27ira5</w:instrText>
      </w:r>
      <w:r>
        <w:fldChar w:fldCharType="separate"/>
      </w:r>
      <w:r>
        <w:fldChar w:fldCharType="begin"/>
      </w:r>
      <w:r>
        <w:instrText xml:space="preserve"> HYPERLINK \l "_Toc186719067" </w:instrText>
      </w:r>
      <w:r>
        <w:fldChar w:fldCharType="separate"/>
      </w:r>
      <w:r>
        <w:t>A章  总则</w:t>
      </w:r>
      <w:r>
        <w:rPr>
          <w:rFonts w:cs="宋体"/>
        </w:rPr>
        <w:tab/>
      </w:r>
      <w:r>
        <w:rPr>
          <w:rFonts w:cs="宋体"/>
        </w:rPr>
        <w:fldChar w:fldCharType="begin"/>
      </w:r>
      <w:r>
        <w:rPr>
          <w:rFonts w:cs="宋体"/>
        </w:rPr>
        <w:instrText xml:space="preserve"> PAGEREF _Toc186719067 \h </w:instrText>
      </w:r>
      <w:r>
        <w:rPr>
          <w:rFonts w:cs="宋体"/>
        </w:rPr>
        <w:fldChar w:fldCharType="separate"/>
      </w:r>
      <w:r>
        <w:rPr>
          <w:rFonts w:cs="宋体"/>
        </w:rPr>
        <w:t>1</w:t>
      </w:r>
      <w:r>
        <w:rPr>
          <w:rFonts w:cs="宋体"/>
        </w:rPr>
        <w:fldChar w:fldCharType="end"/>
      </w:r>
      <w:r>
        <w:rPr>
          <w:rFonts w:cs="宋体"/>
        </w:rPr>
        <w:fldChar w:fldCharType="end"/>
      </w:r>
    </w:p>
    <w:p w14:paraId="754E91F7">
      <w:pPr>
        <w:pStyle w:val="15"/>
        <w:tabs>
          <w:tab w:val="right" w:leader="dot" w:pos="8295"/>
        </w:tabs>
        <w:spacing w:line="400" w:lineRule="exact"/>
        <w:ind w:firstLine="560"/>
        <w:rPr>
          <w:rFonts w:cs="宋体"/>
        </w:rPr>
      </w:pPr>
      <w:r>
        <w:fldChar w:fldCharType="begin"/>
      </w:r>
      <w:r>
        <w:instrText xml:space="preserve"> HYPERLINK \l "_Toc186719068" </w:instrText>
      </w:r>
      <w:r>
        <w:fldChar w:fldCharType="separate"/>
      </w:r>
      <w:r>
        <w:t>X3.1 适用范围及定义</w:t>
      </w:r>
      <w:r>
        <w:rPr>
          <w:rFonts w:cs="宋体"/>
        </w:rPr>
        <w:tab/>
      </w:r>
      <w:r>
        <w:rPr>
          <w:rFonts w:cs="宋体"/>
        </w:rPr>
        <w:fldChar w:fldCharType="begin"/>
      </w:r>
      <w:r>
        <w:rPr>
          <w:rFonts w:cs="宋体"/>
        </w:rPr>
        <w:instrText xml:space="preserve"> PAGEREF _Toc186719068 \h </w:instrText>
      </w:r>
      <w:r>
        <w:rPr>
          <w:rFonts w:cs="宋体"/>
        </w:rPr>
        <w:fldChar w:fldCharType="separate"/>
      </w:r>
      <w:r>
        <w:rPr>
          <w:rFonts w:cs="宋体"/>
        </w:rPr>
        <w:t>1</w:t>
      </w:r>
      <w:r>
        <w:rPr>
          <w:rFonts w:cs="宋体"/>
        </w:rPr>
        <w:fldChar w:fldCharType="end"/>
      </w:r>
      <w:r>
        <w:rPr>
          <w:rFonts w:cs="宋体"/>
        </w:rPr>
        <w:fldChar w:fldCharType="end"/>
      </w:r>
    </w:p>
    <w:p w14:paraId="32234C82">
      <w:pPr>
        <w:pStyle w:val="15"/>
        <w:tabs>
          <w:tab w:val="right" w:leader="dot" w:pos="8295"/>
        </w:tabs>
        <w:spacing w:line="400" w:lineRule="exact"/>
        <w:ind w:firstLine="560"/>
        <w:rPr>
          <w:rFonts w:cs="宋体"/>
        </w:rPr>
      </w:pPr>
      <w:r>
        <w:fldChar w:fldCharType="begin"/>
      </w:r>
      <w:r>
        <w:instrText xml:space="preserve"> HYPERLINK \l "_Toc186719069" </w:instrText>
      </w:r>
      <w:r>
        <w:fldChar w:fldCharType="separate"/>
      </w:r>
      <w:r>
        <w:t>B章  飞行</w:t>
      </w:r>
      <w:r>
        <w:rPr>
          <w:rFonts w:cs="宋体"/>
        </w:rPr>
        <w:tab/>
      </w:r>
      <w:r>
        <w:rPr>
          <w:rFonts w:cs="宋体"/>
        </w:rPr>
        <w:fldChar w:fldCharType="begin"/>
      </w:r>
      <w:r>
        <w:rPr>
          <w:rFonts w:cs="宋体"/>
        </w:rPr>
        <w:instrText xml:space="preserve"> PAGEREF _Toc186719069 \h </w:instrText>
      </w:r>
      <w:r>
        <w:rPr>
          <w:rFonts w:cs="宋体"/>
        </w:rPr>
        <w:fldChar w:fldCharType="separate"/>
      </w:r>
      <w:r>
        <w:rPr>
          <w:rFonts w:cs="宋体"/>
        </w:rPr>
        <w:t>1</w:t>
      </w:r>
      <w:r>
        <w:rPr>
          <w:rFonts w:cs="宋体"/>
        </w:rPr>
        <w:fldChar w:fldCharType="end"/>
      </w:r>
      <w:r>
        <w:rPr>
          <w:rFonts w:cs="宋体"/>
        </w:rPr>
        <w:fldChar w:fldCharType="end"/>
      </w:r>
    </w:p>
    <w:p w14:paraId="4607AD4C">
      <w:pPr>
        <w:pStyle w:val="15"/>
        <w:tabs>
          <w:tab w:val="right" w:leader="dot" w:pos="8295"/>
        </w:tabs>
        <w:spacing w:line="400" w:lineRule="exact"/>
        <w:ind w:firstLine="560"/>
        <w:rPr>
          <w:rFonts w:cs="宋体"/>
        </w:rPr>
      </w:pPr>
      <w:r>
        <w:fldChar w:fldCharType="begin"/>
      </w:r>
      <w:r>
        <w:instrText xml:space="preserve"> HYPERLINK \l "_Toc186719070" </w:instrText>
      </w:r>
      <w:r>
        <w:fldChar w:fldCharType="separate"/>
      </w:r>
      <w:r>
        <w:t>总则</w:t>
      </w:r>
      <w:r>
        <w:rPr>
          <w:rFonts w:cs="宋体"/>
        </w:rPr>
        <w:tab/>
      </w:r>
      <w:r>
        <w:rPr>
          <w:rFonts w:cs="宋体"/>
        </w:rPr>
        <w:fldChar w:fldCharType="begin"/>
      </w:r>
      <w:r>
        <w:rPr>
          <w:rFonts w:cs="宋体"/>
        </w:rPr>
        <w:instrText xml:space="preserve"> PAGEREF _Toc186719070 \h </w:instrText>
      </w:r>
      <w:r>
        <w:rPr>
          <w:rFonts w:cs="宋体"/>
        </w:rPr>
        <w:fldChar w:fldCharType="separate"/>
      </w:r>
      <w:r>
        <w:rPr>
          <w:rFonts w:cs="宋体"/>
        </w:rPr>
        <w:t>1</w:t>
      </w:r>
      <w:r>
        <w:rPr>
          <w:rFonts w:cs="宋体"/>
        </w:rPr>
        <w:fldChar w:fldCharType="end"/>
      </w:r>
      <w:r>
        <w:rPr>
          <w:rFonts w:cs="宋体"/>
        </w:rPr>
        <w:fldChar w:fldCharType="end"/>
      </w:r>
    </w:p>
    <w:p w14:paraId="32EA01DC">
      <w:pPr>
        <w:pStyle w:val="15"/>
        <w:tabs>
          <w:tab w:val="right" w:leader="dot" w:pos="8295"/>
        </w:tabs>
        <w:spacing w:line="400" w:lineRule="exact"/>
        <w:ind w:firstLine="560"/>
        <w:rPr>
          <w:rFonts w:cs="宋体"/>
        </w:rPr>
      </w:pPr>
      <w:r>
        <w:fldChar w:fldCharType="begin"/>
      </w:r>
      <w:r>
        <w:instrText xml:space="preserve"> HYPERLINK \l "_Toc186719071" </w:instrText>
      </w:r>
      <w:r>
        <w:fldChar w:fldCharType="separate"/>
      </w:r>
      <w:r>
        <w:t>X3.21 证明符合性的若干规定</w:t>
      </w:r>
      <w:r>
        <w:rPr>
          <w:rFonts w:cs="宋体"/>
        </w:rPr>
        <w:tab/>
      </w:r>
      <w:r>
        <w:rPr>
          <w:rFonts w:cs="宋体"/>
        </w:rPr>
        <w:fldChar w:fldCharType="begin"/>
      </w:r>
      <w:r>
        <w:rPr>
          <w:rFonts w:cs="宋体"/>
        </w:rPr>
        <w:instrText xml:space="preserve"> PAGEREF _Toc186719071 \h </w:instrText>
      </w:r>
      <w:r>
        <w:rPr>
          <w:rFonts w:cs="宋体"/>
        </w:rPr>
        <w:fldChar w:fldCharType="separate"/>
      </w:r>
      <w:r>
        <w:rPr>
          <w:rFonts w:cs="宋体"/>
        </w:rPr>
        <w:t>1</w:t>
      </w:r>
      <w:r>
        <w:rPr>
          <w:rFonts w:cs="宋体"/>
        </w:rPr>
        <w:fldChar w:fldCharType="end"/>
      </w:r>
      <w:r>
        <w:rPr>
          <w:rFonts w:cs="宋体"/>
        </w:rPr>
        <w:fldChar w:fldCharType="end"/>
      </w:r>
    </w:p>
    <w:p w14:paraId="2C8497A5">
      <w:pPr>
        <w:pStyle w:val="15"/>
        <w:tabs>
          <w:tab w:val="right" w:leader="dot" w:pos="8295"/>
        </w:tabs>
        <w:spacing w:line="400" w:lineRule="exact"/>
        <w:ind w:firstLine="560"/>
        <w:rPr>
          <w:rFonts w:cs="宋体"/>
        </w:rPr>
      </w:pPr>
      <w:r>
        <w:fldChar w:fldCharType="begin"/>
      </w:r>
      <w:r>
        <w:instrText xml:space="preserve"> HYPERLINK \l "_Toc186719072" </w:instrText>
      </w:r>
      <w:r>
        <w:fldChar w:fldCharType="separate"/>
      </w:r>
      <w:r>
        <w:t>X3.25 重量限制</w:t>
      </w:r>
      <w:r>
        <w:rPr>
          <w:rFonts w:cs="宋体"/>
        </w:rPr>
        <w:tab/>
      </w:r>
      <w:r>
        <w:rPr>
          <w:rFonts w:cs="宋体"/>
        </w:rPr>
        <w:fldChar w:fldCharType="begin"/>
      </w:r>
      <w:r>
        <w:rPr>
          <w:rFonts w:cs="宋体"/>
        </w:rPr>
        <w:instrText xml:space="preserve"> PAGEREF _Toc186719072 \h </w:instrText>
      </w:r>
      <w:r>
        <w:rPr>
          <w:rFonts w:cs="宋体"/>
        </w:rPr>
        <w:fldChar w:fldCharType="separate"/>
      </w:r>
      <w:r>
        <w:rPr>
          <w:rFonts w:cs="宋体"/>
        </w:rPr>
        <w:t>2</w:t>
      </w:r>
      <w:r>
        <w:rPr>
          <w:rFonts w:cs="宋体"/>
        </w:rPr>
        <w:fldChar w:fldCharType="end"/>
      </w:r>
      <w:r>
        <w:rPr>
          <w:rFonts w:cs="宋体"/>
        </w:rPr>
        <w:fldChar w:fldCharType="end"/>
      </w:r>
    </w:p>
    <w:p w14:paraId="44E0D569">
      <w:pPr>
        <w:pStyle w:val="15"/>
        <w:tabs>
          <w:tab w:val="right" w:leader="dot" w:pos="8295"/>
        </w:tabs>
        <w:spacing w:line="400" w:lineRule="exact"/>
        <w:ind w:firstLine="560"/>
        <w:rPr>
          <w:rFonts w:cs="宋体"/>
        </w:rPr>
      </w:pPr>
      <w:r>
        <w:fldChar w:fldCharType="begin"/>
      </w:r>
      <w:r>
        <w:instrText xml:space="preserve"> HYPERLINK \l "_Toc186719073" </w:instrText>
      </w:r>
      <w:r>
        <w:fldChar w:fldCharType="separate"/>
      </w:r>
      <w:r>
        <w:t>X3.27 重心限制</w:t>
      </w:r>
      <w:r>
        <w:rPr>
          <w:rFonts w:cs="宋体"/>
        </w:rPr>
        <w:tab/>
      </w:r>
      <w:r>
        <w:rPr>
          <w:rFonts w:cs="宋体"/>
        </w:rPr>
        <w:fldChar w:fldCharType="begin"/>
      </w:r>
      <w:r>
        <w:rPr>
          <w:rFonts w:cs="宋体"/>
        </w:rPr>
        <w:instrText xml:space="preserve"> PAGEREF _Toc186719073 \h </w:instrText>
      </w:r>
      <w:r>
        <w:rPr>
          <w:rFonts w:cs="宋体"/>
        </w:rPr>
        <w:fldChar w:fldCharType="separate"/>
      </w:r>
      <w:r>
        <w:rPr>
          <w:rFonts w:cs="宋体"/>
        </w:rPr>
        <w:t>3</w:t>
      </w:r>
      <w:r>
        <w:rPr>
          <w:rFonts w:cs="宋体"/>
        </w:rPr>
        <w:fldChar w:fldCharType="end"/>
      </w:r>
      <w:r>
        <w:rPr>
          <w:rFonts w:cs="宋体"/>
        </w:rPr>
        <w:fldChar w:fldCharType="end"/>
      </w:r>
    </w:p>
    <w:p w14:paraId="6CC396E8">
      <w:pPr>
        <w:pStyle w:val="15"/>
        <w:tabs>
          <w:tab w:val="right" w:leader="dot" w:pos="8295"/>
        </w:tabs>
        <w:spacing w:line="400" w:lineRule="exact"/>
        <w:ind w:firstLine="560"/>
        <w:rPr>
          <w:rFonts w:cs="宋体"/>
        </w:rPr>
      </w:pPr>
      <w:r>
        <w:fldChar w:fldCharType="begin"/>
      </w:r>
      <w:r>
        <w:instrText xml:space="preserve"> HYPERLINK \l "_Toc186719074" </w:instrText>
      </w:r>
      <w:r>
        <w:fldChar w:fldCharType="separate"/>
      </w:r>
      <w:r>
        <w:t>X3.29 空机重量和相应的重心</w:t>
      </w:r>
      <w:r>
        <w:rPr>
          <w:rFonts w:cs="宋体"/>
        </w:rPr>
        <w:tab/>
      </w:r>
      <w:r>
        <w:rPr>
          <w:rFonts w:cs="宋体"/>
        </w:rPr>
        <w:fldChar w:fldCharType="begin"/>
      </w:r>
      <w:r>
        <w:rPr>
          <w:rFonts w:cs="宋体"/>
        </w:rPr>
        <w:instrText xml:space="preserve"> PAGEREF _Toc186719074 \h </w:instrText>
      </w:r>
      <w:r>
        <w:rPr>
          <w:rFonts w:cs="宋体"/>
        </w:rPr>
        <w:fldChar w:fldCharType="separate"/>
      </w:r>
      <w:r>
        <w:rPr>
          <w:rFonts w:cs="宋体"/>
        </w:rPr>
        <w:t>3</w:t>
      </w:r>
      <w:r>
        <w:rPr>
          <w:rFonts w:cs="宋体"/>
        </w:rPr>
        <w:fldChar w:fldCharType="end"/>
      </w:r>
      <w:r>
        <w:rPr>
          <w:rFonts w:cs="宋体"/>
        </w:rPr>
        <w:fldChar w:fldCharType="end"/>
      </w:r>
    </w:p>
    <w:p w14:paraId="5E108CE9">
      <w:pPr>
        <w:pStyle w:val="15"/>
        <w:tabs>
          <w:tab w:val="right" w:leader="dot" w:pos="8295"/>
        </w:tabs>
        <w:spacing w:line="400" w:lineRule="exact"/>
        <w:ind w:firstLine="560"/>
        <w:rPr>
          <w:rFonts w:cs="宋体"/>
        </w:rPr>
      </w:pPr>
      <w:r>
        <w:fldChar w:fldCharType="begin"/>
      </w:r>
      <w:r>
        <w:instrText xml:space="preserve"> HYPERLINK \l "_Toc186719075" </w:instrText>
      </w:r>
      <w:r>
        <w:fldChar w:fldCharType="separate"/>
      </w:r>
      <w:r>
        <w:t>X3.31 可卸配重</w:t>
      </w:r>
      <w:r>
        <w:rPr>
          <w:rFonts w:cs="宋体"/>
        </w:rPr>
        <w:tab/>
      </w:r>
      <w:r>
        <w:rPr>
          <w:rFonts w:cs="宋体"/>
        </w:rPr>
        <w:fldChar w:fldCharType="begin"/>
      </w:r>
      <w:r>
        <w:rPr>
          <w:rFonts w:cs="宋体"/>
        </w:rPr>
        <w:instrText xml:space="preserve"> PAGEREF _Toc186719075 \h </w:instrText>
      </w:r>
      <w:r>
        <w:rPr>
          <w:rFonts w:cs="宋体"/>
        </w:rPr>
        <w:fldChar w:fldCharType="separate"/>
      </w:r>
      <w:r>
        <w:rPr>
          <w:rFonts w:cs="宋体"/>
        </w:rPr>
        <w:t>3</w:t>
      </w:r>
      <w:r>
        <w:rPr>
          <w:rFonts w:cs="宋体"/>
        </w:rPr>
        <w:fldChar w:fldCharType="end"/>
      </w:r>
      <w:r>
        <w:rPr>
          <w:rFonts w:cs="宋体"/>
        </w:rPr>
        <w:fldChar w:fldCharType="end"/>
      </w:r>
    </w:p>
    <w:p w14:paraId="4F13694C">
      <w:pPr>
        <w:pStyle w:val="15"/>
        <w:tabs>
          <w:tab w:val="right" w:leader="dot" w:pos="8295"/>
        </w:tabs>
        <w:spacing w:line="400" w:lineRule="exact"/>
        <w:ind w:firstLine="560"/>
        <w:rPr>
          <w:rFonts w:cs="宋体"/>
        </w:rPr>
      </w:pPr>
      <w:r>
        <w:fldChar w:fldCharType="begin"/>
      </w:r>
      <w:r>
        <w:instrText xml:space="preserve"> HYPERLINK \l "_Toc186719076" </w:instrText>
      </w:r>
      <w:r>
        <w:fldChar w:fldCharType="separate"/>
      </w:r>
      <w:r>
        <w:t>性能</w:t>
      </w:r>
      <w:r>
        <w:rPr>
          <w:rFonts w:cs="宋体"/>
        </w:rPr>
        <w:tab/>
      </w:r>
      <w:r>
        <w:rPr>
          <w:rFonts w:cs="宋体"/>
        </w:rPr>
        <w:fldChar w:fldCharType="begin"/>
      </w:r>
      <w:r>
        <w:rPr>
          <w:rFonts w:cs="宋体"/>
        </w:rPr>
        <w:instrText xml:space="preserve"> PAGEREF _Toc186719076 \h </w:instrText>
      </w:r>
      <w:r>
        <w:rPr>
          <w:rFonts w:cs="宋体"/>
        </w:rPr>
        <w:fldChar w:fldCharType="separate"/>
      </w:r>
      <w:r>
        <w:rPr>
          <w:rFonts w:cs="宋体"/>
        </w:rPr>
        <w:t>3</w:t>
      </w:r>
      <w:r>
        <w:rPr>
          <w:rFonts w:cs="宋体"/>
        </w:rPr>
        <w:fldChar w:fldCharType="end"/>
      </w:r>
      <w:r>
        <w:rPr>
          <w:rFonts w:cs="宋体"/>
        </w:rPr>
        <w:fldChar w:fldCharType="end"/>
      </w:r>
    </w:p>
    <w:p w14:paraId="6A74BEA0">
      <w:pPr>
        <w:pStyle w:val="15"/>
        <w:tabs>
          <w:tab w:val="right" w:leader="dot" w:pos="8295"/>
        </w:tabs>
        <w:spacing w:line="400" w:lineRule="exact"/>
        <w:ind w:firstLine="560"/>
        <w:rPr>
          <w:rFonts w:cs="宋体"/>
        </w:rPr>
      </w:pPr>
      <w:r>
        <w:fldChar w:fldCharType="begin"/>
      </w:r>
      <w:r>
        <w:instrText xml:space="preserve"> HYPERLINK \l "_Toc186719077" </w:instrText>
      </w:r>
      <w:r>
        <w:fldChar w:fldCharType="separate"/>
      </w:r>
      <w:r>
        <w:t>X3.45 性能数据</w:t>
      </w:r>
      <w:r>
        <w:rPr>
          <w:rFonts w:cs="宋体"/>
        </w:rPr>
        <w:tab/>
      </w:r>
      <w:r>
        <w:rPr>
          <w:rFonts w:cs="宋体"/>
        </w:rPr>
        <w:fldChar w:fldCharType="begin"/>
      </w:r>
      <w:r>
        <w:rPr>
          <w:rFonts w:cs="宋体"/>
        </w:rPr>
        <w:instrText xml:space="preserve"> PAGEREF _Toc186719077 \h </w:instrText>
      </w:r>
      <w:r>
        <w:rPr>
          <w:rFonts w:cs="宋体"/>
        </w:rPr>
        <w:fldChar w:fldCharType="separate"/>
      </w:r>
      <w:r>
        <w:rPr>
          <w:rFonts w:cs="宋体"/>
        </w:rPr>
        <w:t>3</w:t>
      </w:r>
      <w:r>
        <w:rPr>
          <w:rFonts w:cs="宋体"/>
        </w:rPr>
        <w:fldChar w:fldCharType="end"/>
      </w:r>
      <w:r>
        <w:rPr>
          <w:rFonts w:cs="宋体"/>
        </w:rPr>
        <w:fldChar w:fldCharType="end"/>
      </w:r>
    </w:p>
    <w:p w14:paraId="358DB4A7">
      <w:pPr>
        <w:pStyle w:val="15"/>
        <w:tabs>
          <w:tab w:val="right" w:leader="dot" w:pos="8295"/>
        </w:tabs>
        <w:spacing w:line="400" w:lineRule="exact"/>
        <w:ind w:firstLine="560"/>
        <w:rPr>
          <w:rFonts w:cs="宋体"/>
        </w:rPr>
      </w:pPr>
      <w:r>
        <w:fldChar w:fldCharType="begin"/>
      </w:r>
      <w:r>
        <w:instrText xml:space="preserve"> HYPERLINK \l "_Toc186719078" </w:instrText>
      </w:r>
      <w:r>
        <w:fldChar w:fldCharType="separate"/>
      </w:r>
      <w:r>
        <w:t>X3.49 悬停</w:t>
      </w:r>
      <w:r>
        <w:rPr>
          <w:rFonts w:cs="宋体"/>
        </w:rPr>
        <w:tab/>
      </w:r>
      <w:r>
        <w:rPr>
          <w:rFonts w:cs="宋体"/>
        </w:rPr>
        <w:fldChar w:fldCharType="begin"/>
      </w:r>
      <w:r>
        <w:rPr>
          <w:rFonts w:cs="宋体"/>
        </w:rPr>
        <w:instrText xml:space="preserve"> PAGEREF _Toc186719078 \h </w:instrText>
      </w:r>
      <w:r>
        <w:rPr>
          <w:rFonts w:cs="宋体"/>
        </w:rPr>
        <w:fldChar w:fldCharType="separate"/>
      </w:r>
      <w:r>
        <w:rPr>
          <w:rFonts w:cs="宋体"/>
        </w:rPr>
        <w:t>4</w:t>
      </w:r>
      <w:r>
        <w:rPr>
          <w:rFonts w:cs="宋体"/>
        </w:rPr>
        <w:fldChar w:fldCharType="end"/>
      </w:r>
      <w:r>
        <w:rPr>
          <w:rFonts w:cs="宋体"/>
        </w:rPr>
        <w:fldChar w:fldCharType="end"/>
      </w:r>
    </w:p>
    <w:p w14:paraId="6C63CF23">
      <w:pPr>
        <w:pStyle w:val="15"/>
        <w:tabs>
          <w:tab w:val="right" w:leader="dot" w:pos="8295"/>
        </w:tabs>
        <w:spacing w:line="400" w:lineRule="exact"/>
        <w:ind w:firstLine="560"/>
        <w:rPr>
          <w:rFonts w:cs="宋体"/>
        </w:rPr>
      </w:pPr>
      <w:r>
        <w:fldChar w:fldCharType="begin"/>
      </w:r>
      <w:r>
        <w:instrText xml:space="preserve"> HYPERLINK \l "_Toc186719079" </w:instrText>
      </w:r>
      <w:r>
        <w:fldChar w:fldCharType="separate"/>
      </w:r>
      <w:r>
        <w:t>X3.51 起飞</w:t>
      </w:r>
      <w:r>
        <w:rPr>
          <w:rFonts w:cs="宋体"/>
        </w:rPr>
        <w:tab/>
      </w:r>
      <w:r>
        <w:rPr>
          <w:rFonts w:cs="宋体"/>
        </w:rPr>
        <w:fldChar w:fldCharType="begin"/>
      </w:r>
      <w:r>
        <w:rPr>
          <w:rFonts w:cs="宋体"/>
        </w:rPr>
        <w:instrText xml:space="preserve"> PAGEREF _Toc186719079 \h </w:instrText>
      </w:r>
      <w:r>
        <w:rPr>
          <w:rFonts w:cs="宋体"/>
        </w:rPr>
        <w:fldChar w:fldCharType="separate"/>
      </w:r>
      <w:r>
        <w:rPr>
          <w:rFonts w:cs="宋体"/>
        </w:rPr>
        <w:t>4</w:t>
      </w:r>
      <w:r>
        <w:rPr>
          <w:rFonts w:cs="宋体"/>
        </w:rPr>
        <w:fldChar w:fldCharType="end"/>
      </w:r>
      <w:r>
        <w:rPr>
          <w:rFonts w:cs="宋体"/>
        </w:rPr>
        <w:fldChar w:fldCharType="end"/>
      </w:r>
    </w:p>
    <w:p w14:paraId="01753476">
      <w:pPr>
        <w:pStyle w:val="15"/>
        <w:tabs>
          <w:tab w:val="right" w:leader="dot" w:pos="8295"/>
        </w:tabs>
        <w:spacing w:line="400" w:lineRule="exact"/>
        <w:ind w:firstLine="560"/>
        <w:rPr>
          <w:rFonts w:cs="宋体"/>
        </w:rPr>
      </w:pPr>
      <w:r>
        <w:fldChar w:fldCharType="begin"/>
      </w:r>
      <w:r>
        <w:instrText xml:space="preserve"> HYPERLINK \l "_Toc186719080" </w:instrText>
      </w:r>
      <w:r>
        <w:fldChar w:fldCharType="separate"/>
      </w:r>
      <w:r>
        <w:t>X3.65 爬升</w:t>
      </w:r>
      <w:r>
        <w:rPr>
          <w:rFonts w:cs="宋体"/>
        </w:rPr>
        <w:tab/>
      </w:r>
      <w:r>
        <w:rPr>
          <w:rFonts w:cs="宋体"/>
        </w:rPr>
        <w:fldChar w:fldCharType="begin"/>
      </w:r>
      <w:r>
        <w:rPr>
          <w:rFonts w:cs="宋体"/>
        </w:rPr>
        <w:instrText xml:space="preserve"> PAGEREF _Toc186719080 \h </w:instrText>
      </w:r>
      <w:r>
        <w:rPr>
          <w:rFonts w:cs="宋体"/>
        </w:rPr>
        <w:fldChar w:fldCharType="separate"/>
      </w:r>
      <w:r>
        <w:rPr>
          <w:rFonts w:cs="宋体"/>
        </w:rPr>
        <w:t>4</w:t>
      </w:r>
      <w:r>
        <w:rPr>
          <w:rFonts w:cs="宋体"/>
        </w:rPr>
        <w:fldChar w:fldCharType="end"/>
      </w:r>
      <w:r>
        <w:rPr>
          <w:rFonts w:cs="宋体"/>
        </w:rPr>
        <w:fldChar w:fldCharType="end"/>
      </w:r>
    </w:p>
    <w:p w14:paraId="2C93ED2E">
      <w:pPr>
        <w:pStyle w:val="15"/>
        <w:tabs>
          <w:tab w:val="right" w:leader="dot" w:pos="8295"/>
        </w:tabs>
        <w:spacing w:line="400" w:lineRule="exact"/>
        <w:ind w:firstLine="560"/>
        <w:rPr>
          <w:rFonts w:cs="宋体"/>
        </w:rPr>
      </w:pPr>
      <w:r>
        <w:fldChar w:fldCharType="begin"/>
      </w:r>
      <w:r>
        <w:instrText xml:space="preserve"> HYPERLINK \l "_Toc186719081" </w:instrText>
      </w:r>
      <w:r>
        <w:fldChar w:fldCharType="separate"/>
      </w:r>
      <w:r>
        <w:t>X3.75 着陆</w:t>
      </w:r>
      <w:r>
        <w:rPr>
          <w:rFonts w:cs="宋体"/>
        </w:rPr>
        <w:tab/>
      </w:r>
      <w:r>
        <w:rPr>
          <w:rFonts w:cs="宋体"/>
        </w:rPr>
        <w:fldChar w:fldCharType="begin"/>
      </w:r>
      <w:r>
        <w:rPr>
          <w:rFonts w:cs="宋体"/>
        </w:rPr>
        <w:instrText xml:space="preserve"> PAGEREF _Toc186719081 \h </w:instrText>
      </w:r>
      <w:r>
        <w:rPr>
          <w:rFonts w:cs="宋体"/>
        </w:rPr>
        <w:fldChar w:fldCharType="separate"/>
      </w:r>
      <w:r>
        <w:rPr>
          <w:rFonts w:cs="宋体"/>
        </w:rPr>
        <w:t>4</w:t>
      </w:r>
      <w:r>
        <w:rPr>
          <w:rFonts w:cs="宋体"/>
        </w:rPr>
        <w:fldChar w:fldCharType="end"/>
      </w:r>
      <w:r>
        <w:rPr>
          <w:rFonts w:cs="宋体"/>
        </w:rPr>
        <w:fldChar w:fldCharType="end"/>
      </w:r>
    </w:p>
    <w:p w14:paraId="3E3FD513">
      <w:pPr>
        <w:pStyle w:val="15"/>
        <w:tabs>
          <w:tab w:val="right" w:leader="dot" w:pos="8295"/>
        </w:tabs>
        <w:spacing w:line="400" w:lineRule="exact"/>
        <w:ind w:firstLine="560"/>
        <w:rPr>
          <w:rFonts w:cs="宋体"/>
        </w:rPr>
      </w:pPr>
      <w:r>
        <w:fldChar w:fldCharType="begin"/>
      </w:r>
      <w:r>
        <w:instrText xml:space="preserve"> HYPERLINK \l "_Toc186719082" </w:instrText>
      </w:r>
      <w:r>
        <w:fldChar w:fldCharType="separate"/>
      </w:r>
      <w:r>
        <w:t>飞行特性</w:t>
      </w:r>
      <w:r>
        <w:rPr>
          <w:rFonts w:cs="宋体"/>
        </w:rPr>
        <w:tab/>
      </w:r>
      <w:r>
        <w:rPr>
          <w:rFonts w:cs="宋体"/>
        </w:rPr>
        <w:fldChar w:fldCharType="begin"/>
      </w:r>
      <w:r>
        <w:rPr>
          <w:rFonts w:cs="宋体"/>
        </w:rPr>
        <w:instrText xml:space="preserve"> PAGEREF _Toc186719082 \h </w:instrText>
      </w:r>
      <w:r>
        <w:rPr>
          <w:rFonts w:cs="宋体"/>
        </w:rPr>
        <w:fldChar w:fldCharType="separate"/>
      </w:r>
      <w:r>
        <w:rPr>
          <w:rFonts w:cs="宋体"/>
        </w:rPr>
        <w:t>5</w:t>
      </w:r>
      <w:r>
        <w:rPr>
          <w:rFonts w:cs="宋体"/>
        </w:rPr>
        <w:fldChar w:fldCharType="end"/>
      </w:r>
      <w:r>
        <w:rPr>
          <w:rFonts w:cs="宋体"/>
        </w:rPr>
        <w:fldChar w:fldCharType="end"/>
      </w:r>
    </w:p>
    <w:p w14:paraId="695D2446">
      <w:pPr>
        <w:pStyle w:val="15"/>
        <w:tabs>
          <w:tab w:val="right" w:leader="dot" w:pos="8295"/>
        </w:tabs>
        <w:spacing w:line="400" w:lineRule="exact"/>
        <w:ind w:firstLine="560"/>
        <w:rPr>
          <w:rFonts w:cs="宋体"/>
        </w:rPr>
      </w:pPr>
      <w:r>
        <w:fldChar w:fldCharType="begin"/>
      </w:r>
      <w:r>
        <w:instrText xml:space="preserve"> HYPERLINK \l "_Toc186719083" </w:instrText>
      </w:r>
      <w:r>
        <w:fldChar w:fldCharType="separate"/>
      </w:r>
      <w:r>
        <w:t>X3.141 总则</w:t>
      </w:r>
      <w:r>
        <w:rPr>
          <w:rFonts w:cs="宋体"/>
        </w:rPr>
        <w:tab/>
      </w:r>
      <w:r>
        <w:rPr>
          <w:rFonts w:cs="宋体"/>
        </w:rPr>
        <w:fldChar w:fldCharType="begin"/>
      </w:r>
      <w:r>
        <w:rPr>
          <w:rFonts w:cs="宋体"/>
        </w:rPr>
        <w:instrText xml:space="preserve"> PAGEREF _Toc186719083 \h </w:instrText>
      </w:r>
      <w:r>
        <w:rPr>
          <w:rFonts w:cs="宋体"/>
        </w:rPr>
        <w:fldChar w:fldCharType="separate"/>
      </w:r>
      <w:r>
        <w:rPr>
          <w:rFonts w:cs="宋体"/>
        </w:rPr>
        <w:t>5</w:t>
      </w:r>
      <w:r>
        <w:rPr>
          <w:rFonts w:cs="宋体"/>
        </w:rPr>
        <w:fldChar w:fldCharType="end"/>
      </w:r>
      <w:r>
        <w:rPr>
          <w:rFonts w:cs="宋体"/>
        </w:rPr>
        <w:fldChar w:fldCharType="end"/>
      </w:r>
    </w:p>
    <w:p w14:paraId="07576274">
      <w:pPr>
        <w:pStyle w:val="15"/>
        <w:tabs>
          <w:tab w:val="right" w:leader="dot" w:pos="8295"/>
        </w:tabs>
        <w:spacing w:line="400" w:lineRule="exact"/>
        <w:ind w:firstLine="560"/>
        <w:rPr>
          <w:rFonts w:cs="宋体"/>
        </w:rPr>
      </w:pPr>
      <w:r>
        <w:fldChar w:fldCharType="begin"/>
      </w:r>
      <w:r>
        <w:instrText xml:space="preserve"> HYPERLINK \l "_Toc186719084" </w:instrText>
      </w:r>
      <w:r>
        <w:fldChar w:fldCharType="separate"/>
      </w:r>
      <w:r>
        <w:t>X3.143 操纵性和机动性</w:t>
      </w:r>
      <w:r>
        <w:rPr>
          <w:rFonts w:cs="宋体"/>
        </w:rPr>
        <w:tab/>
      </w:r>
      <w:r>
        <w:rPr>
          <w:rFonts w:cs="宋体"/>
        </w:rPr>
        <w:fldChar w:fldCharType="begin"/>
      </w:r>
      <w:r>
        <w:rPr>
          <w:rFonts w:cs="宋体"/>
        </w:rPr>
        <w:instrText xml:space="preserve"> PAGEREF _Toc186719084 \h </w:instrText>
      </w:r>
      <w:r>
        <w:rPr>
          <w:rFonts w:cs="宋体"/>
        </w:rPr>
        <w:fldChar w:fldCharType="separate"/>
      </w:r>
      <w:r>
        <w:rPr>
          <w:rFonts w:cs="宋体"/>
        </w:rPr>
        <w:t>5</w:t>
      </w:r>
      <w:r>
        <w:rPr>
          <w:rFonts w:cs="宋体"/>
        </w:rPr>
        <w:fldChar w:fldCharType="end"/>
      </w:r>
      <w:r>
        <w:rPr>
          <w:rFonts w:cs="宋体"/>
        </w:rPr>
        <w:fldChar w:fldCharType="end"/>
      </w:r>
    </w:p>
    <w:p w14:paraId="20DC0CC0">
      <w:pPr>
        <w:pStyle w:val="15"/>
        <w:tabs>
          <w:tab w:val="right" w:leader="dot" w:pos="8295"/>
        </w:tabs>
        <w:spacing w:line="400" w:lineRule="exact"/>
        <w:ind w:firstLine="560"/>
        <w:rPr>
          <w:rFonts w:cs="宋体"/>
        </w:rPr>
      </w:pPr>
      <w:r>
        <w:fldChar w:fldCharType="begin"/>
      </w:r>
      <w:r>
        <w:instrText xml:space="preserve"> HYPERLINK \l "_Toc186719085" </w:instrText>
      </w:r>
      <w:r>
        <w:fldChar w:fldCharType="separate"/>
      </w:r>
      <w:r>
        <w:t>X3.151 飞行操纵</w:t>
      </w:r>
      <w:r>
        <w:rPr>
          <w:rFonts w:cs="宋体"/>
        </w:rPr>
        <w:tab/>
      </w:r>
      <w:r>
        <w:rPr>
          <w:rFonts w:cs="宋体"/>
        </w:rPr>
        <w:fldChar w:fldCharType="begin"/>
      </w:r>
      <w:r>
        <w:rPr>
          <w:rFonts w:cs="宋体"/>
        </w:rPr>
        <w:instrText xml:space="preserve"> PAGEREF _Toc186719085 \h </w:instrText>
      </w:r>
      <w:r>
        <w:rPr>
          <w:rFonts w:cs="宋体"/>
        </w:rPr>
        <w:fldChar w:fldCharType="separate"/>
      </w:r>
      <w:r>
        <w:rPr>
          <w:rFonts w:cs="宋体"/>
        </w:rPr>
        <w:t>5</w:t>
      </w:r>
      <w:r>
        <w:rPr>
          <w:rFonts w:cs="宋体"/>
        </w:rPr>
        <w:fldChar w:fldCharType="end"/>
      </w:r>
      <w:r>
        <w:rPr>
          <w:rFonts w:cs="宋体"/>
        </w:rPr>
        <w:fldChar w:fldCharType="end"/>
      </w:r>
    </w:p>
    <w:p w14:paraId="004F4AAB">
      <w:pPr>
        <w:pStyle w:val="15"/>
        <w:tabs>
          <w:tab w:val="right" w:leader="dot" w:pos="8295"/>
        </w:tabs>
        <w:spacing w:line="400" w:lineRule="exact"/>
        <w:ind w:firstLine="560"/>
        <w:rPr>
          <w:rFonts w:cs="宋体"/>
        </w:rPr>
      </w:pPr>
      <w:r>
        <w:fldChar w:fldCharType="begin"/>
      </w:r>
      <w:r>
        <w:instrText xml:space="preserve"> HYPERLINK \l "_Toc186719086" </w:instrText>
      </w:r>
      <w:r>
        <w:fldChar w:fldCharType="separate"/>
      </w:r>
      <w:r>
        <w:t>X3.171 稳定性</w:t>
      </w:r>
      <w:r>
        <w:rPr>
          <w:rFonts w:cs="宋体"/>
        </w:rPr>
        <w:tab/>
      </w:r>
      <w:r>
        <w:rPr>
          <w:rFonts w:cs="宋体"/>
        </w:rPr>
        <w:fldChar w:fldCharType="begin"/>
      </w:r>
      <w:r>
        <w:rPr>
          <w:rFonts w:cs="宋体"/>
        </w:rPr>
        <w:instrText xml:space="preserve"> PAGEREF _Toc186719086 \h </w:instrText>
      </w:r>
      <w:r>
        <w:rPr>
          <w:rFonts w:cs="宋体"/>
        </w:rPr>
        <w:fldChar w:fldCharType="separate"/>
      </w:r>
      <w:r>
        <w:rPr>
          <w:rFonts w:cs="宋体"/>
        </w:rPr>
        <w:t>6</w:t>
      </w:r>
      <w:r>
        <w:rPr>
          <w:rFonts w:cs="宋体"/>
        </w:rPr>
        <w:fldChar w:fldCharType="end"/>
      </w:r>
      <w:r>
        <w:rPr>
          <w:rFonts w:cs="宋体"/>
        </w:rPr>
        <w:fldChar w:fldCharType="end"/>
      </w:r>
    </w:p>
    <w:p w14:paraId="0F9E2AD4">
      <w:pPr>
        <w:pStyle w:val="15"/>
        <w:tabs>
          <w:tab w:val="right" w:leader="dot" w:pos="8295"/>
        </w:tabs>
        <w:spacing w:line="400" w:lineRule="exact"/>
        <w:ind w:firstLine="560"/>
        <w:rPr>
          <w:rFonts w:cs="宋体"/>
        </w:rPr>
      </w:pPr>
      <w:r>
        <w:fldChar w:fldCharType="begin"/>
      </w:r>
      <w:r>
        <w:instrText xml:space="preserve"> HYPERLINK \l "_Toc186719087" </w:instrText>
      </w:r>
      <w:r>
        <w:fldChar w:fldCharType="separate"/>
      </w:r>
      <w:r>
        <w:t>其他飞行要求</w:t>
      </w:r>
      <w:r>
        <w:rPr>
          <w:rFonts w:cs="宋体"/>
        </w:rPr>
        <w:tab/>
      </w:r>
      <w:r>
        <w:rPr>
          <w:rFonts w:cs="宋体"/>
        </w:rPr>
        <w:fldChar w:fldCharType="begin"/>
      </w:r>
      <w:r>
        <w:rPr>
          <w:rFonts w:cs="宋体"/>
        </w:rPr>
        <w:instrText xml:space="preserve"> PAGEREF _Toc186719087 \h </w:instrText>
      </w:r>
      <w:r>
        <w:rPr>
          <w:rFonts w:cs="宋体"/>
        </w:rPr>
        <w:fldChar w:fldCharType="separate"/>
      </w:r>
      <w:r>
        <w:rPr>
          <w:rFonts w:cs="宋体"/>
        </w:rPr>
        <w:t>6</w:t>
      </w:r>
      <w:r>
        <w:rPr>
          <w:rFonts w:cs="宋体"/>
        </w:rPr>
        <w:fldChar w:fldCharType="end"/>
      </w:r>
      <w:r>
        <w:rPr>
          <w:rFonts w:cs="宋体"/>
        </w:rPr>
        <w:fldChar w:fldCharType="end"/>
      </w:r>
    </w:p>
    <w:p w14:paraId="64AC1851">
      <w:pPr>
        <w:pStyle w:val="15"/>
        <w:tabs>
          <w:tab w:val="right" w:leader="dot" w:pos="8295"/>
        </w:tabs>
        <w:spacing w:line="400" w:lineRule="exact"/>
        <w:ind w:firstLine="560"/>
        <w:rPr>
          <w:rFonts w:cs="宋体"/>
        </w:rPr>
      </w:pPr>
      <w:r>
        <w:fldChar w:fldCharType="begin"/>
      </w:r>
      <w:r>
        <w:instrText xml:space="preserve"> HYPERLINK \l "_Toc186719088" </w:instrText>
      </w:r>
      <w:r>
        <w:fldChar w:fldCharType="separate"/>
      </w:r>
      <w:r>
        <w:t>X3.251 振动</w:t>
      </w:r>
      <w:r>
        <w:rPr>
          <w:rFonts w:cs="宋体"/>
        </w:rPr>
        <w:tab/>
      </w:r>
      <w:r>
        <w:rPr>
          <w:rFonts w:cs="宋体"/>
        </w:rPr>
        <w:fldChar w:fldCharType="begin"/>
      </w:r>
      <w:r>
        <w:rPr>
          <w:rFonts w:cs="宋体"/>
        </w:rPr>
        <w:instrText xml:space="preserve"> PAGEREF _Toc186719088 \h </w:instrText>
      </w:r>
      <w:r>
        <w:rPr>
          <w:rFonts w:cs="宋体"/>
        </w:rPr>
        <w:fldChar w:fldCharType="separate"/>
      </w:r>
      <w:r>
        <w:rPr>
          <w:rFonts w:cs="宋体"/>
        </w:rPr>
        <w:t>6</w:t>
      </w:r>
      <w:r>
        <w:rPr>
          <w:rFonts w:cs="宋体"/>
        </w:rPr>
        <w:fldChar w:fldCharType="end"/>
      </w:r>
      <w:r>
        <w:rPr>
          <w:rFonts w:cs="宋体"/>
        </w:rPr>
        <w:fldChar w:fldCharType="end"/>
      </w:r>
    </w:p>
    <w:p w14:paraId="6887FE31">
      <w:pPr>
        <w:pStyle w:val="15"/>
        <w:tabs>
          <w:tab w:val="right" w:leader="dot" w:pos="8295"/>
        </w:tabs>
        <w:spacing w:line="400" w:lineRule="exact"/>
        <w:ind w:firstLine="560"/>
        <w:rPr>
          <w:rFonts w:cs="宋体"/>
        </w:rPr>
      </w:pPr>
      <w:r>
        <w:fldChar w:fldCharType="begin"/>
      </w:r>
      <w:r>
        <w:instrText xml:space="preserve"> HYPERLINK \l "_Toc186719089" </w:instrText>
      </w:r>
      <w:r>
        <w:fldChar w:fldCharType="separate"/>
      </w:r>
      <w:r>
        <w:t>C章  强度要求</w:t>
      </w:r>
      <w:r>
        <w:rPr>
          <w:rFonts w:cs="宋体"/>
        </w:rPr>
        <w:tab/>
      </w:r>
      <w:r>
        <w:rPr>
          <w:rFonts w:cs="宋体"/>
        </w:rPr>
        <w:fldChar w:fldCharType="begin"/>
      </w:r>
      <w:r>
        <w:rPr>
          <w:rFonts w:cs="宋体"/>
        </w:rPr>
        <w:instrText xml:space="preserve"> PAGEREF _Toc186719089 \h </w:instrText>
      </w:r>
      <w:r>
        <w:rPr>
          <w:rFonts w:cs="宋体"/>
        </w:rPr>
        <w:fldChar w:fldCharType="separate"/>
      </w:r>
      <w:r>
        <w:rPr>
          <w:rFonts w:cs="宋体"/>
        </w:rPr>
        <w:t>6</w:t>
      </w:r>
      <w:r>
        <w:rPr>
          <w:rFonts w:cs="宋体"/>
        </w:rPr>
        <w:fldChar w:fldCharType="end"/>
      </w:r>
      <w:r>
        <w:rPr>
          <w:rFonts w:cs="宋体"/>
        </w:rPr>
        <w:fldChar w:fldCharType="end"/>
      </w:r>
    </w:p>
    <w:p w14:paraId="00606A33">
      <w:pPr>
        <w:pStyle w:val="15"/>
        <w:tabs>
          <w:tab w:val="right" w:leader="dot" w:pos="8295"/>
        </w:tabs>
        <w:spacing w:line="400" w:lineRule="exact"/>
        <w:ind w:firstLine="560"/>
        <w:rPr>
          <w:rFonts w:cs="宋体"/>
        </w:rPr>
      </w:pPr>
      <w:r>
        <w:fldChar w:fldCharType="begin"/>
      </w:r>
      <w:r>
        <w:instrText xml:space="preserve"> HYPERLINK \l "_Toc186719090" </w:instrText>
      </w:r>
      <w:r>
        <w:fldChar w:fldCharType="separate"/>
      </w:r>
      <w:r>
        <w:t>总则</w:t>
      </w:r>
      <w:r>
        <w:rPr>
          <w:rFonts w:cs="宋体"/>
        </w:rPr>
        <w:tab/>
      </w:r>
      <w:r>
        <w:rPr>
          <w:rFonts w:cs="宋体"/>
        </w:rPr>
        <w:fldChar w:fldCharType="begin"/>
      </w:r>
      <w:r>
        <w:rPr>
          <w:rFonts w:cs="宋体"/>
        </w:rPr>
        <w:instrText xml:space="preserve"> PAGEREF _Toc186719090 \h </w:instrText>
      </w:r>
      <w:r>
        <w:rPr>
          <w:rFonts w:cs="宋体"/>
        </w:rPr>
        <w:fldChar w:fldCharType="separate"/>
      </w:r>
      <w:r>
        <w:rPr>
          <w:rFonts w:cs="宋体"/>
        </w:rPr>
        <w:t>6</w:t>
      </w:r>
      <w:r>
        <w:rPr>
          <w:rFonts w:cs="宋体"/>
        </w:rPr>
        <w:fldChar w:fldCharType="end"/>
      </w:r>
      <w:r>
        <w:rPr>
          <w:rFonts w:cs="宋体"/>
        </w:rPr>
        <w:fldChar w:fldCharType="end"/>
      </w:r>
    </w:p>
    <w:p w14:paraId="26343113">
      <w:pPr>
        <w:pStyle w:val="15"/>
        <w:tabs>
          <w:tab w:val="right" w:leader="dot" w:pos="8295"/>
        </w:tabs>
        <w:spacing w:line="400" w:lineRule="exact"/>
        <w:ind w:firstLine="560"/>
        <w:rPr>
          <w:rFonts w:cs="宋体"/>
        </w:rPr>
      </w:pPr>
      <w:r>
        <w:fldChar w:fldCharType="begin"/>
      </w:r>
      <w:r>
        <w:instrText xml:space="preserve"> HYPERLINK \l "_Toc186719091" </w:instrText>
      </w:r>
      <w:r>
        <w:fldChar w:fldCharType="separate"/>
      </w:r>
      <w:r>
        <w:t>X3.301 载荷</w:t>
      </w:r>
      <w:r>
        <w:rPr>
          <w:rFonts w:cs="宋体"/>
        </w:rPr>
        <w:tab/>
      </w:r>
      <w:r>
        <w:rPr>
          <w:rFonts w:cs="宋体"/>
        </w:rPr>
        <w:fldChar w:fldCharType="begin"/>
      </w:r>
      <w:r>
        <w:rPr>
          <w:rFonts w:cs="宋体"/>
        </w:rPr>
        <w:instrText xml:space="preserve"> PAGEREF _Toc186719091 \h </w:instrText>
      </w:r>
      <w:r>
        <w:rPr>
          <w:rFonts w:cs="宋体"/>
        </w:rPr>
        <w:fldChar w:fldCharType="separate"/>
      </w:r>
      <w:r>
        <w:rPr>
          <w:rFonts w:cs="宋体"/>
        </w:rPr>
        <w:t>6</w:t>
      </w:r>
      <w:r>
        <w:rPr>
          <w:rFonts w:cs="宋体"/>
        </w:rPr>
        <w:fldChar w:fldCharType="end"/>
      </w:r>
      <w:r>
        <w:rPr>
          <w:rFonts w:cs="宋体"/>
        </w:rPr>
        <w:fldChar w:fldCharType="end"/>
      </w:r>
    </w:p>
    <w:p w14:paraId="13F0F686">
      <w:pPr>
        <w:pStyle w:val="15"/>
        <w:tabs>
          <w:tab w:val="right" w:leader="dot" w:pos="8295"/>
        </w:tabs>
        <w:spacing w:line="400" w:lineRule="exact"/>
        <w:ind w:firstLine="560"/>
        <w:rPr>
          <w:rFonts w:cs="宋体"/>
        </w:rPr>
      </w:pPr>
      <w:r>
        <w:fldChar w:fldCharType="begin"/>
      </w:r>
      <w:r>
        <w:instrText xml:space="preserve"> HYPERLINK \l "_Toc186719092" </w:instrText>
      </w:r>
      <w:r>
        <w:fldChar w:fldCharType="separate"/>
      </w:r>
      <w:r>
        <w:t>X3.303 安全系数</w:t>
      </w:r>
      <w:r>
        <w:rPr>
          <w:rFonts w:cs="宋体"/>
        </w:rPr>
        <w:tab/>
      </w:r>
      <w:r>
        <w:rPr>
          <w:rFonts w:cs="宋体"/>
        </w:rPr>
        <w:fldChar w:fldCharType="begin"/>
      </w:r>
      <w:r>
        <w:rPr>
          <w:rFonts w:cs="宋体"/>
        </w:rPr>
        <w:instrText xml:space="preserve"> PAGEREF _Toc186719092 \h </w:instrText>
      </w:r>
      <w:r>
        <w:rPr>
          <w:rFonts w:cs="宋体"/>
        </w:rPr>
        <w:fldChar w:fldCharType="separate"/>
      </w:r>
      <w:r>
        <w:rPr>
          <w:rFonts w:cs="宋体"/>
        </w:rPr>
        <w:t>6</w:t>
      </w:r>
      <w:r>
        <w:rPr>
          <w:rFonts w:cs="宋体"/>
        </w:rPr>
        <w:fldChar w:fldCharType="end"/>
      </w:r>
      <w:r>
        <w:rPr>
          <w:rFonts w:cs="宋体"/>
        </w:rPr>
        <w:fldChar w:fldCharType="end"/>
      </w:r>
    </w:p>
    <w:p w14:paraId="7E775527">
      <w:pPr>
        <w:pStyle w:val="15"/>
        <w:tabs>
          <w:tab w:val="right" w:leader="dot" w:pos="8295"/>
        </w:tabs>
        <w:spacing w:line="400" w:lineRule="exact"/>
        <w:ind w:firstLine="560"/>
        <w:rPr>
          <w:rFonts w:cs="宋体"/>
        </w:rPr>
      </w:pPr>
      <w:r>
        <w:fldChar w:fldCharType="begin"/>
      </w:r>
      <w:r>
        <w:instrText xml:space="preserve"> HYPERLINK \l "_Toc186719093" </w:instrText>
      </w:r>
      <w:r>
        <w:fldChar w:fldCharType="separate"/>
      </w:r>
      <w:r>
        <w:t>X3.305 强度和变形</w:t>
      </w:r>
      <w:r>
        <w:rPr>
          <w:rFonts w:cs="宋体"/>
        </w:rPr>
        <w:tab/>
      </w:r>
      <w:r>
        <w:rPr>
          <w:rFonts w:cs="宋体"/>
        </w:rPr>
        <w:fldChar w:fldCharType="begin"/>
      </w:r>
      <w:r>
        <w:rPr>
          <w:rFonts w:cs="宋体"/>
        </w:rPr>
        <w:instrText xml:space="preserve"> PAGEREF _Toc186719093 \h </w:instrText>
      </w:r>
      <w:r>
        <w:rPr>
          <w:rFonts w:cs="宋体"/>
        </w:rPr>
        <w:fldChar w:fldCharType="separate"/>
      </w:r>
      <w:r>
        <w:rPr>
          <w:rFonts w:cs="宋体"/>
        </w:rPr>
        <w:t>6</w:t>
      </w:r>
      <w:r>
        <w:rPr>
          <w:rFonts w:cs="宋体"/>
        </w:rPr>
        <w:fldChar w:fldCharType="end"/>
      </w:r>
      <w:r>
        <w:rPr>
          <w:rFonts w:cs="宋体"/>
        </w:rPr>
        <w:fldChar w:fldCharType="end"/>
      </w:r>
    </w:p>
    <w:p w14:paraId="48C76D03">
      <w:pPr>
        <w:pStyle w:val="15"/>
        <w:tabs>
          <w:tab w:val="right" w:leader="dot" w:pos="8295"/>
        </w:tabs>
        <w:spacing w:line="400" w:lineRule="exact"/>
        <w:ind w:firstLine="560"/>
        <w:rPr>
          <w:rFonts w:cs="宋体"/>
        </w:rPr>
      </w:pPr>
      <w:r>
        <w:fldChar w:fldCharType="begin"/>
      </w:r>
      <w:r>
        <w:instrText xml:space="preserve"> HYPERLINK \l "_Toc186719094" </w:instrText>
      </w:r>
      <w:r>
        <w:fldChar w:fldCharType="separate"/>
      </w:r>
      <w:r>
        <w:t>X3.309 设计限制</w:t>
      </w:r>
      <w:r>
        <w:rPr>
          <w:rFonts w:cs="宋体"/>
        </w:rPr>
        <w:tab/>
      </w:r>
      <w:r>
        <w:rPr>
          <w:rFonts w:cs="宋体"/>
        </w:rPr>
        <w:fldChar w:fldCharType="begin"/>
      </w:r>
      <w:r>
        <w:rPr>
          <w:rFonts w:cs="宋体"/>
        </w:rPr>
        <w:instrText xml:space="preserve"> PAGEREF _Toc186719094 \h </w:instrText>
      </w:r>
      <w:r>
        <w:rPr>
          <w:rFonts w:cs="宋体"/>
        </w:rPr>
        <w:fldChar w:fldCharType="separate"/>
      </w:r>
      <w:r>
        <w:rPr>
          <w:rFonts w:cs="宋体"/>
        </w:rPr>
        <w:t>7</w:t>
      </w:r>
      <w:r>
        <w:rPr>
          <w:rFonts w:cs="宋体"/>
        </w:rPr>
        <w:fldChar w:fldCharType="end"/>
      </w:r>
      <w:r>
        <w:rPr>
          <w:rFonts w:cs="宋体"/>
        </w:rPr>
        <w:fldChar w:fldCharType="end"/>
      </w:r>
    </w:p>
    <w:p w14:paraId="10390EEB">
      <w:pPr>
        <w:pStyle w:val="15"/>
        <w:tabs>
          <w:tab w:val="right" w:leader="dot" w:pos="8295"/>
        </w:tabs>
        <w:spacing w:line="400" w:lineRule="exact"/>
        <w:ind w:firstLine="560"/>
        <w:rPr>
          <w:rFonts w:cs="宋体"/>
        </w:rPr>
      </w:pPr>
      <w:r>
        <w:fldChar w:fldCharType="begin"/>
      </w:r>
      <w:r>
        <w:instrText xml:space="preserve"> HYPERLINK \l "_Toc186719095" </w:instrText>
      </w:r>
      <w:r>
        <w:fldChar w:fldCharType="separate"/>
      </w:r>
      <w:r>
        <w:t>飞行载荷</w:t>
      </w:r>
      <w:r>
        <w:rPr>
          <w:rFonts w:cs="宋体"/>
        </w:rPr>
        <w:tab/>
      </w:r>
      <w:r>
        <w:rPr>
          <w:rFonts w:cs="宋体"/>
        </w:rPr>
        <w:fldChar w:fldCharType="begin"/>
      </w:r>
      <w:r>
        <w:rPr>
          <w:rFonts w:cs="宋体"/>
        </w:rPr>
        <w:instrText xml:space="preserve"> PAGEREF _Toc186719095 \h </w:instrText>
      </w:r>
      <w:r>
        <w:rPr>
          <w:rFonts w:cs="宋体"/>
        </w:rPr>
        <w:fldChar w:fldCharType="separate"/>
      </w:r>
      <w:r>
        <w:rPr>
          <w:rFonts w:cs="宋体"/>
        </w:rPr>
        <w:t>7</w:t>
      </w:r>
      <w:r>
        <w:rPr>
          <w:rFonts w:cs="宋体"/>
        </w:rPr>
        <w:fldChar w:fldCharType="end"/>
      </w:r>
      <w:r>
        <w:rPr>
          <w:rFonts w:cs="宋体"/>
        </w:rPr>
        <w:fldChar w:fldCharType="end"/>
      </w:r>
    </w:p>
    <w:p w14:paraId="0FD923D2">
      <w:pPr>
        <w:pStyle w:val="15"/>
        <w:tabs>
          <w:tab w:val="right" w:leader="dot" w:pos="8295"/>
        </w:tabs>
        <w:spacing w:line="400" w:lineRule="exact"/>
        <w:ind w:firstLine="560"/>
        <w:rPr>
          <w:rFonts w:cs="宋体"/>
        </w:rPr>
      </w:pPr>
      <w:r>
        <w:fldChar w:fldCharType="begin"/>
      </w:r>
      <w:r>
        <w:instrText xml:space="preserve"> HYPERLINK \l "_Toc186719096" </w:instrText>
      </w:r>
      <w:r>
        <w:fldChar w:fldCharType="separate"/>
      </w:r>
      <w:r>
        <w:t>X3.321 总则</w:t>
      </w:r>
      <w:r>
        <w:rPr>
          <w:rFonts w:cs="宋体"/>
        </w:rPr>
        <w:tab/>
      </w:r>
      <w:r>
        <w:rPr>
          <w:rFonts w:cs="宋体"/>
        </w:rPr>
        <w:fldChar w:fldCharType="begin"/>
      </w:r>
      <w:r>
        <w:rPr>
          <w:rFonts w:cs="宋体"/>
        </w:rPr>
        <w:instrText xml:space="preserve"> PAGEREF _Toc186719096 \h </w:instrText>
      </w:r>
      <w:r>
        <w:rPr>
          <w:rFonts w:cs="宋体"/>
        </w:rPr>
        <w:fldChar w:fldCharType="separate"/>
      </w:r>
      <w:r>
        <w:rPr>
          <w:rFonts w:cs="宋体"/>
        </w:rPr>
        <w:t>7</w:t>
      </w:r>
      <w:r>
        <w:rPr>
          <w:rFonts w:cs="宋体"/>
        </w:rPr>
        <w:fldChar w:fldCharType="end"/>
      </w:r>
      <w:r>
        <w:rPr>
          <w:rFonts w:cs="宋体"/>
        </w:rPr>
        <w:fldChar w:fldCharType="end"/>
      </w:r>
    </w:p>
    <w:p w14:paraId="44AD5E84">
      <w:pPr>
        <w:pStyle w:val="15"/>
        <w:tabs>
          <w:tab w:val="right" w:leader="dot" w:pos="8295"/>
        </w:tabs>
        <w:spacing w:line="400" w:lineRule="exact"/>
        <w:ind w:firstLine="560"/>
        <w:rPr>
          <w:rFonts w:cs="宋体"/>
        </w:rPr>
      </w:pPr>
      <w:r>
        <w:fldChar w:fldCharType="begin"/>
      </w:r>
      <w:r>
        <w:instrText xml:space="preserve"> HYPERLINK \l "_Toc186719097" </w:instrText>
      </w:r>
      <w:r>
        <w:fldChar w:fldCharType="separate"/>
      </w:r>
      <w:r>
        <w:t>X3.337 限制机动载荷系数</w:t>
      </w:r>
      <w:r>
        <w:rPr>
          <w:rFonts w:cs="宋体"/>
        </w:rPr>
        <w:tab/>
      </w:r>
      <w:r>
        <w:rPr>
          <w:rFonts w:cs="宋体"/>
        </w:rPr>
        <w:fldChar w:fldCharType="begin"/>
      </w:r>
      <w:r>
        <w:rPr>
          <w:rFonts w:cs="宋体"/>
        </w:rPr>
        <w:instrText xml:space="preserve"> PAGEREF _Toc186719097 \h </w:instrText>
      </w:r>
      <w:r>
        <w:rPr>
          <w:rFonts w:cs="宋体"/>
        </w:rPr>
        <w:fldChar w:fldCharType="separate"/>
      </w:r>
      <w:r>
        <w:rPr>
          <w:rFonts w:cs="宋体"/>
        </w:rPr>
        <w:t>7</w:t>
      </w:r>
      <w:r>
        <w:rPr>
          <w:rFonts w:cs="宋体"/>
        </w:rPr>
        <w:fldChar w:fldCharType="end"/>
      </w:r>
      <w:r>
        <w:rPr>
          <w:rFonts w:cs="宋体"/>
        </w:rPr>
        <w:fldChar w:fldCharType="end"/>
      </w:r>
    </w:p>
    <w:p w14:paraId="1BFCCB5A">
      <w:pPr>
        <w:pStyle w:val="15"/>
        <w:tabs>
          <w:tab w:val="right" w:leader="dot" w:pos="8295"/>
        </w:tabs>
        <w:spacing w:line="400" w:lineRule="exact"/>
        <w:ind w:firstLine="560"/>
        <w:rPr>
          <w:rFonts w:cs="宋体"/>
        </w:rPr>
      </w:pPr>
      <w:r>
        <w:fldChar w:fldCharType="begin"/>
      </w:r>
      <w:r>
        <w:instrText xml:space="preserve"> HYPERLINK \l "_Toc186719098" </w:instrText>
      </w:r>
      <w:r>
        <w:fldChar w:fldCharType="separate"/>
      </w:r>
      <w:r>
        <w:t>X3.339 合成限制机动载荷</w:t>
      </w:r>
      <w:r>
        <w:rPr>
          <w:rFonts w:cs="宋体"/>
        </w:rPr>
        <w:tab/>
      </w:r>
      <w:r>
        <w:rPr>
          <w:rFonts w:cs="宋体"/>
        </w:rPr>
        <w:fldChar w:fldCharType="begin"/>
      </w:r>
      <w:r>
        <w:rPr>
          <w:rFonts w:cs="宋体"/>
        </w:rPr>
        <w:instrText xml:space="preserve"> PAGEREF _Toc186719098 \h </w:instrText>
      </w:r>
      <w:r>
        <w:rPr>
          <w:rFonts w:cs="宋体"/>
        </w:rPr>
        <w:fldChar w:fldCharType="separate"/>
      </w:r>
      <w:r>
        <w:rPr>
          <w:rFonts w:cs="宋体"/>
        </w:rPr>
        <w:t>8</w:t>
      </w:r>
      <w:r>
        <w:rPr>
          <w:rFonts w:cs="宋体"/>
        </w:rPr>
        <w:fldChar w:fldCharType="end"/>
      </w:r>
      <w:r>
        <w:rPr>
          <w:rFonts w:cs="宋体"/>
        </w:rPr>
        <w:fldChar w:fldCharType="end"/>
      </w:r>
    </w:p>
    <w:p w14:paraId="2BDBFCC0">
      <w:pPr>
        <w:pStyle w:val="15"/>
        <w:tabs>
          <w:tab w:val="right" w:leader="dot" w:pos="8295"/>
        </w:tabs>
        <w:spacing w:line="400" w:lineRule="exact"/>
        <w:ind w:firstLine="560"/>
        <w:rPr>
          <w:rFonts w:cs="宋体"/>
        </w:rPr>
      </w:pPr>
      <w:r>
        <w:fldChar w:fldCharType="begin"/>
      </w:r>
      <w:r>
        <w:instrText xml:space="preserve"> HYPERLINK \l "_Toc186719099" </w:instrText>
      </w:r>
      <w:r>
        <w:fldChar w:fldCharType="separate"/>
      </w:r>
      <w:r>
        <w:t>X3.341 突风载荷</w:t>
      </w:r>
      <w:r>
        <w:rPr>
          <w:rFonts w:cs="宋体"/>
        </w:rPr>
        <w:tab/>
      </w:r>
      <w:r>
        <w:rPr>
          <w:rFonts w:cs="宋体"/>
        </w:rPr>
        <w:fldChar w:fldCharType="begin"/>
      </w:r>
      <w:r>
        <w:rPr>
          <w:rFonts w:cs="宋体"/>
        </w:rPr>
        <w:instrText xml:space="preserve"> PAGEREF _Toc186719099 \h </w:instrText>
      </w:r>
      <w:r>
        <w:rPr>
          <w:rFonts w:cs="宋体"/>
        </w:rPr>
        <w:fldChar w:fldCharType="separate"/>
      </w:r>
      <w:r>
        <w:rPr>
          <w:rFonts w:cs="宋体"/>
        </w:rPr>
        <w:t>8</w:t>
      </w:r>
      <w:r>
        <w:rPr>
          <w:rFonts w:cs="宋体"/>
        </w:rPr>
        <w:fldChar w:fldCharType="end"/>
      </w:r>
      <w:r>
        <w:rPr>
          <w:rFonts w:cs="宋体"/>
        </w:rPr>
        <w:fldChar w:fldCharType="end"/>
      </w:r>
    </w:p>
    <w:p w14:paraId="6678462D">
      <w:pPr>
        <w:pStyle w:val="15"/>
        <w:tabs>
          <w:tab w:val="right" w:leader="dot" w:pos="8295"/>
        </w:tabs>
        <w:spacing w:line="400" w:lineRule="exact"/>
        <w:ind w:firstLine="560"/>
        <w:rPr>
          <w:rFonts w:cs="宋体"/>
        </w:rPr>
      </w:pPr>
      <w:r>
        <w:fldChar w:fldCharType="begin"/>
      </w:r>
      <w:r>
        <w:instrText xml:space="preserve"> HYPERLINK \l "_Toc186719100" </w:instrText>
      </w:r>
      <w:r>
        <w:fldChar w:fldCharType="separate"/>
      </w:r>
      <w:r>
        <w:t>X3.351 偏航情况</w:t>
      </w:r>
      <w:r>
        <w:rPr>
          <w:rFonts w:cs="宋体"/>
        </w:rPr>
        <w:tab/>
      </w:r>
      <w:r>
        <w:rPr>
          <w:rFonts w:cs="宋体"/>
        </w:rPr>
        <w:fldChar w:fldCharType="begin"/>
      </w:r>
      <w:r>
        <w:rPr>
          <w:rFonts w:cs="宋体"/>
        </w:rPr>
        <w:instrText xml:space="preserve"> PAGEREF _Toc186719100 \h </w:instrText>
      </w:r>
      <w:r>
        <w:rPr>
          <w:rFonts w:cs="宋体"/>
        </w:rPr>
        <w:fldChar w:fldCharType="separate"/>
      </w:r>
      <w:r>
        <w:rPr>
          <w:rFonts w:cs="宋体"/>
        </w:rPr>
        <w:t>8</w:t>
      </w:r>
      <w:r>
        <w:rPr>
          <w:rFonts w:cs="宋体"/>
        </w:rPr>
        <w:fldChar w:fldCharType="end"/>
      </w:r>
      <w:r>
        <w:rPr>
          <w:rFonts w:cs="宋体"/>
        </w:rPr>
        <w:fldChar w:fldCharType="end"/>
      </w:r>
    </w:p>
    <w:p w14:paraId="1CB75853">
      <w:pPr>
        <w:pStyle w:val="15"/>
        <w:tabs>
          <w:tab w:val="right" w:leader="dot" w:pos="8295"/>
        </w:tabs>
        <w:spacing w:line="400" w:lineRule="exact"/>
        <w:ind w:firstLine="560"/>
        <w:rPr>
          <w:rFonts w:cs="宋体"/>
        </w:rPr>
      </w:pPr>
      <w:r>
        <w:fldChar w:fldCharType="begin"/>
      </w:r>
      <w:r>
        <w:instrText xml:space="preserve"> HYPERLINK \l "_Toc186719101" </w:instrText>
      </w:r>
      <w:r>
        <w:fldChar w:fldCharType="separate"/>
      </w:r>
      <w:r>
        <w:t>X3.361 电动发动机扭矩</w:t>
      </w:r>
      <w:r>
        <w:rPr>
          <w:rFonts w:cs="宋体"/>
        </w:rPr>
        <w:tab/>
      </w:r>
      <w:r>
        <w:rPr>
          <w:rFonts w:cs="宋体"/>
        </w:rPr>
        <w:fldChar w:fldCharType="begin"/>
      </w:r>
      <w:r>
        <w:rPr>
          <w:rFonts w:cs="宋体"/>
        </w:rPr>
        <w:instrText xml:space="preserve"> PAGEREF _Toc186719101 \h </w:instrText>
      </w:r>
      <w:r>
        <w:rPr>
          <w:rFonts w:cs="宋体"/>
        </w:rPr>
        <w:fldChar w:fldCharType="separate"/>
      </w:r>
      <w:r>
        <w:rPr>
          <w:rFonts w:cs="宋体"/>
        </w:rPr>
        <w:t>8</w:t>
      </w:r>
      <w:r>
        <w:rPr>
          <w:rFonts w:cs="宋体"/>
        </w:rPr>
        <w:fldChar w:fldCharType="end"/>
      </w:r>
      <w:r>
        <w:rPr>
          <w:rFonts w:cs="宋体"/>
        </w:rPr>
        <w:fldChar w:fldCharType="end"/>
      </w:r>
    </w:p>
    <w:p w14:paraId="532A7A22">
      <w:pPr>
        <w:pStyle w:val="15"/>
        <w:tabs>
          <w:tab w:val="right" w:leader="dot" w:pos="8295"/>
        </w:tabs>
        <w:spacing w:line="400" w:lineRule="exact"/>
        <w:ind w:firstLine="560"/>
        <w:rPr>
          <w:rFonts w:cs="宋体"/>
        </w:rPr>
      </w:pPr>
      <w:r>
        <w:fldChar w:fldCharType="begin"/>
      </w:r>
      <w:r>
        <w:instrText xml:space="preserve"> HYPERLINK \l "_Toc186719102" </w:instrText>
      </w:r>
      <w:r>
        <w:fldChar w:fldCharType="separate"/>
      </w:r>
      <w:r>
        <w:t>操纵系统载荷</w:t>
      </w:r>
      <w:r>
        <w:rPr>
          <w:rFonts w:cs="宋体"/>
        </w:rPr>
        <w:tab/>
      </w:r>
      <w:r>
        <w:rPr>
          <w:rFonts w:cs="宋体"/>
        </w:rPr>
        <w:fldChar w:fldCharType="begin"/>
      </w:r>
      <w:r>
        <w:rPr>
          <w:rFonts w:cs="宋体"/>
        </w:rPr>
        <w:instrText xml:space="preserve"> PAGEREF _Toc186719102 \h </w:instrText>
      </w:r>
      <w:r>
        <w:rPr>
          <w:rFonts w:cs="宋体"/>
        </w:rPr>
        <w:fldChar w:fldCharType="separate"/>
      </w:r>
      <w:r>
        <w:rPr>
          <w:rFonts w:cs="宋体"/>
        </w:rPr>
        <w:t>9</w:t>
      </w:r>
      <w:r>
        <w:rPr>
          <w:rFonts w:cs="宋体"/>
        </w:rPr>
        <w:fldChar w:fldCharType="end"/>
      </w:r>
      <w:r>
        <w:rPr>
          <w:rFonts w:cs="宋体"/>
        </w:rPr>
        <w:fldChar w:fldCharType="end"/>
      </w:r>
    </w:p>
    <w:p w14:paraId="61E7277F">
      <w:pPr>
        <w:pStyle w:val="15"/>
        <w:tabs>
          <w:tab w:val="right" w:leader="dot" w:pos="8295"/>
        </w:tabs>
        <w:spacing w:line="400" w:lineRule="exact"/>
        <w:ind w:firstLine="560"/>
        <w:rPr>
          <w:rFonts w:cs="宋体"/>
        </w:rPr>
      </w:pPr>
      <w:r>
        <w:fldChar w:fldCharType="begin"/>
      </w:r>
      <w:r>
        <w:instrText xml:space="preserve"> HYPERLINK \l "_Toc186719103" </w:instrText>
      </w:r>
      <w:r>
        <w:fldChar w:fldCharType="separate"/>
      </w:r>
      <w:r>
        <w:t>X3.391 总则</w:t>
      </w:r>
      <w:r>
        <w:rPr>
          <w:rFonts w:cs="宋体"/>
        </w:rPr>
        <w:tab/>
      </w:r>
      <w:r>
        <w:rPr>
          <w:rFonts w:cs="宋体"/>
        </w:rPr>
        <w:fldChar w:fldCharType="begin"/>
      </w:r>
      <w:r>
        <w:rPr>
          <w:rFonts w:cs="宋体"/>
        </w:rPr>
        <w:instrText xml:space="preserve"> PAGEREF _Toc186719103 \h </w:instrText>
      </w:r>
      <w:r>
        <w:rPr>
          <w:rFonts w:cs="宋体"/>
        </w:rPr>
        <w:fldChar w:fldCharType="separate"/>
      </w:r>
      <w:r>
        <w:rPr>
          <w:rFonts w:cs="宋体"/>
        </w:rPr>
        <w:t>9</w:t>
      </w:r>
      <w:r>
        <w:rPr>
          <w:rFonts w:cs="宋体"/>
        </w:rPr>
        <w:fldChar w:fldCharType="end"/>
      </w:r>
      <w:r>
        <w:rPr>
          <w:rFonts w:cs="宋体"/>
        </w:rPr>
        <w:fldChar w:fldCharType="end"/>
      </w:r>
    </w:p>
    <w:p w14:paraId="317B1296">
      <w:pPr>
        <w:pStyle w:val="15"/>
        <w:tabs>
          <w:tab w:val="right" w:leader="dot" w:pos="8295"/>
        </w:tabs>
        <w:spacing w:line="400" w:lineRule="exact"/>
        <w:ind w:firstLine="560"/>
        <w:rPr>
          <w:rFonts w:cs="宋体"/>
        </w:rPr>
      </w:pPr>
      <w:r>
        <w:fldChar w:fldCharType="begin"/>
      </w:r>
      <w:r>
        <w:instrText xml:space="preserve"> HYPERLINK \l "_Toc186719104" </w:instrText>
      </w:r>
      <w:r>
        <w:fldChar w:fldCharType="separate"/>
      </w:r>
      <w:r>
        <w:t>X3.395 操纵系统</w:t>
      </w:r>
      <w:r>
        <w:rPr>
          <w:rFonts w:cs="宋体"/>
        </w:rPr>
        <w:tab/>
      </w:r>
      <w:r>
        <w:rPr>
          <w:rFonts w:cs="宋体"/>
        </w:rPr>
        <w:fldChar w:fldCharType="begin"/>
      </w:r>
      <w:r>
        <w:rPr>
          <w:rFonts w:cs="宋体"/>
        </w:rPr>
        <w:instrText xml:space="preserve"> PAGEREF _Toc186719104 \h </w:instrText>
      </w:r>
      <w:r>
        <w:rPr>
          <w:rFonts w:cs="宋体"/>
        </w:rPr>
        <w:fldChar w:fldCharType="separate"/>
      </w:r>
      <w:r>
        <w:rPr>
          <w:rFonts w:cs="宋体"/>
        </w:rPr>
        <w:t>9</w:t>
      </w:r>
      <w:r>
        <w:rPr>
          <w:rFonts w:cs="宋体"/>
        </w:rPr>
        <w:fldChar w:fldCharType="end"/>
      </w:r>
      <w:r>
        <w:rPr>
          <w:rFonts w:cs="宋体"/>
        </w:rPr>
        <w:fldChar w:fldCharType="end"/>
      </w:r>
    </w:p>
    <w:p w14:paraId="29DD58A3">
      <w:pPr>
        <w:pStyle w:val="15"/>
        <w:tabs>
          <w:tab w:val="right" w:leader="dot" w:pos="8295"/>
        </w:tabs>
        <w:spacing w:line="400" w:lineRule="exact"/>
        <w:ind w:firstLine="560"/>
        <w:rPr>
          <w:rFonts w:cs="宋体"/>
        </w:rPr>
      </w:pPr>
      <w:r>
        <w:fldChar w:fldCharType="begin"/>
      </w:r>
      <w:r>
        <w:instrText xml:space="preserve"> HYPERLINK \l "_Toc186719105" </w:instrText>
      </w:r>
      <w:r>
        <w:fldChar w:fldCharType="separate"/>
      </w:r>
      <w:r>
        <w:t>X3.397 驾驶员限制作用力</w:t>
      </w:r>
      <w:r>
        <w:rPr>
          <w:rFonts w:cs="宋体"/>
        </w:rPr>
        <w:tab/>
      </w:r>
      <w:r>
        <w:rPr>
          <w:rFonts w:cs="宋体"/>
        </w:rPr>
        <w:fldChar w:fldCharType="begin"/>
      </w:r>
      <w:r>
        <w:rPr>
          <w:rFonts w:cs="宋体"/>
        </w:rPr>
        <w:instrText xml:space="preserve"> PAGEREF _Toc186719105 \h </w:instrText>
      </w:r>
      <w:r>
        <w:rPr>
          <w:rFonts w:cs="宋体"/>
        </w:rPr>
        <w:fldChar w:fldCharType="separate"/>
      </w:r>
      <w:r>
        <w:rPr>
          <w:rFonts w:cs="宋体"/>
        </w:rPr>
        <w:t>9</w:t>
      </w:r>
      <w:r>
        <w:rPr>
          <w:rFonts w:cs="宋体"/>
        </w:rPr>
        <w:fldChar w:fldCharType="end"/>
      </w:r>
      <w:r>
        <w:rPr>
          <w:rFonts w:cs="宋体"/>
        </w:rPr>
        <w:fldChar w:fldCharType="end"/>
      </w:r>
    </w:p>
    <w:p w14:paraId="2CCDDC30">
      <w:pPr>
        <w:pStyle w:val="15"/>
        <w:tabs>
          <w:tab w:val="right" w:leader="dot" w:pos="8295"/>
        </w:tabs>
        <w:spacing w:line="400" w:lineRule="exact"/>
        <w:ind w:firstLine="560"/>
        <w:rPr>
          <w:rFonts w:cs="宋体"/>
        </w:rPr>
      </w:pPr>
      <w:r>
        <w:fldChar w:fldCharType="begin"/>
      </w:r>
      <w:r>
        <w:instrText xml:space="preserve"> HYPERLINK \l "_Toc186719106" </w:instrText>
      </w:r>
      <w:r>
        <w:fldChar w:fldCharType="separate"/>
      </w:r>
      <w:r>
        <w:t>地面载荷</w:t>
      </w:r>
      <w:r>
        <w:rPr>
          <w:rFonts w:cs="宋体"/>
        </w:rPr>
        <w:tab/>
      </w:r>
      <w:r>
        <w:rPr>
          <w:rFonts w:cs="宋体"/>
        </w:rPr>
        <w:fldChar w:fldCharType="begin"/>
      </w:r>
      <w:r>
        <w:rPr>
          <w:rFonts w:cs="宋体"/>
        </w:rPr>
        <w:instrText xml:space="preserve"> PAGEREF _Toc186719106 \h </w:instrText>
      </w:r>
      <w:r>
        <w:rPr>
          <w:rFonts w:cs="宋体"/>
        </w:rPr>
        <w:fldChar w:fldCharType="separate"/>
      </w:r>
      <w:r>
        <w:rPr>
          <w:rFonts w:cs="宋体"/>
        </w:rPr>
        <w:t>9</w:t>
      </w:r>
      <w:r>
        <w:rPr>
          <w:rFonts w:cs="宋体"/>
        </w:rPr>
        <w:fldChar w:fldCharType="end"/>
      </w:r>
      <w:r>
        <w:rPr>
          <w:rFonts w:cs="宋体"/>
        </w:rPr>
        <w:fldChar w:fldCharType="end"/>
      </w:r>
    </w:p>
    <w:p w14:paraId="4825843D">
      <w:pPr>
        <w:pStyle w:val="15"/>
        <w:tabs>
          <w:tab w:val="right" w:leader="dot" w:pos="8295"/>
        </w:tabs>
        <w:spacing w:line="400" w:lineRule="exact"/>
        <w:ind w:firstLine="560"/>
        <w:rPr>
          <w:rFonts w:cs="宋体"/>
        </w:rPr>
      </w:pPr>
      <w:r>
        <w:fldChar w:fldCharType="begin"/>
      </w:r>
      <w:r>
        <w:instrText xml:space="preserve"> HYPERLINK \l "_Toc186719107" </w:instrText>
      </w:r>
      <w:r>
        <w:fldChar w:fldCharType="separate"/>
      </w:r>
      <w:r>
        <w:t>X3.471 总则</w:t>
      </w:r>
      <w:r>
        <w:rPr>
          <w:rFonts w:cs="宋体"/>
        </w:rPr>
        <w:tab/>
      </w:r>
      <w:r>
        <w:rPr>
          <w:rFonts w:cs="宋体"/>
        </w:rPr>
        <w:fldChar w:fldCharType="begin"/>
      </w:r>
      <w:r>
        <w:rPr>
          <w:rFonts w:cs="宋体"/>
        </w:rPr>
        <w:instrText xml:space="preserve"> PAGEREF _Toc186719107 \h </w:instrText>
      </w:r>
      <w:r>
        <w:rPr>
          <w:rFonts w:cs="宋体"/>
        </w:rPr>
        <w:fldChar w:fldCharType="separate"/>
      </w:r>
      <w:r>
        <w:rPr>
          <w:rFonts w:cs="宋体"/>
        </w:rPr>
        <w:t>9</w:t>
      </w:r>
      <w:r>
        <w:rPr>
          <w:rFonts w:cs="宋体"/>
        </w:rPr>
        <w:fldChar w:fldCharType="end"/>
      </w:r>
      <w:r>
        <w:rPr>
          <w:rFonts w:cs="宋体"/>
        </w:rPr>
        <w:fldChar w:fldCharType="end"/>
      </w:r>
    </w:p>
    <w:p w14:paraId="120C5721">
      <w:pPr>
        <w:pStyle w:val="15"/>
        <w:tabs>
          <w:tab w:val="right" w:leader="dot" w:pos="8295"/>
        </w:tabs>
        <w:spacing w:line="400" w:lineRule="exact"/>
        <w:ind w:firstLine="560"/>
        <w:rPr>
          <w:rFonts w:cs="宋体"/>
        </w:rPr>
      </w:pPr>
      <w:r>
        <w:fldChar w:fldCharType="begin"/>
      </w:r>
      <w:r>
        <w:instrText xml:space="preserve"> HYPERLINK \l "_Toc186719108" </w:instrText>
      </w:r>
      <w:r>
        <w:fldChar w:fldCharType="separate"/>
      </w:r>
      <w:r>
        <w:t>X3.473 地面受载情况和假定</w:t>
      </w:r>
      <w:r>
        <w:rPr>
          <w:rFonts w:cs="宋体"/>
        </w:rPr>
        <w:tab/>
      </w:r>
      <w:r>
        <w:rPr>
          <w:rFonts w:cs="宋体"/>
        </w:rPr>
        <w:fldChar w:fldCharType="begin"/>
      </w:r>
      <w:r>
        <w:rPr>
          <w:rFonts w:cs="宋体"/>
        </w:rPr>
        <w:instrText xml:space="preserve"> PAGEREF _Toc186719108 \h </w:instrText>
      </w:r>
      <w:r>
        <w:rPr>
          <w:rFonts w:cs="宋体"/>
        </w:rPr>
        <w:fldChar w:fldCharType="separate"/>
      </w:r>
      <w:r>
        <w:rPr>
          <w:rFonts w:cs="宋体"/>
        </w:rPr>
        <w:t>10</w:t>
      </w:r>
      <w:r>
        <w:rPr>
          <w:rFonts w:cs="宋体"/>
        </w:rPr>
        <w:fldChar w:fldCharType="end"/>
      </w:r>
      <w:r>
        <w:rPr>
          <w:rFonts w:cs="宋体"/>
        </w:rPr>
        <w:fldChar w:fldCharType="end"/>
      </w:r>
    </w:p>
    <w:p w14:paraId="51DA14AA">
      <w:pPr>
        <w:pStyle w:val="15"/>
        <w:tabs>
          <w:tab w:val="right" w:leader="dot" w:pos="8295"/>
        </w:tabs>
        <w:spacing w:line="400" w:lineRule="exact"/>
        <w:ind w:firstLine="560"/>
        <w:rPr>
          <w:rFonts w:cs="宋体"/>
        </w:rPr>
      </w:pPr>
      <w:r>
        <w:fldChar w:fldCharType="begin"/>
      </w:r>
      <w:r>
        <w:instrText xml:space="preserve"> HYPERLINK \l "_Toc186719109" </w:instrText>
      </w:r>
      <w:r>
        <w:fldChar w:fldCharType="separate"/>
      </w:r>
      <w:r>
        <w:t>X3.501 地面受载情况：四点橇式起落架</w:t>
      </w:r>
      <w:r>
        <w:rPr>
          <w:rFonts w:cs="宋体"/>
        </w:rPr>
        <w:tab/>
      </w:r>
      <w:r>
        <w:rPr>
          <w:rFonts w:cs="宋体"/>
        </w:rPr>
        <w:fldChar w:fldCharType="begin"/>
      </w:r>
      <w:r>
        <w:rPr>
          <w:rFonts w:cs="宋体"/>
        </w:rPr>
        <w:instrText xml:space="preserve"> PAGEREF _Toc186719109 \h </w:instrText>
      </w:r>
      <w:r>
        <w:rPr>
          <w:rFonts w:cs="宋体"/>
        </w:rPr>
        <w:fldChar w:fldCharType="separate"/>
      </w:r>
      <w:r>
        <w:rPr>
          <w:rFonts w:cs="宋体"/>
        </w:rPr>
        <w:t>10</w:t>
      </w:r>
      <w:r>
        <w:rPr>
          <w:rFonts w:cs="宋体"/>
        </w:rPr>
        <w:fldChar w:fldCharType="end"/>
      </w:r>
      <w:r>
        <w:rPr>
          <w:rFonts w:cs="宋体"/>
        </w:rPr>
        <w:fldChar w:fldCharType="end"/>
      </w:r>
    </w:p>
    <w:p w14:paraId="1F104BCF">
      <w:pPr>
        <w:pStyle w:val="15"/>
        <w:tabs>
          <w:tab w:val="right" w:leader="dot" w:pos="8295"/>
        </w:tabs>
        <w:spacing w:line="400" w:lineRule="exact"/>
        <w:ind w:firstLine="560"/>
        <w:rPr>
          <w:rFonts w:cs="宋体"/>
        </w:rPr>
      </w:pPr>
      <w:r>
        <w:fldChar w:fldCharType="begin"/>
      </w:r>
      <w:r>
        <w:instrText xml:space="preserve"> HYPERLINK \l "_Toc186719110" </w:instrText>
      </w:r>
      <w:r>
        <w:fldChar w:fldCharType="separate"/>
      </w:r>
      <w:r>
        <w:t>X3.513 车载情况</w:t>
      </w:r>
      <w:r>
        <w:rPr>
          <w:rFonts w:cs="宋体"/>
        </w:rPr>
        <w:tab/>
      </w:r>
      <w:r>
        <w:rPr>
          <w:rFonts w:cs="宋体"/>
        </w:rPr>
        <w:fldChar w:fldCharType="begin"/>
      </w:r>
      <w:r>
        <w:rPr>
          <w:rFonts w:cs="宋体"/>
        </w:rPr>
        <w:instrText xml:space="preserve"> PAGEREF _Toc186719110 \h </w:instrText>
      </w:r>
      <w:r>
        <w:rPr>
          <w:rFonts w:cs="宋体"/>
        </w:rPr>
        <w:fldChar w:fldCharType="separate"/>
      </w:r>
      <w:r>
        <w:rPr>
          <w:rFonts w:cs="宋体"/>
        </w:rPr>
        <w:t>12</w:t>
      </w:r>
      <w:r>
        <w:rPr>
          <w:rFonts w:cs="宋体"/>
        </w:rPr>
        <w:fldChar w:fldCharType="end"/>
      </w:r>
      <w:r>
        <w:rPr>
          <w:rFonts w:cs="宋体"/>
        </w:rPr>
        <w:fldChar w:fldCharType="end"/>
      </w:r>
    </w:p>
    <w:p w14:paraId="6FFE7B4E">
      <w:pPr>
        <w:pStyle w:val="15"/>
        <w:tabs>
          <w:tab w:val="right" w:leader="dot" w:pos="8295"/>
        </w:tabs>
        <w:spacing w:line="400" w:lineRule="exact"/>
        <w:ind w:firstLine="560"/>
        <w:rPr>
          <w:rFonts w:cs="宋体"/>
        </w:rPr>
      </w:pPr>
      <w:r>
        <w:fldChar w:fldCharType="begin"/>
      </w:r>
      <w:r>
        <w:instrText xml:space="preserve"> HYPERLINK \l "_Toc186719111" </w:instrText>
      </w:r>
      <w:r>
        <w:fldChar w:fldCharType="separate"/>
      </w:r>
      <w:r>
        <w:t>应急着陆情况</w:t>
      </w:r>
      <w:r>
        <w:rPr>
          <w:rFonts w:cs="宋体"/>
        </w:rPr>
        <w:tab/>
      </w:r>
      <w:r>
        <w:rPr>
          <w:rFonts w:cs="宋体"/>
        </w:rPr>
        <w:fldChar w:fldCharType="begin"/>
      </w:r>
      <w:r>
        <w:rPr>
          <w:rFonts w:cs="宋体"/>
        </w:rPr>
        <w:instrText xml:space="preserve"> PAGEREF _Toc186719111 \h </w:instrText>
      </w:r>
      <w:r>
        <w:rPr>
          <w:rFonts w:cs="宋体"/>
        </w:rPr>
        <w:fldChar w:fldCharType="separate"/>
      </w:r>
      <w:r>
        <w:rPr>
          <w:rFonts w:cs="宋体"/>
        </w:rPr>
        <w:t>12</w:t>
      </w:r>
      <w:r>
        <w:rPr>
          <w:rFonts w:cs="宋体"/>
        </w:rPr>
        <w:fldChar w:fldCharType="end"/>
      </w:r>
      <w:r>
        <w:rPr>
          <w:rFonts w:cs="宋体"/>
        </w:rPr>
        <w:fldChar w:fldCharType="end"/>
      </w:r>
    </w:p>
    <w:p w14:paraId="1C21E4BF">
      <w:pPr>
        <w:pStyle w:val="15"/>
        <w:tabs>
          <w:tab w:val="right" w:leader="dot" w:pos="8295"/>
        </w:tabs>
        <w:spacing w:line="400" w:lineRule="exact"/>
        <w:ind w:firstLine="560"/>
        <w:rPr>
          <w:rFonts w:cs="宋体"/>
        </w:rPr>
      </w:pPr>
      <w:r>
        <w:fldChar w:fldCharType="begin"/>
      </w:r>
      <w:r>
        <w:instrText xml:space="preserve"> HYPERLINK \l "_Toc186719112" </w:instrText>
      </w:r>
      <w:r>
        <w:fldChar w:fldCharType="separate"/>
      </w:r>
      <w:r>
        <w:t>X3.561 总则</w:t>
      </w:r>
      <w:r>
        <w:rPr>
          <w:rFonts w:cs="宋体"/>
        </w:rPr>
        <w:tab/>
      </w:r>
      <w:r>
        <w:rPr>
          <w:rFonts w:cs="宋体"/>
        </w:rPr>
        <w:fldChar w:fldCharType="begin"/>
      </w:r>
      <w:r>
        <w:rPr>
          <w:rFonts w:cs="宋体"/>
        </w:rPr>
        <w:instrText xml:space="preserve"> PAGEREF _Toc186719112 \h </w:instrText>
      </w:r>
      <w:r>
        <w:rPr>
          <w:rFonts w:cs="宋体"/>
        </w:rPr>
        <w:fldChar w:fldCharType="separate"/>
      </w:r>
      <w:r>
        <w:rPr>
          <w:rFonts w:cs="宋体"/>
        </w:rPr>
        <w:t>12</w:t>
      </w:r>
      <w:r>
        <w:rPr>
          <w:rFonts w:cs="宋体"/>
        </w:rPr>
        <w:fldChar w:fldCharType="end"/>
      </w:r>
      <w:r>
        <w:rPr>
          <w:rFonts w:cs="宋体"/>
        </w:rPr>
        <w:fldChar w:fldCharType="end"/>
      </w:r>
    </w:p>
    <w:p w14:paraId="2AFEF382">
      <w:pPr>
        <w:pStyle w:val="15"/>
        <w:tabs>
          <w:tab w:val="right" w:leader="dot" w:pos="8295"/>
        </w:tabs>
        <w:spacing w:line="400" w:lineRule="exact"/>
        <w:ind w:firstLine="560"/>
        <w:rPr>
          <w:rFonts w:cs="宋体"/>
        </w:rPr>
      </w:pPr>
      <w:r>
        <w:fldChar w:fldCharType="begin"/>
      </w:r>
      <w:r>
        <w:instrText xml:space="preserve"> HYPERLINK \l "_Toc186719113" </w:instrText>
      </w:r>
      <w:r>
        <w:fldChar w:fldCharType="separate"/>
      </w:r>
      <w:r>
        <w:t>疲劳强度</w:t>
      </w:r>
      <w:r>
        <w:rPr>
          <w:rFonts w:cs="宋体"/>
        </w:rPr>
        <w:tab/>
      </w:r>
      <w:r>
        <w:rPr>
          <w:rFonts w:cs="宋体"/>
        </w:rPr>
        <w:fldChar w:fldCharType="begin"/>
      </w:r>
      <w:r>
        <w:rPr>
          <w:rFonts w:cs="宋体"/>
        </w:rPr>
        <w:instrText xml:space="preserve"> PAGEREF _Toc186719113 \h </w:instrText>
      </w:r>
      <w:r>
        <w:rPr>
          <w:rFonts w:cs="宋体"/>
        </w:rPr>
        <w:fldChar w:fldCharType="separate"/>
      </w:r>
      <w:r>
        <w:rPr>
          <w:rFonts w:cs="宋体"/>
        </w:rPr>
        <w:t>12</w:t>
      </w:r>
      <w:r>
        <w:rPr>
          <w:rFonts w:cs="宋体"/>
        </w:rPr>
        <w:fldChar w:fldCharType="end"/>
      </w:r>
      <w:r>
        <w:rPr>
          <w:rFonts w:cs="宋体"/>
        </w:rPr>
        <w:fldChar w:fldCharType="end"/>
      </w:r>
    </w:p>
    <w:p w14:paraId="7F5E7397">
      <w:pPr>
        <w:pStyle w:val="15"/>
        <w:tabs>
          <w:tab w:val="right" w:leader="dot" w:pos="8295"/>
        </w:tabs>
        <w:spacing w:line="400" w:lineRule="exact"/>
        <w:ind w:firstLine="560"/>
        <w:rPr>
          <w:rFonts w:cs="宋体"/>
        </w:rPr>
      </w:pPr>
      <w:r>
        <w:fldChar w:fldCharType="begin"/>
      </w:r>
      <w:r>
        <w:instrText xml:space="preserve"> HYPERLINK \l "_Toc186719114" </w:instrText>
      </w:r>
      <w:r>
        <w:fldChar w:fldCharType="separate"/>
      </w:r>
      <w:r>
        <w:t>X3.571 疲劳强度</w:t>
      </w:r>
      <w:r>
        <w:rPr>
          <w:rFonts w:cs="宋体"/>
        </w:rPr>
        <w:tab/>
      </w:r>
      <w:r>
        <w:rPr>
          <w:rFonts w:cs="宋体"/>
        </w:rPr>
        <w:fldChar w:fldCharType="begin"/>
      </w:r>
      <w:r>
        <w:rPr>
          <w:rFonts w:cs="宋体"/>
        </w:rPr>
        <w:instrText xml:space="preserve"> PAGEREF _Toc186719114 \h </w:instrText>
      </w:r>
      <w:r>
        <w:rPr>
          <w:rFonts w:cs="宋体"/>
        </w:rPr>
        <w:fldChar w:fldCharType="separate"/>
      </w:r>
      <w:r>
        <w:rPr>
          <w:rFonts w:cs="宋体"/>
        </w:rPr>
        <w:t>12</w:t>
      </w:r>
      <w:r>
        <w:rPr>
          <w:rFonts w:cs="宋体"/>
        </w:rPr>
        <w:fldChar w:fldCharType="end"/>
      </w:r>
      <w:r>
        <w:rPr>
          <w:rFonts w:cs="宋体"/>
        </w:rPr>
        <w:fldChar w:fldCharType="end"/>
      </w:r>
    </w:p>
    <w:p w14:paraId="4F4B669A">
      <w:pPr>
        <w:pStyle w:val="15"/>
        <w:tabs>
          <w:tab w:val="right" w:leader="dot" w:pos="8295"/>
        </w:tabs>
        <w:spacing w:line="400" w:lineRule="exact"/>
        <w:ind w:firstLine="560"/>
        <w:rPr>
          <w:rFonts w:cs="宋体"/>
        </w:rPr>
      </w:pPr>
      <w:r>
        <w:fldChar w:fldCharType="begin"/>
      </w:r>
      <w:r>
        <w:instrText xml:space="preserve"> HYPERLINK \l "_Toc186719115" </w:instrText>
      </w:r>
      <w:r>
        <w:fldChar w:fldCharType="separate"/>
      </w:r>
      <w:r>
        <w:t>D章  设计与构造</w:t>
      </w:r>
      <w:r>
        <w:rPr>
          <w:rFonts w:cs="宋体"/>
        </w:rPr>
        <w:tab/>
      </w:r>
      <w:r>
        <w:rPr>
          <w:rFonts w:cs="宋体"/>
        </w:rPr>
        <w:fldChar w:fldCharType="begin"/>
      </w:r>
      <w:r>
        <w:rPr>
          <w:rFonts w:cs="宋体"/>
        </w:rPr>
        <w:instrText xml:space="preserve"> PAGEREF _Toc186719115 \h </w:instrText>
      </w:r>
      <w:r>
        <w:rPr>
          <w:rFonts w:cs="宋体"/>
        </w:rPr>
        <w:fldChar w:fldCharType="separate"/>
      </w:r>
      <w:r>
        <w:rPr>
          <w:rFonts w:cs="宋体"/>
        </w:rPr>
        <w:t>13</w:t>
      </w:r>
      <w:r>
        <w:rPr>
          <w:rFonts w:cs="宋体"/>
        </w:rPr>
        <w:fldChar w:fldCharType="end"/>
      </w:r>
      <w:r>
        <w:rPr>
          <w:rFonts w:cs="宋体"/>
        </w:rPr>
        <w:fldChar w:fldCharType="end"/>
      </w:r>
    </w:p>
    <w:p w14:paraId="7FA53097">
      <w:pPr>
        <w:pStyle w:val="15"/>
        <w:tabs>
          <w:tab w:val="right" w:leader="dot" w:pos="8295"/>
        </w:tabs>
        <w:spacing w:line="400" w:lineRule="exact"/>
        <w:ind w:firstLine="560"/>
        <w:rPr>
          <w:rFonts w:cs="宋体"/>
        </w:rPr>
      </w:pPr>
      <w:r>
        <w:fldChar w:fldCharType="begin"/>
      </w:r>
      <w:r>
        <w:instrText xml:space="preserve"> HYPERLINK \l "_Toc186719116" </w:instrText>
      </w:r>
      <w:r>
        <w:fldChar w:fldCharType="separate"/>
      </w:r>
      <w:r>
        <w:t>总则</w:t>
      </w:r>
      <w:r>
        <w:rPr>
          <w:rFonts w:cs="宋体"/>
        </w:rPr>
        <w:tab/>
      </w:r>
      <w:r>
        <w:rPr>
          <w:rFonts w:cs="宋体"/>
        </w:rPr>
        <w:fldChar w:fldCharType="begin"/>
      </w:r>
      <w:r>
        <w:rPr>
          <w:rFonts w:cs="宋体"/>
        </w:rPr>
        <w:instrText xml:space="preserve"> PAGEREF _Toc186719116 \h </w:instrText>
      </w:r>
      <w:r>
        <w:rPr>
          <w:rFonts w:cs="宋体"/>
        </w:rPr>
        <w:fldChar w:fldCharType="separate"/>
      </w:r>
      <w:r>
        <w:rPr>
          <w:rFonts w:cs="宋体"/>
        </w:rPr>
        <w:t>13</w:t>
      </w:r>
      <w:r>
        <w:rPr>
          <w:rFonts w:cs="宋体"/>
        </w:rPr>
        <w:fldChar w:fldCharType="end"/>
      </w:r>
      <w:r>
        <w:rPr>
          <w:rFonts w:cs="宋体"/>
        </w:rPr>
        <w:fldChar w:fldCharType="end"/>
      </w:r>
    </w:p>
    <w:p w14:paraId="0A5EAF15">
      <w:pPr>
        <w:pStyle w:val="15"/>
        <w:tabs>
          <w:tab w:val="right" w:leader="dot" w:pos="8295"/>
        </w:tabs>
        <w:spacing w:line="400" w:lineRule="exact"/>
        <w:ind w:firstLine="560"/>
        <w:rPr>
          <w:rFonts w:cs="宋体"/>
        </w:rPr>
      </w:pPr>
      <w:r>
        <w:fldChar w:fldCharType="begin"/>
      </w:r>
      <w:r>
        <w:instrText xml:space="preserve"> HYPERLINK \l "_Toc186719117" </w:instrText>
      </w:r>
      <w:r>
        <w:fldChar w:fldCharType="separate"/>
      </w:r>
      <w:r>
        <w:t>X3.601 设计</w:t>
      </w:r>
      <w:r>
        <w:rPr>
          <w:rFonts w:cs="宋体"/>
        </w:rPr>
        <w:tab/>
      </w:r>
      <w:r>
        <w:rPr>
          <w:rFonts w:cs="宋体"/>
        </w:rPr>
        <w:fldChar w:fldCharType="begin"/>
      </w:r>
      <w:r>
        <w:rPr>
          <w:rFonts w:cs="宋体"/>
        </w:rPr>
        <w:instrText xml:space="preserve"> PAGEREF _Toc186719117 \h </w:instrText>
      </w:r>
      <w:r>
        <w:rPr>
          <w:rFonts w:cs="宋体"/>
        </w:rPr>
        <w:fldChar w:fldCharType="separate"/>
      </w:r>
      <w:r>
        <w:rPr>
          <w:rFonts w:cs="宋体"/>
        </w:rPr>
        <w:t>13</w:t>
      </w:r>
      <w:r>
        <w:rPr>
          <w:rFonts w:cs="宋体"/>
        </w:rPr>
        <w:fldChar w:fldCharType="end"/>
      </w:r>
      <w:r>
        <w:rPr>
          <w:rFonts w:cs="宋体"/>
        </w:rPr>
        <w:fldChar w:fldCharType="end"/>
      </w:r>
    </w:p>
    <w:p w14:paraId="4136F975">
      <w:pPr>
        <w:pStyle w:val="15"/>
        <w:tabs>
          <w:tab w:val="right" w:leader="dot" w:pos="8295"/>
        </w:tabs>
        <w:spacing w:line="400" w:lineRule="exact"/>
        <w:ind w:firstLine="560"/>
        <w:rPr>
          <w:rFonts w:cs="宋体"/>
        </w:rPr>
      </w:pPr>
      <w:r>
        <w:fldChar w:fldCharType="begin"/>
      </w:r>
      <w:r>
        <w:instrText xml:space="preserve"> HYPERLINK \l "_Toc186719118" </w:instrText>
      </w:r>
      <w:r>
        <w:fldChar w:fldCharType="separate"/>
      </w:r>
      <w:r>
        <w:t>X3.603 材料</w:t>
      </w:r>
      <w:r>
        <w:rPr>
          <w:rFonts w:cs="宋体"/>
        </w:rPr>
        <w:tab/>
      </w:r>
      <w:r>
        <w:rPr>
          <w:rFonts w:cs="宋体"/>
        </w:rPr>
        <w:fldChar w:fldCharType="begin"/>
      </w:r>
      <w:r>
        <w:rPr>
          <w:rFonts w:cs="宋体"/>
        </w:rPr>
        <w:instrText xml:space="preserve"> PAGEREF _Toc186719118 \h </w:instrText>
      </w:r>
      <w:r>
        <w:rPr>
          <w:rFonts w:cs="宋体"/>
        </w:rPr>
        <w:fldChar w:fldCharType="separate"/>
      </w:r>
      <w:r>
        <w:rPr>
          <w:rFonts w:cs="宋体"/>
        </w:rPr>
        <w:t>13</w:t>
      </w:r>
      <w:r>
        <w:rPr>
          <w:rFonts w:cs="宋体"/>
        </w:rPr>
        <w:fldChar w:fldCharType="end"/>
      </w:r>
      <w:r>
        <w:rPr>
          <w:rFonts w:cs="宋体"/>
        </w:rPr>
        <w:fldChar w:fldCharType="end"/>
      </w:r>
    </w:p>
    <w:p w14:paraId="6BFB8BF5">
      <w:pPr>
        <w:pStyle w:val="15"/>
        <w:tabs>
          <w:tab w:val="right" w:leader="dot" w:pos="8295"/>
        </w:tabs>
        <w:spacing w:line="400" w:lineRule="exact"/>
        <w:ind w:firstLine="560"/>
        <w:rPr>
          <w:rFonts w:cs="宋体"/>
        </w:rPr>
      </w:pPr>
      <w:r>
        <w:fldChar w:fldCharType="begin"/>
      </w:r>
      <w:r>
        <w:instrText xml:space="preserve"> HYPERLINK \l "_Toc186719119" </w:instrText>
      </w:r>
      <w:r>
        <w:fldChar w:fldCharType="separate"/>
      </w:r>
      <w:r>
        <w:t>X3.605 制造方法</w:t>
      </w:r>
      <w:r>
        <w:rPr>
          <w:rFonts w:cs="宋体"/>
        </w:rPr>
        <w:tab/>
      </w:r>
      <w:r>
        <w:rPr>
          <w:rFonts w:cs="宋体"/>
        </w:rPr>
        <w:fldChar w:fldCharType="begin"/>
      </w:r>
      <w:r>
        <w:rPr>
          <w:rFonts w:cs="宋体"/>
        </w:rPr>
        <w:instrText xml:space="preserve"> PAGEREF _Toc186719119 \h </w:instrText>
      </w:r>
      <w:r>
        <w:rPr>
          <w:rFonts w:cs="宋体"/>
        </w:rPr>
        <w:fldChar w:fldCharType="separate"/>
      </w:r>
      <w:r>
        <w:rPr>
          <w:rFonts w:cs="宋体"/>
        </w:rPr>
        <w:t>13</w:t>
      </w:r>
      <w:r>
        <w:rPr>
          <w:rFonts w:cs="宋体"/>
        </w:rPr>
        <w:fldChar w:fldCharType="end"/>
      </w:r>
      <w:r>
        <w:rPr>
          <w:rFonts w:cs="宋体"/>
        </w:rPr>
        <w:fldChar w:fldCharType="end"/>
      </w:r>
    </w:p>
    <w:p w14:paraId="5A943778">
      <w:pPr>
        <w:pStyle w:val="15"/>
        <w:tabs>
          <w:tab w:val="right" w:leader="dot" w:pos="8295"/>
        </w:tabs>
        <w:spacing w:line="400" w:lineRule="exact"/>
        <w:ind w:firstLine="560"/>
        <w:rPr>
          <w:rFonts w:cs="宋体"/>
        </w:rPr>
      </w:pPr>
      <w:r>
        <w:fldChar w:fldCharType="begin"/>
      </w:r>
      <w:r>
        <w:instrText xml:space="preserve"> HYPERLINK \l "_Toc186719120" </w:instrText>
      </w:r>
      <w:r>
        <w:fldChar w:fldCharType="separate"/>
      </w:r>
      <w:r>
        <w:t>X3.607 紧固件</w:t>
      </w:r>
      <w:r>
        <w:rPr>
          <w:rFonts w:cs="宋体"/>
        </w:rPr>
        <w:tab/>
      </w:r>
      <w:r>
        <w:rPr>
          <w:rFonts w:cs="宋体"/>
        </w:rPr>
        <w:fldChar w:fldCharType="begin"/>
      </w:r>
      <w:r>
        <w:rPr>
          <w:rFonts w:cs="宋体"/>
        </w:rPr>
        <w:instrText xml:space="preserve"> PAGEREF _Toc186719120 \h </w:instrText>
      </w:r>
      <w:r>
        <w:rPr>
          <w:rFonts w:cs="宋体"/>
        </w:rPr>
        <w:fldChar w:fldCharType="separate"/>
      </w:r>
      <w:r>
        <w:rPr>
          <w:rFonts w:cs="宋体"/>
        </w:rPr>
        <w:t>13</w:t>
      </w:r>
      <w:r>
        <w:rPr>
          <w:rFonts w:cs="宋体"/>
        </w:rPr>
        <w:fldChar w:fldCharType="end"/>
      </w:r>
      <w:r>
        <w:rPr>
          <w:rFonts w:cs="宋体"/>
        </w:rPr>
        <w:fldChar w:fldCharType="end"/>
      </w:r>
    </w:p>
    <w:p w14:paraId="3121FB03">
      <w:pPr>
        <w:pStyle w:val="15"/>
        <w:tabs>
          <w:tab w:val="right" w:leader="dot" w:pos="8295"/>
        </w:tabs>
        <w:spacing w:line="400" w:lineRule="exact"/>
        <w:ind w:firstLine="560"/>
        <w:rPr>
          <w:rFonts w:cs="宋体"/>
        </w:rPr>
      </w:pPr>
      <w:r>
        <w:fldChar w:fldCharType="begin"/>
      </w:r>
      <w:r>
        <w:instrText xml:space="preserve"> HYPERLINK \l "_Toc186719121" </w:instrText>
      </w:r>
      <w:r>
        <w:fldChar w:fldCharType="separate"/>
      </w:r>
      <w:r>
        <w:t>X3.609 结构保护</w:t>
      </w:r>
      <w:r>
        <w:rPr>
          <w:rFonts w:cs="宋体"/>
        </w:rPr>
        <w:tab/>
      </w:r>
      <w:r>
        <w:rPr>
          <w:rFonts w:cs="宋体"/>
        </w:rPr>
        <w:fldChar w:fldCharType="begin"/>
      </w:r>
      <w:r>
        <w:rPr>
          <w:rFonts w:cs="宋体"/>
        </w:rPr>
        <w:instrText xml:space="preserve"> PAGEREF _Toc186719121 \h </w:instrText>
      </w:r>
      <w:r>
        <w:rPr>
          <w:rFonts w:cs="宋体"/>
        </w:rPr>
        <w:fldChar w:fldCharType="separate"/>
      </w:r>
      <w:r>
        <w:rPr>
          <w:rFonts w:cs="宋体"/>
        </w:rPr>
        <w:t>13</w:t>
      </w:r>
      <w:r>
        <w:rPr>
          <w:rFonts w:cs="宋体"/>
        </w:rPr>
        <w:fldChar w:fldCharType="end"/>
      </w:r>
      <w:r>
        <w:rPr>
          <w:rFonts w:cs="宋体"/>
        </w:rPr>
        <w:fldChar w:fldCharType="end"/>
      </w:r>
    </w:p>
    <w:p w14:paraId="749247FB">
      <w:pPr>
        <w:pStyle w:val="15"/>
        <w:tabs>
          <w:tab w:val="right" w:leader="dot" w:pos="8295"/>
        </w:tabs>
        <w:spacing w:line="400" w:lineRule="exact"/>
        <w:ind w:firstLine="560"/>
        <w:rPr>
          <w:rFonts w:cs="宋体"/>
        </w:rPr>
      </w:pPr>
      <w:r>
        <w:fldChar w:fldCharType="begin"/>
      </w:r>
      <w:r>
        <w:instrText xml:space="preserve"> HYPERLINK \l "_Toc186719122" </w:instrText>
      </w:r>
      <w:r>
        <w:fldChar w:fldCharType="separate"/>
      </w:r>
      <w:r>
        <w:t>X3.611 检查措施</w:t>
      </w:r>
      <w:r>
        <w:rPr>
          <w:rFonts w:cs="宋体"/>
        </w:rPr>
        <w:tab/>
      </w:r>
      <w:r>
        <w:rPr>
          <w:rFonts w:cs="宋体"/>
        </w:rPr>
        <w:fldChar w:fldCharType="begin"/>
      </w:r>
      <w:r>
        <w:rPr>
          <w:rFonts w:cs="宋体"/>
        </w:rPr>
        <w:instrText xml:space="preserve"> PAGEREF _Toc186719122 \h </w:instrText>
      </w:r>
      <w:r>
        <w:rPr>
          <w:rFonts w:cs="宋体"/>
        </w:rPr>
        <w:fldChar w:fldCharType="separate"/>
      </w:r>
      <w:r>
        <w:rPr>
          <w:rFonts w:cs="宋体"/>
        </w:rPr>
        <w:t>13</w:t>
      </w:r>
      <w:r>
        <w:rPr>
          <w:rFonts w:cs="宋体"/>
        </w:rPr>
        <w:fldChar w:fldCharType="end"/>
      </w:r>
      <w:r>
        <w:rPr>
          <w:rFonts w:cs="宋体"/>
        </w:rPr>
        <w:fldChar w:fldCharType="end"/>
      </w:r>
    </w:p>
    <w:p w14:paraId="723C900E">
      <w:pPr>
        <w:pStyle w:val="15"/>
        <w:tabs>
          <w:tab w:val="right" w:leader="dot" w:pos="8295"/>
        </w:tabs>
        <w:spacing w:line="400" w:lineRule="exact"/>
        <w:ind w:firstLine="560"/>
        <w:rPr>
          <w:rFonts w:cs="宋体"/>
        </w:rPr>
      </w:pPr>
      <w:r>
        <w:fldChar w:fldCharType="begin"/>
      </w:r>
      <w:r>
        <w:instrText xml:space="preserve"> HYPERLINK \l "_Toc186719123" </w:instrText>
      </w:r>
      <w:r>
        <w:fldChar w:fldCharType="separate"/>
      </w:r>
      <w:r>
        <w:t>X3.612 桨叶、机臂的折叠和锁定机构</w:t>
      </w:r>
      <w:r>
        <w:rPr>
          <w:rFonts w:cs="宋体"/>
        </w:rPr>
        <w:tab/>
      </w:r>
      <w:r>
        <w:rPr>
          <w:rFonts w:cs="宋体"/>
        </w:rPr>
        <w:fldChar w:fldCharType="begin"/>
      </w:r>
      <w:r>
        <w:rPr>
          <w:rFonts w:cs="宋体"/>
        </w:rPr>
        <w:instrText xml:space="preserve"> PAGEREF _Toc186719123 \h </w:instrText>
      </w:r>
      <w:r>
        <w:rPr>
          <w:rFonts w:cs="宋体"/>
        </w:rPr>
        <w:fldChar w:fldCharType="separate"/>
      </w:r>
      <w:r>
        <w:rPr>
          <w:rFonts w:cs="宋体"/>
        </w:rPr>
        <w:t>13</w:t>
      </w:r>
      <w:r>
        <w:rPr>
          <w:rFonts w:cs="宋体"/>
        </w:rPr>
        <w:fldChar w:fldCharType="end"/>
      </w:r>
      <w:r>
        <w:rPr>
          <w:rFonts w:cs="宋体"/>
        </w:rPr>
        <w:fldChar w:fldCharType="end"/>
      </w:r>
    </w:p>
    <w:p w14:paraId="7DB7A1A9">
      <w:pPr>
        <w:pStyle w:val="15"/>
        <w:tabs>
          <w:tab w:val="right" w:leader="dot" w:pos="8295"/>
        </w:tabs>
        <w:spacing w:line="400" w:lineRule="exact"/>
        <w:ind w:firstLine="560"/>
        <w:rPr>
          <w:rFonts w:cs="宋体"/>
        </w:rPr>
      </w:pPr>
      <w:r>
        <w:fldChar w:fldCharType="begin"/>
      </w:r>
      <w:r>
        <w:instrText xml:space="preserve"> HYPERLINK \l "_Toc186719124" </w:instrText>
      </w:r>
      <w:r>
        <w:fldChar w:fldCharType="separate"/>
      </w:r>
      <w:r>
        <w:t>X3.613 材料强度特性和设计值</w:t>
      </w:r>
      <w:r>
        <w:rPr>
          <w:rFonts w:cs="宋体"/>
        </w:rPr>
        <w:tab/>
      </w:r>
      <w:r>
        <w:rPr>
          <w:rFonts w:cs="宋体"/>
        </w:rPr>
        <w:fldChar w:fldCharType="begin"/>
      </w:r>
      <w:r>
        <w:rPr>
          <w:rFonts w:cs="宋体"/>
        </w:rPr>
        <w:instrText xml:space="preserve"> PAGEREF _Toc186719124 \h </w:instrText>
      </w:r>
      <w:r>
        <w:rPr>
          <w:rFonts w:cs="宋体"/>
        </w:rPr>
        <w:fldChar w:fldCharType="separate"/>
      </w:r>
      <w:r>
        <w:rPr>
          <w:rFonts w:cs="宋体"/>
        </w:rPr>
        <w:t>14</w:t>
      </w:r>
      <w:r>
        <w:rPr>
          <w:rFonts w:cs="宋体"/>
        </w:rPr>
        <w:fldChar w:fldCharType="end"/>
      </w:r>
      <w:r>
        <w:rPr>
          <w:rFonts w:cs="宋体"/>
        </w:rPr>
        <w:fldChar w:fldCharType="end"/>
      </w:r>
    </w:p>
    <w:p w14:paraId="1A8F8A66">
      <w:pPr>
        <w:pStyle w:val="15"/>
        <w:tabs>
          <w:tab w:val="right" w:leader="dot" w:pos="8295"/>
        </w:tabs>
        <w:spacing w:line="400" w:lineRule="exact"/>
        <w:ind w:firstLine="560"/>
        <w:rPr>
          <w:rFonts w:cs="宋体"/>
        </w:rPr>
      </w:pPr>
      <w:r>
        <w:fldChar w:fldCharType="begin"/>
      </w:r>
      <w:r>
        <w:instrText xml:space="preserve"> HYPERLINK \l "_Toc186719125" </w:instrText>
      </w:r>
      <w:r>
        <w:fldChar w:fldCharType="separate"/>
      </w:r>
      <w:r>
        <w:t>X3.619 特殊安全系数</w:t>
      </w:r>
      <w:r>
        <w:rPr>
          <w:rFonts w:cs="宋体"/>
        </w:rPr>
        <w:tab/>
      </w:r>
      <w:r>
        <w:rPr>
          <w:rFonts w:cs="宋体"/>
        </w:rPr>
        <w:fldChar w:fldCharType="begin"/>
      </w:r>
      <w:r>
        <w:rPr>
          <w:rFonts w:cs="宋体"/>
        </w:rPr>
        <w:instrText xml:space="preserve"> PAGEREF _Toc186719125 \h </w:instrText>
      </w:r>
      <w:r>
        <w:rPr>
          <w:rFonts w:cs="宋体"/>
        </w:rPr>
        <w:fldChar w:fldCharType="separate"/>
      </w:r>
      <w:r>
        <w:rPr>
          <w:rFonts w:cs="宋体"/>
        </w:rPr>
        <w:t>14</w:t>
      </w:r>
      <w:r>
        <w:rPr>
          <w:rFonts w:cs="宋体"/>
        </w:rPr>
        <w:fldChar w:fldCharType="end"/>
      </w:r>
      <w:r>
        <w:rPr>
          <w:rFonts w:cs="宋体"/>
        </w:rPr>
        <w:fldChar w:fldCharType="end"/>
      </w:r>
    </w:p>
    <w:p w14:paraId="66E27FA1">
      <w:pPr>
        <w:pStyle w:val="15"/>
        <w:tabs>
          <w:tab w:val="right" w:leader="dot" w:pos="8295"/>
        </w:tabs>
        <w:spacing w:line="400" w:lineRule="exact"/>
        <w:ind w:firstLine="560"/>
        <w:rPr>
          <w:rFonts w:cs="宋体"/>
        </w:rPr>
      </w:pPr>
      <w:r>
        <w:fldChar w:fldCharType="begin"/>
      </w:r>
      <w:r>
        <w:instrText xml:space="preserve"> HYPERLINK \l "_Toc186719126" </w:instrText>
      </w:r>
      <w:r>
        <w:fldChar w:fldCharType="separate"/>
      </w:r>
      <w:r>
        <w:t>X3.621 铸件系数</w:t>
      </w:r>
      <w:r>
        <w:rPr>
          <w:rFonts w:cs="宋体"/>
        </w:rPr>
        <w:tab/>
      </w:r>
      <w:r>
        <w:rPr>
          <w:rFonts w:cs="宋体"/>
        </w:rPr>
        <w:fldChar w:fldCharType="begin"/>
      </w:r>
      <w:r>
        <w:rPr>
          <w:rFonts w:cs="宋体"/>
        </w:rPr>
        <w:instrText xml:space="preserve"> PAGEREF _Toc186719126 \h </w:instrText>
      </w:r>
      <w:r>
        <w:rPr>
          <w:rFonts w:cs="宋体"/>
        </w:rPr>
        <w:fldChar w:fldCharType="separate"/>
      </w:r>
      <w:r>
        <w:rPr>
          <w:rFonts w:cs="宋体"/>
        </w:rPr>
        <w:t>14</w:t>
      </w:r>
      <w:r>
        <w:rPr>
          <w:rFonts w:cs="宋体"/>
        </w:rPr>
        <w:fldChar w:fldCharType="end"/>
      </w:r>
      <w:r>
        <w:rPr>
          <w:rFonts w:cs="宋体"/>
        </w:rPr>
        <w:fldChar w:fldCharType="end"/>
      </w:r>
    </w:p>
    <w:p w14:paraId="7AAAF51B">
      <w:pPr>
        <w:pStyle w:val="15"/>
        <w:tabs>
          <w:tab w:val="right" w:leader="dot" w:pos="8295"/>
        </w:tabs>
        <w:spacing w:line="400" w:lineRule="exact"/>
        <w:ind w:firstLine="560"/>
        <w:rPr>
          <w:rFonts w:cs="宋体"/>
        </w:rPr>
      </w:pPr>
      <w:r>
        <w:fldChar w:fldCharType="begin"/>
      </w:r>
      <w:r>
        <w:instrText xml:space="preserve"> HYPERLINK \l "_Toc186719127" </w:instrText>
      </w:r>
      <w:r>
        <w:fldChar w:fldCharType="separate"/>
      </w:r>
      <w:r>
        <w:t>X3.623 支承系数</w:t>
      </w:r>
      <w:r>
        <w:rPr>
          <w:rFonts w:cs="宋体"/>
        </w:rPr>
        <w:tab/>
      </w:r>
      <w:r>
        <w:rPr>
          <w:rFonts w:cs="宋体"/>
        </w:rPr>
        <w:fldChar w:fldCharType="begin"/>
      </w:r>
      <w:r>
        <w:rPr>
          <w:rFonts w:cs="宋体"/>
        </w:rPr>
        <w:instrText xml:space="preserve"> PAGEREF _Toc186719127 \h </w:instrText>
      </w:r>
      <w:r>
        <w:rPr>
          <w:rFonts w:cs="宋体"/>
        </w:rPr>
        <w:fldChar w:fldCharType="separate"/>
      </w:r>
      <w:r>
        <w:rPr>
          <w:rFonts w:cs="宋体"/>
        </w:rPr>
        <w:t>14</w:t>
      </w:r>
      <w:r>
        <w:rPr>
          <w:rFonts w:cs="宋体"/>
        </w:rPr>
        <w:fldChar w:fldCharType="end"/>
      </w:r>
      <w:r>
        <w:rPr>
          <w:rFonts w:cs="宋体"/>
        </w:rPr>
        <w:fldChar w:fldCharType="end"/>
      </w:r>
    </w:p>
    <w:p w14:paraId="0E553E94">
      <w:pPr>
        <w:pStyle w:val="15"/>
        <w:tabs>
          <w:tab w:val="right" w:leader="dot" w:pos="8295"/>
        </w:tabs>
        <w:spacing w:line="400" w:lineRule="exact"/>
        <w:ind w:firstLine="560"/>
        <w:rPr>
          <w:rFonts w:cs="宋体"/>
        </w:rPr>
      </w:pPr>
      <w:r>
        <w:fldChar w:fldCharType="begin"/>
      </w:r>
      <w:r>
        <w:instrText xml:space="preserve"> HYPERLINK \l "_Toc186719128" </w:instrText>
      </w:r>
      <w:r>
        <w:fldChar w:fldCharType="separate"/>
      </w:r>
      <w:r>
        <w:t>X3.625 接头系数</w:t>
      </w:r>
      <w:r>
        <w:rPr>
          <w:rFonts w:cs="宋体"/>
        </w:rPr>
        <w:tab/>
      </w:r>
      <w:r>
        <w:rPr>
          <w:rFonts w:cs="宋体"/>
        </w:rPr>
        <w:fldChar w:fldCharType="begin"/>
      </w:r>
      <w:r>
        <w:rPr>
          <w:rFonts w:cs="宋体"/>
        </w:rPr>
        <w:instrText xml:space="preserve"> PAGEREF _Toc186719128 \h </w:instrText>
      </w:r>
      <w:r>
        <w:rPr>
          <w:rFonts w:cs="宋体"/>
        </w:rPr>
        <w:fldChar w:fldCharType="separate"/>
      </w:r>
      <w:r>
        <w:rPr>
          <w:rFonts w:cs="宋体"/>
        </w:rPr>
        <w:t>15</w:t>
      </w:r>
      <w:r>
        <w:rPr>
          <w:rFonts w:cs="宋体"/>
        </w:rPr>
        <w:fldChar w:fldCharType="end"/>
      </w:r>
      <w:r>
        <w:rPr>
          <w:rFonts w:cs="宋体"/>
        </w:rPr>
        <w:fldChar w:fldCharType="end"/>
      </w:r>
    </w:p>
    <w:p w14:paraId="452F2CFD">
      <w:pPr>
        <w:pStyle w:val="15"/>
        <w:tabs>
          <w:tab w:val="right" w:leader="dot" w:pos="8295"/>
        </w:tabs>
        <w:spacing w:line="400" w:lineRule="exact"/>
        <w:ind w:firstLine="560"/>
        <w:rPr>
          <w:rFonts w:cs="宋体"/>
        </w:rPr>
      </w:pPr>
      <w:r>
        <w:fldChar w:fldCharType="begin"/>
      </w:r>
      <w:r>
        <w:instrText xml:space="preserve"> HYPERLINK \l "_Toc186719129" </w:instrText>
      </w:r>
      <w:r>
        <w:fldChar w:fldCharType="separate"/>
      </w:r>
      <w:r>
        <w:t>X3.629 颤振和结构刚度</w:t>
      </w:r>
      <w:r>
        <w:rPr>
          <w:rFonts w:cs="宋体"/>
        </w:rPr>
        <w:tab/>
      </w:r>
      <w:r>
        <w:rPr>
          <w:rFonts w:cs="宋体"/>
        </w:rPr>
        <w:fldChar w:fldCharType="begin"/>
      </w:r>
      <w:r>
        <w:rPr>
          <w:rFonts w:cs="宋体"/>
        </w:rPr>
        <w:instrText xml:space="preserve"> PAGEREF _Toc186719129 \h </w:instrText>
      </w:r>
      <w:r>
        <w:rPr>
          <w:rFonts w:cs="宋体"/>
        </w:rPr>
        <w:fldChar w:fldCharType="separate"/>
      </w:r>
      <w:r>
        <w:rPr>
          <w:rFonts w:cs="宋体"/>
        </w:rPr>
        <w:t>15</w:t>
      </w:r>
      <w:r>
        <w:rPr>
          <w:rFonts w:cs="宋体"/>
        </w:rPr>
        <w:fldChar w:fldCharType="end"/>
      </w:r>
      <w:r>
        <w:rPr>
          <w:rFonts w:cs="宋体"/>
        </w:rPr>
        <w:fldChar w:fldCharType="end"/>
      </w:r>
    </w:p>
    <w:p w14:paraId="5061D910">
      <w:pPr>
        <w:pStyle w:val="15"/>
        <w:tabs>
          <w:tab w:val="right" w:leader="dot" w:pos="8295"/>
        </w:tabs>
        <w:spacing w:line="400" w:lineRule="exact"/>
        <w:ind w:firstLine="560"/>
        <w:rPr>
          <w:rFonts w:cs="宋体"/>
        </w:rPr>
      </w:pPr>
      <w:r>
        <w:fldChar w:fldCharType="begin"/>
      </w:r>
      <w:r>
        <w:instrText xml:space="preserve"> HYPERLINK \l "_Toc186719130" </w:instrText>
      </w:r>
      <w:r>
        <w:fldChar w:fldCharType="separate"/>
      </w:r>
      <w:r>
        <w:t>螺旋桨</w:t>
      </w:r>
      <w:r>
        <w:rPr>
          <w:rFonts w:cs="宋体"/>
        </w:rPr>
        <w:tab/>
      </w:r>
      <w:r>
        <w:rPr>
          <w:rFonts w:cs="宋体"/>
        </w:rPr>
        <w:fldChar w:fldCharType="begin"/>
      </w:r>
      <w:r>
        <w:rPr>
          <w:rFonts w:cs="宋体"/>
        </w:rPr>
        <w:instrText xml:space="preserve"> PAGEREF _Toc186719130 \h </w:instrText>
      </w:r>
      <w:r>
        <w:rPr>
          <w:rFonts w:cs="宋体"/>
        </w:rPr>
        <w:fldChar w:fldCharType="separate"/>
      </w:r>
      <w:r>
        <w:rPr>
          <w:rFonts w:cs="宋体"/>
        </w:rPr>
        <w:t>15</w:t>
      </w:r>
      <w:r>
        <w:rPr>
          <w:rFonts w:cs="宋体"/>
        </w:rPr>
        <w:fldChar w:fldCharType="end"/>
      </w:r>
      <w:r>
        <w:rPr>
          <w:rFonts w:cs="宋体"/>
        </w:rPr>
        <w:fldChar w:fldCharType="end"/>
      </w:r>
    </w:p>
    <w:p w14:paraId="789144E2">
      <w:pPr>
        <w:pStyle w:val="15"/>
        <w:tabs>
          <w:tab w:val="right" w:leader="dot" w:pos="8295"/>
        </w:tabs>
        <w:spacing w:line="400" w:lineRule="exact"/>
        <w:ind w:firstLine="560"/>
        <w:rPr>
          <w:rFonts w:cs="宋体"/>
        </w:rPr>
      </w:pPr>
      <w:r>
        <w:fldChar w:fldCharType="begin"/>
      </w:r>
      <w:r>
        <w:instrText xml:space="preserve"> HYPERLINK \l "_Toc186719131" </w:instrText>
      </w:r>
      <w:r>
        <w:fldChar w:fldCharType="separate"/>
      </w:r>
      <w:r>
        <w:t>X3.659 质量平衡</w:t>
      </w:r>
      <w:r>
        <w:rPr>
          <w:rFonts w:cs="宋体"/>
        </w:rPr>
        <w:tab/>
      </w:r>
      <w:r>
        <w:rPr>
          <w:rFonts w:cs="宋体"/>
        </w:rPr>
        <w:fldChar w:fldCharType="begin"/>
      </w:r>
      <w:r>
        <w:rPr>
          <w:rFonts w:cs="宋体"/>
        </w:rPr>
        <w:instrText xml:space="preserve"> PAGEREF _Toc186719131 \h </w:instrText>
      </w:r>
      <w:r>
        <w:rPr>
          <w:rFonts w:cs="宋体"/>
        </w:rPr>
        <w:fldChar w:fldCharType="separate"/>
      </w:r>
      <w:r>
        <w:rPr>
          <w:rFonts w:cs="宋体"/>
        </w:rPr>
        <w:t>15</w:t>
      </w:r>
      <w:r>
        <w:rPr>
          <w:rFonts w:cs="宋体"/>
        </w:rPr>
        <w:fldChar w:fldCharType="end"/>
      </w:r>
      <w:r>
        <w:rPr>
          <w:rFonts w:cs="宋体"/>
        </w:rPr>
        <w:fldChar w:fldCharType="end"/>
      </w:r>
    </w:p>
    <w:p w14:paraId="642EEF0F">
      <w:pPr>
        <w:pStyle w:val="15"/>
        <w:tabs>
          <w:tab w:val="right" w:leader="dot" w:pos="8295"/>
        </w:tabs>
        <w:spacing w:line="400" w:lineRule="exact"/>
        <w:ind w:firstLine="560"/>
        <w:rPr>
          <w:rFonts w:cs="宋体"/>
        </w:rPr>
      </w:pPr>
      <w:r>
        <w:fldChar w:fldCharType="begin"/>
      </w:r>
      <w:r>
        <w:instrText xml:space="preserve"> HYPERLINK \l "_Toc186719132" </w:instrText>
      </w:r>
      <w:r>
        <w:fldChar w:fldCharType="separate"/>
      </w:r>
      <w:r>
        <w:t>X3.661 桨叶布置</w:t>
      </w:r>
      <w:r>
        <w:rPr>
          <w:rFonts w:cs="宋体"/>
        </w:rPr>
        <w:tab/>
      </w:r>
      <w:r>
        <w:rPr>
          <w:rFonts w:cs="宋体"/>
        </w:rPr>
        <w:fldChar w:fldCharType="begin"/>
      </w:r>
      <w:r>
        <w:rPr>
          <w:rFonts w:cs="宋体"/>
        </w:rPr>
        <w:instrText xml:space="preserve"> PAGEREF _Toc186719132 \h </w:instrText>
      </w:r>
      <w:r>
        <w:rPr>
          <w:rFonts w:cs="宋体"/>
        </w:rPr>
        <w:fldChar w:fldCharType="separate"/>
      </w:r>
      <w:r>
        <w:rPr>
          <w:rFonts w:cs="宋体"/>
        </w:rPr>
        <w:t>16</w:t>
      </w:r>
      <w:r>
        <w:rPr>
          <w:rFonts w:cs="宋体"/>
        </w:rPr>
        <w:fldChar w:fldCharType="end"/>
      </w:r>
      <w:r>
        <w:rPr>
          <w:rFonts w:cs="宋体"/>
        </w:rPr>
        <w:fldChar w:fldCharType="end"/>
      </w:r>
    </w:p>
    <w:p w14:paraId="3B409BCE">
      <w:pPr>
        <w:pStyle w:val="15"/>
        <w:tabs>
          <w:tab w:val="right" w:leader="dot" w:pos="8295"/>
        </w:tabs>
        <w:spacing w:line="400" w:lineRule="exact"/>
        <w:ind w:firstLine="560"/>
        <w:rPr>
          <w:rFonts w:cs="宋体"/>
        </w:rPr>
      </w:pPr>
      <w:r>
        <w:fldChar w:fldCharType="begin"/>
      </w:r>
      <w:r>
        <w:instrText xml:space="preserve"> HYPERLINK \l "_Toc186719133" </w:instrText>
      </w:r>
      <w:r>
        <w:fldChar w:fldCharType="separate"/>
      </w:r>
      <w:r>
        <w:t>操纵系统</w:t>
      </w:r>
      <w:r>
        <w:rPr>
          <w:rFonts w:cs="宋体"/>
        </w:rPr>
        <w:tab/>
      </w:r>
      <w:r>
        <w:rPr>
          <w:rFonts w:cs="宋体"/>
        </w:rPr>
        <w:fldChar w:fldCharType="begin"/>
      </w:r>
      <w:r>
        <w:rPr>
          <w:rFonts w:cs="宋体"/>
        </w:rPr>
        <w:instrText xml:space="preserve"> PAGEREF _Toc186719133 \h </w:instrText>
      </w:r>
      <w:r>
        <w:rPr>
          <w:rFonts w:cs="宋体"/>
        </w:rPr>
        <w:fldChar w:fldCharType="separate"/>
      </w:r>
      <w:r>
        <w:rPr>
          <w:rFonts w:cs="宋体"/>
        </w:rPr>
        <w:t>16</w:t>
      </w:r>
      <w:r>
        <w:rPr>
          <w:rFonts w:cs="宋体"/>
        </w:rPr>
        <w:fldChar w:fldCharType="end"/>
      </w:r>
      <w:r>
        <w:rPr>
          <w:rFonts w:cs="宋体"/>
        </w:rPr>
        <w:fldChar w:fldCharType="end"/>
      </w:r>
    </w:p>
    <w:p w14:paraId="100D3957">
      <w:pPr>
        <w:pStyle w:val="15"/>
        <w:tabs>
          <w:tab w:val="right" w:leader="dot" w:pos="8295"/>
        </w:tabs>
        <w:spacing w:line="400" w:lineRule="exact"/>
        <w:ind w:firstLine="560"/>
        <w:rPr>
          <w:rFonts w:cs="宋体"/>
        </w:rPr>
      </w:pPr>
      <w:r>
        <w:fldChar w:fldCharType="begin"/>
      </w:r>
      <w:r>
        <w:instrText xml:space="preserve"> HYPERLINK \l "_Toc186719134" </w:instrText>
      </w:r>
      <w:r>
        <w:fldChar w:fldCharType="separate"/>
      </w:r>
      <w:r>
        <w:t>X3.671 总则</w:t>
      </w:r>
      <w:r>
        <w:rPr>
          <w:rFonts w:cs="宋体"/>
        </w:rPr>
        <w:tab/>
      </w:r>
      <w:r>
        <w:rPr>
          <w:rFonts w:cs="宋体"/>
        </w:rPr>
        <w:fldChar w:fldCharType="begin"/>
      </w:r>
      <w:r>
        <w:rPr>
          <w:rFonts w:cs="宋体"/>
        </w:rPr>
        <w:instrText xml:space="preserve"> PAGEREF _Toc186719134 \h </w:instrText>
      </w:r>
      <w:r>
        <w:rPr>
          <w:rFonts w:cs="宋体"/>
        </w:rPr>
        <w:fldChar w:fldCharType="separate"/>
      </w:r>
      <w:r>
        <w:rPr>
          <w:rFonts w:cs="宋体"/>
        </w:rPr>
        <w:t>16</w:t>
      </w:r>
      <w:r>
        <w:rPr>
          <w:rFonts w:cs="宋体"/>
        </w:rPr>
        <w:fldChar w:fldCharType="end"/>
      </w:r>
      <w:r>
        <w:rPr>
          <w:rFonts w:cs="宋体"/>
        </w:rPr>
        <w:fldChar w:fldCharType="end"/>
      </w:r>
    </w:p>
    <w:p w14:paraId="1775D5EF">
      <w:pPr>
        <w:pStyle w:val="15"/>
        <w:tabs>
          <w:tab w:val="right" w:leader="dot" w:pos="8295"/>
        </w:tabs>
        <w:spacing w:line="400" w:lineRule="exact"/>
        <w:ind w:firstLine="560"/>
        <w:rPr>
          <w:rFonts w:cs="宋体"/>
        </w:rPr>
      </w:pPr>
      <w:r>
        <w:fldChar w:fldCharType="begin"/>
      </w:r>
      <w:r>
        <w:instrText xml:space="preserve"> HYPERLINK \l "_Toc186719135" </w:instrText>
      </w:r>
      <w:r>
        <w:fldChar w:fldCharType="separate"/>
      </w:r>
      <w:r>
        <w:t>X3.675 止动装置</w:t>
      </w:r>
      <w:r>
        <w:rPr>
          <w:rFonts w:cs="宋体"/>
        </w:rPr>
        <w:tab/>
      </w:r>
      <w:r>
        <w:rPr>
          <w:rFonts w:cs="宋体"/>
        </w:rPr>
        <w:fldChar w:fldCharType="begin"/>
      </w:r>
      <w:r>
        <w:rPr>
          <w:rFonts w:cs="宋体"/>
        </w:rPr>
        <w:instrText xml:space="preserve"> PAGEREF _Toc186719135 \h </w:instrText>
      </w:r>
      <w:r>
        <w:rPr>
          <w:rFonts w:cs="宋体"/>
        </w:rPr>
        <w:fldChar w:fldCharType="separate"/>
      </w:r>
      <w:r>
        <w:rPr>
          <w:rFonts w:cs="宋体"/>
        </w:rPr>
        <w:t>16</w:t>
      </w:r>
      <w:r>
        <w:rPr>
          <w:rFonts w:cs="宋体"/>
        </w:rPr>
        <w:fldChar w:fldCharType="end"/>
      </w:r>
      <w:r>
        <w:rPr>
          <w:rFonts w:cs="宋体"/>
        </w:rPr>
        <w:fldChar w:fldCharType="end"/>
      </w:r>
    </w:p>
    <w:p w14:paraId="76C785AF">
      <w:pPr>
        <w:pStyle w:val="15"/>
        <w:tabs>
          <w:tab w:val="right" w:leader="dot" w:pos="8295"/>
        </w:tabs>
        <w:spacing w:line="400" w:lineRule="exact"/>
        <w:ind w:firstLine="560"/>
        <w:rPr>
          <w:rFonts w:cs="宋体"/>
        </w:rPr>
      </w:pPr>
      <w:r>
        <w:fldChar w:fldCharType="begin"/>
      </w:r>
      <w:r>
        <w:instrText xml:space="preserve"> HYPERLINK \l "_Toc186719136" </w:instrText>
      </w:r>
      <w:r>
        <w:fldChar w:fldCharType="separate"/>
      </w:r>
      <w:r>
        <w:t>X3.679 转子锁</w:t>
      </w:r>
      <w:r>
        <w:rPr>
          <w:rFonts w:cs="宋体"/>
        </w:rPr>
        <w:tab/>
      </w:r>
      <w:r>
        <w:rPr>
          <w:rFonts w:cs="宋体"/>
        </w:rPr>
        <w:fldChar w:fldCharType="begin"/>
      </w:r>
      <w:r>
        <w:rPr>
          <w:rFonts w:cs="宋体"/>
        </w:rPr>
        <w:instrText xml:space="preserve"> PAGEREF _Toc186719136 \h </w:instrText>
      </w:r>
      <w:r>
        <w:rPr>
          <w:rFonts w:cs="宋体"/>
        </w:rPr>
        <w:fldChar w:fldCharType="separate"/>
      </w:r>
      <w:r>
        <w:rPr>
          <w:rFonts w:cs="宋体"/>
        </w:rPr>
        <w:t>16</w:t>
      </w:r>
      <w:r>
        <w:rPr>
          <w:rFonts w:cs="宋体"/>
        </w:rPr>
        <w:fldChar w:fldCharType="end"/>
      </w:r>
      <w:r>
        <w:rPr>
          <w:rFonts w:cs="宋体"/>
        </w:rPr>
        <w:fldChar w:fldCharType="end"/>
      </w:r>
    </w:p>
    <w:p w14:paraId="75702D44">
      <w:pPr>
        <w:pStyle w:val="15"/>
        <w:tabs>
          <w:tab w:val="right" w:leader="dot" w:pos="8295"/>
        </w:tabs>
        <w:spacing w:line="400" w:lineRule="exact"/>
        <w:ind w:firstLine="560"/>
        <w:rPr>
          <w:rFonts w:cs="宋体"/>
        </w:rPr>
      </w:pPr>
      <w:r>
        <w:fldChar w:fldCharType="begin"/>
      </w:r>
      <w:r>
        <w:instrText xml:space="preserve"> HYPERLINK \l "_Toc186719137" </w:instrText>
      </w:r>
      <w:r>
        <w:fldChar w:fldCharType="separate"/>
      </w:r>
      <w:r>
        <w:t>X3.683 操作试验</w:t>
      </w:r>
      <w:r>
        <w:rPr>
          <w:rFonts w:cs="宋体"/>
        </w:rPr>
        <w:tab/>
      </w:r>
      <w:r>
        <w:rPr>
          <w:rFonts w:cs="宋体"/>
        </w:rPr>
        <w:fldChar w:fldCharType="begin"/>
      </w:r>
      <w:r>
        <w:rPr>
          <w:rFonts w:cs="宋体"/>
        </w:rPr>
        <w:instrText xml:space="preserve"> PAGEREF _Toc186719137 \h </w:instrText>
      </w:r>
      <w:r>
        <w:rPr>
          <w:rFonts w:cs="宋体"/>
        </w:rPr>
        <w:fldChar w:fldCharType="separate"/>
      </w:r>
      <w:r>
        <w:rPr>
          <w:rFonts w:cs="宋体"/>
        </w:rPr>
        <w:t>16</w:t>
      </w:r>
      <w:r>
        <w:rPr>
          <w:rFonts w:cs="宋体"/>
        </w:rPr>
        <w:fldChar w:fldCharType="end"/>
      </w:r>
      <w:r>
        <w:rPr>
          <w:rFonts w:cs="宋体"/>
        </w:rPr>
        <w:fldChar w:fldCharType="end"/>
      </w:r>
    </w:p>
    <w:p w14:paraId="290EB05C">
      <w:pPr>
        <w:pStyle w:val="15"/>
        <w:tabs>
          <w:tab w:val="right" w:leader="dot" w:pos="8295"/>
        </w:tabs>
        <w:spacing w:line="400" w:lineRule="exact"/>
        <w:ind w:firstLine="560"/>
        <w:rPr>
          <w:rFonts w:cs="宋体"/>
        </w:rPr>
      </w:pPr>
      <w:r>
        <w:fldChar w:fldCharType="begin"/>
      </w:r>
      <w:r>
        <w:instrText xml:space="preserve"> HYPERLINK \l "_Toc186719138" </w:instrText>
      </w:r>
      <w:r>
        <w:fldChar w:fldCharType="separate"/>
      </w:r>
      <w:r>
        <w:t>X3.685 操纵系统的细节设计</w:t>
      </w:r>
      <w:r>
        <w:rPr>
          <w:rFonts w:cs="宋体"/>
        </w:rPr>
        <w:tab/>
      </w:r>
      <w:r>
        <w:rPr>
          <w:rFonts w:cs="宋体"/>
        </w:rPr>
        <w:fldChar w:fldCharType="begin"/>
      </w:r>
      <w:r>
        <w:rPr>
          <w:rFonts w:cs="宋体"/>
        </w:rPr>
        <w:instrText xml:space="preserve"> PAGEREF _Toc186719138 \h </w:instrText>
      </w:r>
      <w:r>
        <w:rPr>
          <w:rFonts w:cs="宋体"/>
        </w:rPr>
        <w:fldChar w:fldCharType="separate"/>
      </w:r>
      <w:r>
        <w:rPr>
          <w:rFonts w:cs="宋体"/>
        </w:rPr>
        <w:t>17</w:t>
      </w:r>
      <w:r>
        <w:rPr>
          <w:rFonts w:cs="宋体"/>
        </w:rPr>
        <w:fldChar w:fldCharType="end"/>
      </w:r>
      <w:r>
        <w:rPr>
          <w:rFonts w:cs="宋体"/>
        </w:rPr>
        <w:fldChar w:fldCharType="end"/>
      </w:r>
    </w:p>
    <w:p w14:paraId="5C174173">
      <w:pPr>
        <w:pStyle w:val="15"/>
        <w:tabs>
          <w:tab w:val="right" w:leader="dot" w:pos="8295"/>
        </w:tabs>
        <w:spacing w:line="400" w:lineRule="exact"/>
        <w:ind w:firstLine="560"/>
        <w:rPr>
          <w:rFonts w:cs="宋体"/>
        </w:rPr>
      </w:pPr>
      <w:r>
        <w:fldChar w:fldCharType="begin"/>
      </w:r>
      <w:r>
        <w:instrText xml:space="preserve"> HYPERLINK \l "_Toc186719139" </w:instrText>
      </w:r>
      <w:r>
        <w:fldChar w:fldCharType="separate"/>
      </w:r>
      <w:r>
        <w:t>X3.687 弹簧装置</w:t>
      </w:r>
      <w:r>
        <w:rPr>
          <w:rFonts w:cs="宋体"/>
        </w:rPr>
        <w:tab/>
      </w:r>
      <w:r>
        <w:rPr>
          <w:rFonts w:cs="宋体"/>
        </w:rPr>
        <w:fldChar w:fldCharType="begin"/>
      </w:r>
      <w:r>
        <w:rPr>
          <w:rFonts w:cs="宋体"/>
        </w:rPr>
        <w:instrText xml:space="preserve"> PAGEREF _Toc186719139 \h </w:instrText>
      </w:r>
      <w:r>
        <w:rPr>
          <w:rFonts w:cs="宋体"/>
        </w:rPr>
        <w:fldChar w:fldCharType="separate"/>
      </w:r>
      <w:r>
        <w:rPr>
          <w:rFonts w:cs="宋体"/>
        </w:rPr>
        <w:t>17</w:t>
      </w:r>
      <w:r>
        <w:rPr>
          <w:rFonts w:cs="宋体"/>
        </w:rPr>
        <w:fldChar w:fldCharType="end"/>
      </w:r>
      <w:r>
        <w:rPr>
          <w:rFonts w:cs="宋体"/>
        </w:rPr>
        <w:fldChar w:fldCharType="end"/>
      </w:r>
    </w:p>
    <w:p w14:paraId="5B93DBB6">
      <w:pPr>
        <w:pStyle w:val="15"/>
        <w:tabs>
          <w:tab w:val="right" w:leader="dot" w:pos="8295"/>
        </w:tabs>
        <w:spacing w:line="400" w:lineRule="exact"/>
        <w:ind w:firstLine="560"/>
        <w:rPr>
          <w:rFonts w:cs="宋体"/>
        </w:rPr>
      </w:pPr>
      <w:r>
        <w:fldChar w:fldCharType="begin"/>
      </w:r>
      <w:r>
        <w:instrText xml:space="preserve"> HYPERLINK \l "_Toc186719140" </w:instrText>
      </w:r>
      <w:r>
        <w:fldChar w:fldCharType="separate"/>
      </w:r>
      <w:r>
        <w:t>X3.693 接头</w:t>
      </w:r>
      <w:r>
        <w:rPr>
          <w:rFonts w:cs="宋体"/>
        </w:rPr>
        <w:tab/>
      </w:r>
      <w:r>
        <w:rPr>
          <w:rFonts w:cs="宋体"/>
        </w:rPr>
        <w:fldChar w:fldCharType="begin"/>
      </w:r>
      <w:r>
        <w:rPr>
          <w:rFonts w:cs="宋体"/>
        </w:rPr>
        <w:instrText xml:space="preserve"> PAGEREF _Toc186719140 \h </w:instrText>
      </w:r>
      <w:r>
        <w:rPr>
          <w:rFonts w:cs="宋体"/>
        </w:rPr>
        <w:fldChar w:fldCharType="separate"/>
      </w:r>
      <w:r>
        <w:rPr>
          <w:rFonts w:cs="宋体"/>
        </w:rPr>
        <w:t>17</w:t>
      </w:r>
      <w:r>
        <w:rPr>
          <w:rFonts w:cs="宋体"/>
        </w:rPr>
        <w:fldChar w:fldCharType="end"/>
      </w:r>
      <w:r>
        <w:rPr>
          <w:rFonts w:cs="宋体"/>
        </w:rPr>
        <w:fldChar w:fldCharType="end"/>
      </w:r>
    </w:p>
    <w:p w14:paraId="3C6AB76E">
      <w:pPr>
        <w:pStyle w:val="15"/>
        <w:tabs>
          <w:tab w:val="right" w:leader="dot" w:pos="8295"/>
        </w:tabs>
        <w:spacing w:line="400" w:lineRule="exact"/>
        <w:ind w:firstLine="560"/>
        <w:rPr>
          <w:rFonts w:cs="宋体"/>
        </w:rPr>
      </w:pPr>
      <w:r>
        <w:fldChar w:fldCharType="begin"/>
      </w:r>
      <w:r>
        <w:instrText xml:space="preserve"> HYPERLINK \l "_Toc186719141" </w:instrText>
      </w:r>
      <w:r>
        <w:fldChar w:fldCharType="separate"/>
      </w:r>
      <w:r>
        <w:t>起落架</w:t>
      </w:r>
      <w:r>
        <w:rPr>
          <w:rFonts w:cs="宋体"/>
        </w:rPr>
        <w:tab/>
      </w:r>
      <w:r>
        <w:rPr>
          <w:rFonts w:cs="宋体"/>
        </w:rPr>
        <w:fldChar w:fldCharType="begin"/>
      </w:r>
      <w:r>
        <w:rPr>
          <w:rFonts w:cs="宋体"/>
        </w:rPr>
        <w:instrText xml:space="preserve"> PAGEREF _Toc186719141 \h </w:instrText>
      </w:r>
      <w:r>
        <w:rPr>
          <w:rFonts w:cs="宋体"/>
        </w:rPr>
        <w:fldChar w:fldCharType="separate"/>
      </w:r>
      <w:r>
        <w:rPr>
          <w:rFonts w:cs="宋体"/>
        </w:rPr>
        <w:t>18</w:t>
      </w:r>
      <w:r>
        <w:rPr>
          <w:rFonts w:cs="宋体"/>
        </w:rPr>
        <w:fldChar w:fldCharType="end"/>
      </w:r>
      <w:r>
        <w:rPr>
          <w:rFonts w:cs="宋体"/>
        </w:rPr>
        <w:fldChar w:fldCharType="end"/>
      </w:r>
    </w:p>
    <w:p w14:paraId="29C0B4FA">
      <w:pPr>
        <w:pStyle w:val="15"/>
        <w:tabs>
          <w:tab w:val="right" w:leader="dot" w:pos="8295"/>
        </w:tabs>
        <w:spacing w:line="400" w:lineRule="exact"/>
        <w:ind w:firstLine="560"/>
        <w:rPr>
          <w:rFonts w:cs="宋体"/>
        </w:rPr>
      </w:pPr>
      <w:r>
        <w:fldChar w:fldCharType="begin"/>
      </w:r>
      <w:r>
        <w:instrText xml:space="preserve"> HYPERLINK \l "_Toc186719142" </w:instrText>
      </w:r>
      <w:r>
        <w:fldChar w:fldCharType="separate"/>
      </w:r>
      <w:r>
        <w:t>X3.723 减震试验</w:t>
      </w:r>
      <w:r>
        <w:rPr>
          <w:rFonts w:cs="宋体"/>
        </w:rPr>
        <w:tab/>
      </w:r>
      <w:r>
        <w:rPr>
          <w:rFonts w:cs="宋体"/>
        </w:rPr>
        <w:fldChar w:fldCharType="begin"/>
      </w:r>
      <w:r>
        <w:rPr>
          <w:rFonts w:cs="宋体"/>
        </w:rPr>
        <w:instrText xml:space="preserve"> PAGEREF _Toc186719142 \h </w:instrText>
      </w:r>
      <w:r>
        <w:rPr>
          <w:rFonts w:cs="宋体"/>
        </w:rPr>
        <w:fldChar w:fldCharType="separate"/>
      </w:r>
      <w:r>
        <w:rPr>
          <w:rFonts w:cs="宋体"/>
        </w:rPr>
        <w:t>18</w:t>
      </w:r>
      <w:r>
        <w:rPr>
          <w:rFonts w:cs="宋体"/>
        </w:rPr>
        <w:fldChar w:fldCharType="end"/>
      </w:r>
      <w:r>
        <w:rPr>
          <w:rFonts w:cs="宋体"/>
        </w:rPr>
        <w:fldChar w:fldCharType="end"/>
      </w:r>
    </w:p>
    <w:p w14:paraId="7EAF8C7D">
      <w:pPr>
        <w:pStyle w:val="15"/>
        <w:tabs>
          <w:tab w:val="right" w:leader="dot" w:pos="8295"/>
        </w:tabs>
        <w:spacing w:line="400" w:lineRule="exact"/>
        <w:ind w:firstLine="560"/>
        <w:rPr>
          <w:rFonts w:cs="宋体"/>
        </w:rPr>
      </w:pPr>
      <w:r>
        <w:fldChar w:fldCharType="begin"/>
      </w:r>
      <w:r>
        <w:instrText xml:space="preserve"> HYPERLINK \l "_Toc186719143" </w:instrText>
      </w:r>
      <w:r>
        <w:fldChar w:fldCharType="separate"/>
      </w:r>
      <w:r>
        <w:t>X3.725 限制落震试验</w:t>
      </w:r>
      <w:r>
        <w:rPr>
          <w:rFonts w:cs="宋体"/>
        </w:rPr>
        <w:tab/>
      </w:r>
      <w:r>
        <w:rPr>
          <w:rFonts w:cs="宋体"/>
        </w:rPr>
        <w:fldChar w:fldCharType="begin"/>
      </w:r>
      <w:r>
        <w:rPr>
          <w:rFonts w:cs="宋体"/>
        </w:rPr>
        <w:instrText xml:space="preserve"> PAGEREF _Toc186719143 \h </w:instrText>
      </w:r>
      <w:r>
        <w:rPr>
          <w:rFonts w:cs="宋体"/>
        </w:rPr>
        <w:fldChar w:fldCharType="separate"/>
      </w:r>
      <w:r>
        <w:rPr>
          <w:rFonts w:cs="宋体"/>
        </w:rPr>
        <w:t>18</w:t>
      </w:r>
      <w:r>
        <w:rPr>
          <w:rFonts w:cs="宋体"/>
        </w:rPr>
        <w:fldChar w:fldCharType="end"/>
      </w:r>
      <w:r>
        <w:rPr>
          <w:rFonts w:cs="宋体"/>
        </w:rPr>
        <w:fldChar w:fldCharType="end"/>
      </w:r>
    </w:p>
    <w:p w14:paraId="69285F11">
      <w:pPr>
        <w:pStyle w:val="15"/>
        <w:tabs>
          <w:tab w:val="right" w:leader="dot" w:pos="8295"/>
        </w:tabs>
        <w:spacing w:line="400" w:lineRule="exact"/>
        <w:ind w:firstLine="560"/>
        <w:rPr>
          <w:rFonts w:cs="宋体"/>
        </w:rPr>
      </w:pPr>
      <w:r>
        <w:fldChar w:fldCharType="begin"/>
      </w:r>
      <w:r>
        <w:instrText xml:space="preserve"> HYPERLINK \l "_Toc186719144" </w:instrText>
      </w:r>
      <w:r>
        <w:fldChar w:fldCharType="separate"/>
      </w:r>
      <w:r>
        <w:t>X3.727 储备能量吸收落震试验</w:t>
      </w:r>
      <w:r>
        <w:rPr>
          <w:rFonts w:cs="宋体"/>
        </w:rPr>
        <w:tab/>
      </w:r>
      <w:r>
        <w:rPr>
          <w:rFonts w:cs="宋体"/>
        </w:rPr>
        <w:fldChar w:fldCharType="begin"/>
      </w:r>
      <w:r>
        <w:rPr>
          <w:rFonts w:cs="宋体"/>
        </w:rPr>
        <w:instrText xml:space="preserve"> PAGEREF _Toc186719144 \h </w:instrText>
      </w:r>
      <w:r>
        <w:rPr>
          <w:rFonts w:cs="宋体"/>
        </w:rPr>
        <w:fldChar w:fldCharType="separate"/>
      </w:r>
      <w:r>
        <w:rPr>
          <w:rFonts w:cs="宋体"/>
        </w:rPr>
        <w:t>18</w:t>
      </w:r>
      <w:r>
        <w:rPr>
          <w:rFonts w:cs="宋体"/>
        </w:rPr>
        <w:fldChar w:fldCharType="end"/>
      </w:r>
      <w:r>
        <w:rPr>
          <w:rFonts w:cs="宋体"/>
        </w:rPr>
        <w:fldChar w:fldCharType="end"/>
      </w:r>
    </w:p>
    <w:p w14:paraId="7C3FBBAF">
      <w:pPr>
        <w:pStyle w:val="15"/>
        <w:tabs>
          <w:tab w:val="right" w:leader="dot" w:pos="8295"/>
        </w:tabs>
        <w:spacing w:line="400" w:lineRule="exact"/>
        <w:ind w:firstLine="560"/>
        <w:rPr>
          <w:rFonts w:cs="宋体"/>
        </w:rPr>
      </w:pPr>
      <w:r>
        <w:fldChar w:fldCharType="begin"/>
      </w:r>
      <w:r>
        <w:instrText xml:space="preserve"> HYPERLINK \l "_Toc186719145" </w:instrText>
      </w:r>
      <w:r>
        <w:fldChar w:fldCharType="separate"/>
      </w:r>
      <w:r>
        <w:t>X3.729 起落架折叠及锁定机构</w:t>
      </w:r>
      <w:r>
        <w:rPr>
          <w:rFonts w:cs="宋体"/>
        </w:rPr>
        <w:tab/>
      </w:r>
      <w:r>
        <w:rPr>
          <w:rFonts w:cs="宋体"/>
        </w:rPr>
        <w:fldChar w:fldCharType="begin"/>
      </w:r>
      <w:r>
        <w:rPr>
          <w:rFonts w:cs="宋体"/>
        </w:rPr>
        <w:instrText xml:space="preserve"> PAGEREF _Toc186719145 \h </w:instrText>
      </w:r>
      <w:r>
        <w:rPr>
          <w:rFonts w:cs="宋体"/>
        </w:rPr>
        <w:fldChar w:fldCharType="separate"/>
      </w:r>
      <w:r>
        <w:rPr>
          <w:rFonts w:cs="宋体"/>
        </w:rPr>
        <w:t>18</w:t>
      </w:r>
      <w:r>
        <w:rPr>
          <w:rFonts w:cs="宋体"/>
        </w:rPr>
        <w:fldChar w:fldCharType="end"/>
      </w:r>
      <w:r>
        <w:rPr>
          <w:rFonts w:cs="宋体"/>
        </w:rPr>
        <w:fldChar w:fldCharType="end"/>
      </w:r>
    </w:p>
    <w:p w14:paraId="6D1A63E3">
      <w:pPr>
        <w:pStyle w:val="15"/>
        <w:tabs>
          <w:tab w:val="right" w:leader="dot" w:pos="8295"/>
        </w:tabs>
        <w:spacing w:line="400" w:lineRule="exact"/>
        <w:ind w:firstLine="560"/>
        <w:rPr>
          <w:rFonts w:cs="宋体"/>
        </w:rPr>
      </w:pPr>
      <w:r>
        <w:fldChar w:fldCharType="begin"/>
      </w:r>
      <w:r>
        <w:instrText xml:space="preserve"> HYPERLINK \l "_Toc186719146" </w:instrText>
      </w:r>
      <w:r>
        <w:fldChar w:fldCharType="separate"/>
      </w:r>
      <w:r>
        <w:t>载人设施</w:t>
      </w:r>
      <w:r>
        <w:rPr>
          <w:rFonts w:cs="宋体"/>
        </w:rPr>
        <w:tab/>
      </w:r>
      <w:r>
        <w:rPr>
          <w:rFonts w:cs="宋体"/>
        </w:rPr>
        <w:fldChar w:fldCharType="begin"/>
      </w:r>
      <w:r>
        <w:rPr>
          <w:rFonts w:cs="宋体"/>
        </w:rPr>
        <w:instrText xml:space="preserve"> PAGEREF _Toc186719146 \h </w:instrText>
      </w:r>
      <w:r>
        <w:rPr>
          <w:rFonts w:cs="宋体"/>
        </w:rPr>
        <w:fldChar w:fldCharType="separate"/>
      </w:r>
      <w:r>
        <w:rPr>
          <w:rFonts w:cs="宋体"/>
        </w:rPr>
        <w:t>19</w:t>
      </w:r>
      <w:r>
        <w:rPr>
          <w:rFonts w:cs="宋体"/>
        </w:rPr>
        <w:fldChar w:fldCharType="end"/>
      </w:r>
      <w:r>
        <w:rPr>
          <w:rFonts w:cs="宋体"/>
        </w:rPr>
        <w:fldChar w:fldCharType="end"/>
      </w:r>
    </w:p>
    <w:p w14:paraId="77B9EB21">
      <w:pPr>
        <w:pStyle w:val="15"/>
        <w:tabs>
          <w:tab w:val="right" w:leader="dot" w:pos="8295"/>
        </w:tabs>
        <w:spacing w:line="400" w:lineRule="exact"/>
        <w:ind w:firstLine="560"/>
        <w:rPr>
          <w:rFonts w:cs="宋体"/>
        </w:rPr>
      </w:pPr>
      <w:r>
        <w:fldChar w:fldCharType="begin"/>
      </w:r>
      <w:r>
        <w:instrText xml:space="preserve"> HYPERLINK \l "_Toc186719147" </w:instrText>
      </w:r>
      <w:r>
        <w:fldChar w:fldCharType="separate"/>
      </w:r>
      <w:r>
        <w:t>X3.771 驾驶舱</w:t>
      </w:r>
      <w:r>
        <w:rPr>
          <w:rFonts w:cs="宋体"/>
        </w:rPr>
        <w:tab/>
      </w:r>
      <w:r>
        <w:rPr>
          <w:rFonts w:cs="宋体"/>
        </w:rPr>
        <w:fldChar w:fldCharType="begin"/>
      </w:r>
      <w:r>
        <w:rPr>
          <w:rFonts w:cs="宋体"/>
        </w:rPr>
        <w:instrText xml:space="preserve"> PAGEREF _Toc186719147 \h </w:instrText>
      </w:r>
      <w:r>
        <w:rPr>
          <w:rFonts w:cs="宋体"/>
        </w:rPr>
        <w:fldChar w:fldCharType="separate"/>
      </w:r>
      <w:r>
        <w:rPr>
          <w:rFonts w:cs="宋体"/>
        </w:rPr>
        <w:t>19</w:t>
      </w:r>
      <w:r>
        <w:rPr>
          <w:rFonts w:cs="宋体"/>
        </w:rPr>
        <w:fldChar w:fldCharType="end"/>
      </w:r>
      <w:r>
        <w:rPr>
          <w:rFonts w:cs="宋体"/>
        </w:rPr>
        <w:fldChar w:fldCharType="end"/>
      </w:r>
    </w:p>
    <w:p w14:paraId="49205EAD">
      <w:pPr>
        <w:pStyle w:val="15"/>
        <w:tabs>
          <w:tab w:val="right" w:leader="dot" w:pos="8295"/>
        </w:tabs>
        <w:spacing w:line="400" w:lineRule="exact"/>
        <w:ind w:firstLine="560"/>
        <w:rPr>
          <w:rFonts w:cs="宋体"/>
        </w:rPr>
      </w:pPr>
      <w:r>
        <w:fldChar w:fldCharType="begin"/>
      </w:r>
      <w:r>
        <w:instrText xml:space="preserve"> HYPERLINK \l "_Toc186719148" </w:instrText>
      </w:r>
      <w:r>
        <w:fldChar w:fldCharType="separate"/>
      </w:r>
      <w:r>
        <w:t>X3.775 风挡、窗户和门</w:t>
      </w:r>
      <w:r>
        <w:rPr>
          <w:rFonts w:cs="宋体"/>
        </w:rPr>
        <w:tab/>
      </w:r>
      <w:r>
        <w:rPr>
          <w:rFonts w:cs="宋体"/>
        </w:rPr>
        <w:fldChar w:fldCharType="begin"/>
      </w:r>
      <w:r>
        <w:rPr>
          <w:rFonts w:cs="宋体"/>
        </w:rPr>
        <w:instrText xml:space="preserve"> PAGEREF _Toc186719148 \h </w:instrText>
      </w:r>
      <w:r>
        <w:rPr>
          <w:rFonts w:cs="宋体"/>
        </w:rPr>
        <w:fldChar w:fldCharType="separate"/>
      </w:r>
      <w:r>
        <w:rPr>
          <w:rFonts w:cs="宋体"/>
        </w:rPr>
        <w:t>19</w:t>
      </w:r>
      <w:r>
        <w:rPr>
          <w:rFonts w:cs="宋体"/>
        </w:rPr>
        <w:fldChar w:fldCharType="end"/>
      </w:r>
      <w:r>
        <w:rPr>
          <w:rFonts w:cs="宋体"/>
        </w:rPr>
        <w:fldChar w:fldCharType="end"/>
      </w:r>
    </w:p>
    <w:p w14:paraId="61F218F5">
      <w:pPr>
        <w:pStyle w:val="15"/>
        <w:tabs>
          <w:tab w:val="right" w:leader="dot" w:pos="8295"/>
        </w:tabs>
        <w:spacing w:line="400" w:lineRule="exact"/>
        <w:ind w:firstLine="560"/>
        <w:rPr>
          <w:rFonts w:cs="宋体"/>
        </w:rPr>
      </w:pPr>
      <w:r>
        <w:fldChar w:fldCharType="begin"/>
      </w:r>
      <w:r>
        <w:instrText xml:space="preserve"> HYPERLINK \l "_Toc186719149" </w:instrText>
      </w:r>
      <w:r>
        <w:fldChar w:fldCharType="separate"/>
      </w:r>
      <w:r>
        <w:t>X3.777 驾驶舱操纵器件</w:t>
      </w:r>
      <w:r>
        <w:rPr>
          <w:rFonts w:cs="宋体"/>
        </w:rPr>
        <w:tab/>
      </w:r>
      <w:r>
        <w:rPr>
          <w:rFonts w:cs="宋体"/>
        </w:rPr>
        <w:fldChar w:fldCharType="begin"/>
      </w:r>
      <w:r>
        <w:rPr>
          <w:rFonts w:cs="宋体"/>
        </w:rPr>
        <w:instrText xml:space="preserve"> PAGEREF _Toc186719149 \h </w:instrText>
      </w:r>
      <w:r>
        <w:rPr>
          <w:rFonts w:cs="宋体"/>
        </w:rPr>
        <w:fldChar w:fldCharType="separate"/>
      </w:r>
      <w:r>
        <w:rPr>
          <w:rFonts w:cs="宋体"/>
        </w:rPr>
        <w:t>19</w:t>
      </w:r>
      <w:r>
        <w:rPr>
          <w:rFonts w:cs="宋体"/>
        </w:rPr>
        <w:fldChar w:fldCharType="end"/>
      </w:r>
      <w:r>
        <w:rPr>
          <w:rFonts w:cs="宋体"/>
        </w:rPr>
        <w:fldChar w:fldCharType="end"/>
      </w:r>
    </w:p>
    <w:p w14:paraId="534D8AAF">
      <w:pPr>
        <w:pStyle w:val="15"/>
        <w:tabs>
          <w:tab w:val="right" w:leader="dot" w:pos="8295"/>
        </w:tabs>
        <w:spacing w:line="400" w:lineRule="exact"/>
        <w:ind w:firstLine="560"/>
        <w:rPr>
          <w:rFonts w:cs="宋体"/>
        </w:rPr>
      </w:pPr>
      <w:r>
        <w:fldChar w:fldCharType="begin"/>
      </w:r>
      <w:r>
        <w:instrText xml:space="preserve"> HYPERLINK \l "_Toc186719150" </w:instrText>
      </w:r>
      <w:r>
        <w:fldChar w:fldCharType="separate"/>
      </w:r>
      <w:r>
        <w:t>X3.785 座椅、安全带和肩带</w:t>
      </w:r>
      <w:r>
        <w:rPr>
          <w:rFonts w:cs="宋体"/>
        </w:rPr>
        <w:tab/>
      </w:r>
      <w:r>
        <w:rPr>
          <w:rFonts w:cs="宋体"/>
        </w:rPr>
        <w:fldChar w:fldCharType="begin"/>
      </w:r>
      <w:r>
        <w:rPr>
          <w:rFonts w:cs="宋体"/>
        </w:rPr>
        <w:instrText xml:space="preserve"> PAGEREF _Toc186719150 \h </w:instrText>
      </w:r>
      <w:r>
        <w:rPr>
          <w:rFonts w:cs="宋体"/>
        </w:rPr>
        <w:fldChar w:fldCharType="separate"/>
      </w:r>
      <w:r>
        <w:rPr>
          <w:rFonts w:cs="宋体"/>
        </w:rPr>
        <w:t>19</w:t>
      </w:r>
      <w:r>
        <w:rPr>
          <w:rFonts w:cs="宋体"/>
        </w:rPr>
        <w:fldChar w:fldCharType="end"/>
      </w:r>
      <w:r>
        <w:rPr>
          <w:rFonts w:cs="宋体"/>
        </w:rPr>
        <w:fldChar w:fldCharType="end"/>
      </w:r>
    </w:p>
    <w:p w14:paraId="00934848">
      <w:pPr>
        <w:pStyle w:val="15"/>
        <w:tabs>
          <w:tab w:val="right" w:leader="dot" w:pos="8295"/>
        </w:tabs>
        <w:spacing w:line="400" w:lineRule="exact"/>
        <w:ind w:firstLine="560"/>
        <w:rPr>
          <w:rFonts w:cs="宋体"/>
        </w:rPr>
      </w:pPr>
      <w:r>
        <w:fldChar w:fldCharType="begin"/>
      </w:r>
      <w:r>
        <w:instrText xml:space="preserve"> HYPERLINK \l "_Toc186719151" </w:instrText>
      </w:r>
      <w:r>
        <w:fldChar w:fldCharType="separate"/>
      </w:r>
      <w:r>
        <w:t>X3.807 应急出口</w:t>
      </w:r>
      <w:r>
        <w:rPr>
          <w:rFonts w:cs="宋体"/>
        </w:rPr>
        <w:tab/>
      </w:r>
      <w:r>
        <w:rPr>
          <w:rFonts w:cs="宋体"/>
        </w:rPr>
        <w:fldChar w:fldCharType="begin"/>
      </w:r>
      <w:r>
        <w:rPr>
          <w:rFonts w:cs="宋体"/>
        </w:rPr>
        <w:instrText xml:space="preserve"> PAGEREF _Toc186719151 \h </w:instrText>
      </w:r>
      <w:r>
        <w:rPr>
          <w:rFonts w:cs="宋体"/>
        </w:rPr>
        <w:fldChar w:fldCharType="separate"/>
      </w:r>
      <w:r>
        <w:rPr>
          <w:rFonts w:cs="宋体"/>
        </w:rPr>
        <w:t>20</w:t>
      </w:r>
      <w:r>
        <w:rPr>
          <w:rFonts w:cs="宋体"/>
        </w:rPr>
        <w:fldChar w:fldCharType="end"/>
      </w:r>
      <w:r>
        <w:rPr>
          <w:rFonts w:cs="宋体"/>
        </w:rPr>
        <w:fldChar w:fldCharType="end"/>
      </w:r>
    </w:p>
    <w:p w14:paraId="10880789">
      <w:pPr>
        <w:pStyle w:val="15"/>
        <w:tabs>
          <w:tab w:val="right" w:leader="dot" w:pos="8295"/>
        </w:tabs>
        <w:spacing w:line="400" w:lineRule="exact"/>
        <w:ind w:firstLine="560"/>
        <w:rPr>
          <w:rFonts w:cs="宋体"/>
        </w:rPr>
      </w:pPr>
      <w:r>
        <w:fldChar w:fldCharType="begin"/>
      </w:r>
      <w:r>
        <w:instrText xml:space="preserve"> HYPERLINK \l "_Toc186719152" </w:instrText>
      </w:r>
      <w:r>
        <w:fldChar w:fldCharType="separate"/>
      </w:r>
      <w:r>
        <w:t>X3.831 通风</w:t>
      </w:r>
      <w:r>
        <w:rPr>
          <w:rFonts w:cs="宋体"/>
        </w:rPr>
        <w:tab/>
      </w:r>
      <w:r>
        <w:rPr>
          <w:rFonts w:cs="宋体"/>
        </w:rPr>
        <w:fldChar w:fldCharType="begin"/>
      </w:r>
      <w:r>
        <w:rPr>
          <w:rFonts w:cs="宋体"/>
        </w:rPr>
        <w:instrText xml:space="preserve"> PAGEREF _Toc186719152 \h </w:instrText>
      </w:r>
      <w:r>
        <w:rPr>
          <w:rFonts w:cs="宋体"/>
        </w:rPr>
        <w:fldChar w:fldCharType="separate"/>
      </w:r>
      <w:r>
        <w:rPr>
          <w:rFonts w:cs="宋体"/>
        </w:rPr>
        <w:t>20</w:t>
      </w:r>
      <w:r>
        <w:rPr>
          <w:rFonts w:cs="宋体"/>
        </w:rPr>
        <w:fldChar w:fldCharType="end"/>
      </w:r>
      <w:r>
        <w:rPr>
          <w:rFonts w:cs="宋体"/>
        </w:rPr>
        <w:fldChar w:fldCharType="end"/>
      </w:r>
    </w:p>
    <w:p w14:paraId="2A215567">
      <w:pPr>
        <w:pStyle w:val="15"/>
        <w:tabs>
          <w:tab w:val="right" w:leader="dot" w:pos="8295"/>
        </w:tabs>
        <w:spacing w:line="400" w:lineRule="exact"/>
        <w:ind w:firstLine="560"/>
        <w:rPr>
          <w:rFonts w:cs="宋体"/>
        </w:rPr>
      </w:pPr>
      <w:r>
        <w:fldChar w:fldCharType="begin"/>
      </w:r>
      <w:r>
        <w:instrText xml:space="preserve"> HYPERLINK \l "_Toc186719153" </w:instrText>
      </w:r>
      <w:r>
        <w:fldChar w:fldCharType="separate"/>
      </w:r>
      <w:r>
        <w:rPr>
          <w:rFonts w:cs="宋体"/>
        </w:rPr>
        <w:t>E</w:t>
      </w:r>
      <w:r>
        <w:t>章  动力装置</w:t>
      </w:r>
      <w:r>
        <w:rPr>
          <w:rFonts w:cs="宋体"/>
        </w:rPr>
        <w:tab/>
      </w:r>
      <w:r>
        <w:rPr>
          <w:rFonts w:cs="宋体"/>
        </w:rPr>
        <w:fldChar w:fldCharType="begin"/>
      </w:r>
      <w:r>
        <w:rPr>
          <w:rFonts w:cs="宋体"/>
        </w:rPr>
        <w:instrText xml:space="preserve"> PAGEREF _Toc186719153 \h </w:instrText>
      </w:r>
      <w:r>
        <w:rPr>
          <w:rFonts w:cs="宋体"/>
        </w:rPr>
        <w:fldChar w:fldCharType="separate"/>
      </w:r>
      <w:r>
        <w:rPr>
          <w:rFonts w:cs="宋体"/>
        </w:rPr>
        <w:t>20</w:t>
      </w:r>
      <w:r>
        <w:rPr>
          <w:rFonts w:cs="宋体"/>
        </w:rPr>
        <w:fldChar w:fldCharType="end"/>
      </w:r>
      <w:r>
        <w:rPr>
          <w:rFonts w:cs="宋体"/>
        </w:rPr>
        <w:fldChar w:fldCharType="end"/>
      </w:r>
    </w:p>
    <w:p w14:paraId="76229DA4">
      <w:pPr>
        <w:pStyle w:val="15"/>
        <w:tabs>
          <w:tab w:val="right" w:leader="dot" w:pos="8295"/>
        </w:tabs>
        <w:spacing w:line="400" w:lineRule="exact"/>
        <w:ind w:firstLine="560"/>
        <w:rPr>
          <w:rFonts w:cs="宋体"/>
        </w:rPr>
      </w:pPr>
      <w:r>
        <w:fldChar w:fldCharType="begin"/>
      </w:r>
      <w:r>
        <w:instrText xml:space="preserve"> HYPERLINK \l "_Toc186719154" </w:instrText>
      </w:r>
      <w:r>
        <w:fldChar w:fldCharType="separate"/>
      </w:r>
      <w:r>
        <w:t>总则</w:t>
      </w:r>
      <w:r>
        <w:rPr>
          <w:rFonts w:cs="宋体"/>
        </w:rPr>
        <w:tab/>
      </w:r>
      <w:r>
        <w:rPr>
          <w:rFonts w:cs="宋体"/>
        </w:rPr>
        <w:fldChar w:fldCharType="begin"/>
      </w:r>
      <w:r>
        <w:rPr>
          <w:rFonts w:cs="宋体"/>
        </w:rPr>
        <w:instrText xml:space="preserve"> PAGEREF _Toc186719154 \h </w:instrText>
      </w:r>
      <w:r>
        <w:rPr>
          <w:rFonts w:cs="宋体"/>
        </w:rPr>
        <w:fldChar w:fldCharType="separate"/>
      </w:r>
      <w:r>
        <w:rPr>
          <w:rFonts w:cs="宋体"/>
        </w:rPr>
        <w:t>20</w:t>
      </w:r>
      <w:r>
        <w:rPr>
          <w:rFonts w:cs="宋体"/>
        </w:rPr>
        <w:fldChar w:fldCharType="end"/>
      </w:r>
      <w:r>
        <w:rPr>
          <w:rFonts w:cs="宋体"/>
        </w:rPr>
        <w:fldChar w:fldCharType="end"/>
      </w:r>
    </w:p>
    <w:p w14:paraId="0A0D46BA">
      <w:pPr>
        <w:pStyle w:val="15"/>
        <w:tabs>
          <w:tab w:val="right" w:leader="dot" w:pos="8295"/>
        </w:tabs>
        <w:spacing w:line="400" w:lineRule="exact"/>
        <w:ind w:firstLine="560"/>
        <w:rPr>
          <w:rFonts w:cs="宋体"/>
        </w:rPr>
      </w:pPr>
      <w:r>
        <w:fldChar w:fldCharType="begin"/>
      </w:r>
      <w:r>
        <w:instrText xml:space="preserve"> HYPERLINK \l "_Toc186719155" </w:instrText>
      </w:r>
      <w:r>
        <w:fldChar w:fldCharType="separate"/>
      </w:r>
      <w:r>
        <w:rPr>
          <w:rFonts w:cs="宋体"/>
        </w:rPr>
        <w:t xml:space="preserve">X3.901 </w:t>
      </w:r>
      <w:r>
        <w:t>安装</w:t>
      </w:r>
      <w:r>
        <w:rPr>
          <w:rFonts w:cs="宋体"/>
        </w:rPr>
        <w:tab/>
      </w:r>
      <w:r>
        <w:rPr>
          <w:rFonts w:cs="宋体"/>
        </w:rPr>
        <w:fldChar w:fldCharType="begin"/>
      </w:r>
      <w:r>
        <w:rPr>
          <w:rFonts w:cs="宋体"/>
        </w:rPr>
        <w:instrText xml:space="preserve"> PAGEREF _Toc186719155 \h </w:instrText>
      </w:r>
      <w:r>
        <w:rPr>
          <w:rFonts w:cs="宋体"/>
        </w:rPr>
        <w:fldChar w:fldCharType="separate"/>
      </w:r>
      <w:r>
        <w:rPr>
          <w:rFonts w:cs="宋体"/>
        </w:rPr>
        <w:t>20</w:t>
      </w:r>
      <w:r>
        <w:rPr>
          <w:rFonts w:cs="宋体"/>
        </w:rPr>
        <w:fldChar w:fldCharType="end"/>
      </w:r>
      <w:r>
        <w:rPr>
          <w:rFonts w:cs="宋体"/>
        </w:rPr>
        <w:fldChar w:fldCharType="end"/>
      </w:r>
    </w:p>
    <w:p w14:paraId="3608D267">
      <w:pPr>
        <w:pStyle w:val="15"/>
        <w:tabs>
          <w:tab w:val="right" w:leader="dot" w:pos="8295"/>
        </w:tabs>
        <w:spacing w:line="400" w:lineRule="exact"/>
        <w:ind w:firstLine="560"/>
        <w:rPr>
          <w:rFonts w:cs="宋体"/>
        </w:rPr>
      </w:pPr>
      <w:r>
        <w:fldChar w:fldCharType="begin"/>
      </w:r>
      <w:r>
        <w:instrText xml:space="preserve"> HYPERLINK \l "_Toc186719156" </w:instrText>
      </w:r>
      <w:r>
        <w:fldChar w:fldCharType="separate"/>
      </w:r>
      <w:r>
        <w:rPr>
          <w:rFonts w:cs="宋体"/>
        </w:rPr>
        <w:t xml:space="preserve">X3.903 </w:t>
      </w:r>
      <w:r>
        <w:t>电动发动机</w:t>
      </w:r>
      <w:r>
        <w:rPr>
          <w:rFonts w:cs="宋体"/>
        </w:rPr>
        <w:tab/>
      </w:r>
      <w:r>
        <w:rPr>
          <w:rFonts w:cs="宋体"/>
        </w:rPr>
        <w:fldChar w:fldCharType="begin"/>
      </w:r>
      <w:r>
        <w:rPr>
          <w:rFonts w:cs="宋体"/>
        </w:rPr>
        <w:instrText xml:space="preserve"> PAGEREF _Toc186719156 \h </w:instrText>
      </w:r>
      <w:r>
        <w:rPr>
          <w:rFonts w:cs="宋体"/>
        </w:rPr>
        <w:fldChar w:fldCharType="separate"/>
      </w:r>
      <w:r>
        <w:rPr>
          <w:rFonts w:cs="宋体"/>
        </w:rPr>
        <w:t>21</w:t>
      </w:r>
      <w:r>
        <w:rPr>
          <w:rFonts w:cs="宋体"/>
        </w:rPr>
        <w:fldChar w:fldCharType="end"/>
      </w:r>
      <w:r>
        <w:rPr>
          <w:rFonts w:cs="宋体"/>
        </w:rPr>
        <w:fldChar w:fldCharType="end"/>
      </w:r>
    </w:p>
    <w:p w14:paraId="56A55CF5">
      <w:pPr>
        <w:pStyle w:val="15"/>
        <w:tabs>
          <w:tab w:val="right" w:leader="dot" w:pos="8295"/>
        </w:tabs>
        <w:spacing w:line="400" w:lineRule="exact"/>
        <w:ind w:firstLine="560"/>
        <w:rPr>
          <w:rFonts w:cs="宋体"/>
        </w:rPr>
      </w:pPr>
      <w:r>
        <w:fldChar w:fldCharType="begin"/>
      </w:r>
      <w:r>
        <w:instrText xml:space="preserve"> HYPERLINK \l "_Toc186719157" </w:instrText>
      </w:r>
      <w:r>
        <w:fldChar w:fldCharType="separate"/>
      </w:r>
      <w:r>
        <w:rPr>
          <w:rFonts w:cs="宋体"/>
        </w:rPr>
        <w:t xml:space="preserve">X3.905 </w:t>
      </w:r>
      <w:r>
        <w:t>螺旋桨</w:t>
      </w:r>
      <w:r>
        <w:rPr>
          <w:rFonts w:cs="宋体"/>
        </w:rPr>
        <w:tab/>
      </w:r>
      <w:r>
        <w:rPr>
          <w:rFonts w:cs="宋体"/>
        </w:rPr>
        <w:fldChar w:fldCharType="begin"/>
      </w:r>
      <w:r>
        <w:rPr>
          <w:rFonts w:cs="宋体"/>
        </w:rPr>
        <w:instrText xml:space="preserve"> PAGEREF _Toc186719157 \h </w:instrText>
      </w:r>
      <w:r>
        <w:rPr>
          <w:rFonts w:cs="宋体"/>
        </w:rPr>
        <w:fldChar w:fldCharType="separate"/>
      </w:r>
      <w:r>
        <w:rPr>
          <w:rFonts w:cs="宋体"/>
        </w:rPr>
        <w:t>21</w:t>
      </w:r>
      <w:r>
        <w:rPr>
          <w:rFonts w:cs="宋体"/>
        </w:rPr>
        <w:fldChar w:fldCharType="end"/>
      </w:r>
      <w:r>
        <w:rPr>
          <w:rFonts w:cs="宋体"/>
        </w:rPr>
        <w:fldChar w:fldCharType="end"/>
      </w:r>
    </w:p>
    <w:p w14:paraId="4877EBFE">
      <w:pPr>
        <w:pStyle w:val="15"/>
        <w:tabs>
          <w:tab w:val="right" w:leader="dot" w:pos="8295"/>
        </w:tabs>
        <w:spacing w:line="400" w:lineRule="exact"/>
        <w:ind w:firstLine="560"/>
        <w:rPr>
          <w:rFonts w:cs="宋体"/>
        </w:rPr>
      </w:pPr>
      <w:r>
        <w:fldChar w:fldCharType="begin"/>
      </w:r>
      <w:r>
        <w:instrText xml:space="preserve"> HYPERLINK \l "_Toc186719158" </w:instrText>
      </w:r>
      <w:r>
        <w:fldChar w:fldCharType="separate"/>
      </w:r>
      <w:r>
        <w:t>动力电池和高压配电系统</w:t>
      </w:r>
      <w:r>
        <w:rPr>
          <w:rFonts w:cs="宋体"/>
        </w:rPr>
        <w:tab/>
      </w:r>
      <w:r>
        <w:rPr>
          <w:rFonts w:cs="宋体"/>
        </w:rPr>
        <w:fldChar w:fldCharType="begin"/>
      </w:r>
      <w:r>
        <w:rPr>
          <w:rFonts w:cs="宋体"/>
        </w:rPr>
        <w:instrText xml:space="preserve"> PAGEREF _Toc186719158 \h </w:instrText>
      </w:r>
      <w:r>
        <w:rPr>
          <w:rFonts w:cs="宋体"/>
        </w:rPr>
        <w:fldChar w:fldCharType="separate"/>
      </w:r>
      <w:r>
        <w:rPr>
          <w:rFonts w:cs="宋体"/>
        </w:rPr>
        <w:t>21</w:t>
      </w:r>
      <w:r>
        <w:rPr>
          <w:rFonts w:cs="宋体"/>
        </w:rPr>
        <w:fldChar w:fldCharType="end"/>
      </w:r>
      <w:r>
        <w:rPr>
          <w:rFonts w:cs="宋体"/>
        </w:rPr>
        <w:fldChar w:fldCharType="end"/>
      </w:r>
    </w:p>
    <w:p w14:paraId="702C7ED0">
      <w:pPr>
        <w:pStyle w:val="15"/>
        <w:tabs>
          <w:tab w:val="right" w:leader="dot" w:pos="8295"/>
        </w:tabs>
        <w:spacing w:line="400" w:lineRule="exact"/>
        <w:ind w:firstLine="560"/>
        <w:rPr>
          <w:rFonts w:cs="宋体"/>
        </w:rPr>
      </w:pPr>
      <w:r>
        <w:fldChar w:fldCharType="begin"/>
      </w:r>
      <w:r>
        <w:instrText xml:space="preserve"> HYPERLINK \l "_Toc186719159" </w:instrText>
      </w:r>
      <w:r>
        <w:fldChar w:fldCharType="separate"/>
      </w:r>
      <w:r>
        <w:rPr>
          <w:rFonts w:cs="宋体"/>
        </w:rPr>
        <w:t>X3.9</w:t>
      </w:r>
      <w:r>
        <w:t>51 总则</w:t>
      </w:r>
      <w:r>
        <w:rPr>
          <w:rFonts w:cs="宋体"/>
        </w:rPr>
        <w:tab/>
      </w:r>
      <w:r>
        <w:rPr>
          <w:rFonts w:cs="宋体"/>
        </w:rPr>
        <w:fldChar w:fldCharType="begin"/>
      </w:r>
      <w:r>
        <w:rPr>
          <w:rFonts w:cs="宋体"/>
        </w:rPr>
        <w:instrText xml:space="preserve"> PAGEREF _Toc186719159 \h </w:instrText>
      </w:r>
      <w:r>
        <w:rPr>
          <w:rFonts w:cs="宋体"/>
        </w:rPr>
        <w:fldChar w:fldCharType="separate"/>
      </w:r>
      <w:r>
        <w:rPr>
          <w:rFonts w:cs="宋体"/>
        </w:rPr>
        <w:t>21</w:t>
      </w:r>
      <w:r>
        <w:rPr>
          <w:rFonts w:cs="宋体"/>
        </w:rPr>
        <w:fldChar w:fldCharType="end"/>
      </w:r>
      <w:r>
        <w:rPr>
          <w:rFonts w:cs="宋体"/>
        </w:rPr>
        <w:fldChar w:fldCharType="end"/>
      </w:r>
    </w:p>
    <w:p w14:paraId="436E30F9">
      <w:pPr>
        <w:pStyle w:val="15"/>
        <w:tabs>
          <w:tab w:val="right" w:leader="dot" w:pos="8295"/>
        </w:tabs>
        <w:spacing w:line="400" w:lineRule="exact"/>
        <w:ind w:firstLine="560"/>
        <w:rPr>
          <w:rFonts w:cs="宋体"/>
        </w:rPr>
      </w:pPr>
      <w:r>
        <w:fldChar w:fldCharType="begin"/>
      </w:r>
      <w:r>
        <w:instrText xml:space="preserve"> HYPERLINK \l "_Toc186719160" </w:instrText>
      </w:r>
      <w:r>
        <w:fldChar w:fldCharType="separate"/>
      </w:r>
      <w:r>
        <w:rPr>
          <w:rFonts w:cs="宋体"/>
        </w:rPr>
        <w:t>X3.968</w:t>
      </w:r>
      <w:r>
        <w:t xml:space="preserve"> 火灾和电击预防</w:t>
      </w:r>
      <w:r>
        <w:rPr>
          <w:rFonts w:cs="宋体"/>
        </w:rPr>
        <w:tab/>
      </w:r>
      <w:r>
        <w:rPr>
          <w:rFonts w:cs="宋体"/>
        </w:rPr>
        <w:fldChar w:fldCharType="begin"/>
      </w:r>
      <w:r>
        <w:rPr>
          <w:rFonts w:cs="宋体"/>
        </w:rPr>
        <w:instrText xml:space="preserve"> PAGEREF _Toc186719160 \h </w:instrText>
      </w:r>
      <w:r>
        <w:rPr>
          <w:rFonts w:cs="宋体"/>
        </w:rPr>
        <w:fldChar w:fldCharType="separate"/>
      </w:r>
      <w:r>
        <w:rPr>
          <w:rFonts w:cs="宋体"/>
        </w:rPr>
        <w:t>22</w:t>
      </w:r>
      <w:r>
        <w:rPr>
          <w:rFonts w:cs="宋体"/>
        </w:rPr>
        <w:fldChar w:fldCharType="end"/>
      </w:r>
      <w:r>
        <w:rPr>
          <w:rFonts w:cs="宋体"/>
        </w:rPr>
        <w:fldChar w:fldCharType="end"/>
      </w:r>
    </w:p>
    <w:p w14:paraId="7306EEAC">
      <w:pPr>
        <w:pStyle w:val="15"/>
        <w:tabs>
          <w:tab w:val="right" w:leader="dot" w:pos="8295"/>
        </w:tabs>
        <w:spacing w:line="400" w:lineRule="exact"/>
        <w:ind w:firstLine="560"/>
        <w:rPr>
          <w:rFonts w:cs="宋体"/>
        </w:rPr>
      </w:pPr>
      <w:r>
        <w:fldChar w:fldCharType="begin"/>
      </w:r>
      <w:r>
        <w:instrText xml:space="preserve"> HYPERLINK \l "_Toc186719161" </w:instrText>
      </w:r>
      <w:r>
        <w:fldChar w:fldCharType="separate"/>
      </w:r>
      <w:r>
        <w:rPr>
          <w:rFonts w:cs="宋体"/>
        </w:rPr>
        <w:t>X3.</w:t>
      </w:r>
      <w:r>
        <w:t>974 充电系统</w:t>
      </w:r>
      <w:r>
        <w:rPr>
          <w:rFonts w:cs="宋体"/>
        </w:rPr>
        <w:tab/>
      </w:r>
      <w:r>
        <w:rPr>
          <w:rFonts w:cs="宋体"/>
        </w:rPr>
        <w:fldChar w:fldCharType="begin"/>
      </w:r>
      <w:r>
        <w:rPr>
          <w:rFonts w:cs="宋体"/>
        </w:rPr>
        <w:instrText xml:space="preserve"> PAGEREF _Toc186719161 \h </w:instrText>
      </w:r>
      <w:r>
        <w:rPr>
          <w:rFonts w:cs="宋体"/>
        </w:rPr>
        <w:fldChar w:fldCharType="separate"/>
      </w:r>
      <w:r>
        <w:rPr>
          <w:rFonts w:cs="宋体"/>
        </w:rPr>
        <w:t>22</w:t>
      </w:r>
      <w:r>
        <w:rPr>
          <w:rFonts w:cs="宋体"/>
        </w:rPr>
        <w:fldChar w:fldCharType="end"/>
      </w:r>
      <w:r>
        <w:rPr>
          <w:rFonts w:cs="宋体"/>
        </w:rPr>
        <w:fldChar w:fldCharType="end"/>
      </w:r>
    </w:p>
    <w:p w14:paraId="15FDA6EA">
      <w:pPr>
        <w:pStyle w:val="15"/>
        <w:tabs>
          <w:tab w:val="right" w:leader="dot" w:pos="8295"/>
        </w:tabs>
        <w:spacing w:line="400" w:lineRule="exact"/>
        <w:ind w:firstLine="560"/>
        <w:rPr>
          <w:rFonts w:cs="宋体"/>
        </w:rPr>
      </w:pPr>
      <w:r>
        <w:fldChar w:fldCharType="begin"/>
      </w:r>
      <w:r>
        <w:instrText xml:space="preserve"> HYPERLINK \l "_Toc186719162" </w:instrText>
      </w:r>
      <w:r>
        <w:fldChar w:fldCharType="separate"/>
      </w:r>
      <w:r>
        <w:rPr>
          <w:rFonts w:cs="宋体"/>
        </w:rPr>
        <w:t>X3.9</w:t>
      </w:r>
      <w:r>
        <w:t>93 高压电缆</w:t>
      </w:r>
      <w:r>
        <w:rPr>
          <w:rFonts w:cs="宋体"/>
        </w:rPr>
        <w:tab/>
      </w:r>
      <w:r>
        <w:rPr>
          <w:rFonts w:cs="宋体"/>
        </w:rPr>
        <w:fldChar w:fldCharType="begin"/>
      </w:r>
      <w:r>
        <w:rPr>
          <w:rFonts w:cs="宋体"/>
        </w:rPr>
        <w:instrText xml:space="preserve"> PAGEREF _Toc186719162 \h </w:instrText>
      </w:r>
      <w:r>
        <w:rPr>
          <w:rFonts w:cs="宋体"/>
        </w:rPr>
        <w:fldChar w:fldCharType="separate"/>
      </w:r>
      <w:r>
        <w:rPr>
          <w:rFonts w:cs="宋体"/>
        </w:rPr>
        <w:t>22</w:t>
      </w:r>
      <w:r>
        <w:rPr>
          <w:rFonts w:cs="宋体"/>
        </w:rPr>
        <w:fldChar w:fldCharType="end"/>
      </w:r>
      <w:r>
        <w:rPr>
          <w:rFonts w:cs="宋体"/>
        </w:rPr>
        <w:fldChar w:fldCharType="end"/>
      </w:r>
    </w:p>
    <w:p w14:paraId="23860054">
      <w:pPr>
        <w:pStyle w:val="15"/>
        <w:tabs>
          <w:tab w:val="right" w:leader="dot" w:pos="8295"/>
        </w:tabs>
        <w:spacing w:line="400" w:lineRule="exact"/>
        <w:ind w:firstLine="560"/>
        <w:rPr>
          <w:rFonts w:cs="宋体"/>
        </w:rPr>
      </w:pPr>
      <w:r>
        <w:fldChar w:fldCharType="begin"/>
      </w:r>
      <w:r>
        <w:instrText xml:space="preserve"> HYPERLINK \l "_Toc186719163" </w:instrText>
      </w:r>
      <w:r>
        <w:fldChar w:fldCharType="separate"/>
      </w:r>
      <w:r>
        <w:t>冷却</w:t>
      </w:r>
      <w:r>
        <w:rPr>
          <w:rFonts w:cs="宋体"/>
        </w:rPr>
        <w:tab/>
      </w:r>
      <w:r>
        <w:rPr>
          <w:rFonts w:cs="宋体"/>
        </w:rPr>
        <w:fldChar w:fldCharType="begin"/>
      </w:r>
      <w:r>
        <w:rPr>
          <w:rFonts w:cs="宋体"/>
        </w:rPr>
        <w:instrText xml:space="preserve"> PAGEREF _Toc186719163 \h </w:instrText>
      </w:r>
      <w:r>
        <w:rPr>
          <w:rFonts w:cs="宋体"/>
        </w:rPr>
        <w:fldChar w:fldCharType="separate"/>
      </w:r>
      <w:r>
        <w:rPr>
          <w:rFonts w:cs="宋体"/>
        </w:rPr>
        <w:t>23</w:t>
      </w:r>
      <w:r>
        <w:rPr>
          <w:rFonts w:cs="宋体"/>
        </w:rPr>
        <w:fldChar w:fldCharType="end"/>
      </w:r>
      <w:r>
        <w:rPr>
          <w:rFonts w:cs="宋体"/>
        </w:rPr>
        <w:fldChar w:fldCharType="end"/>
      </w:r>
    </w:p>
    <w:p w14:paraId="2652303A">
      <w:pPr>
        <w:pStyle w:val="15"/>
        <w:tabs>
          <w:tab w:val="right" w:leader="dot" w:pos="8295"/>
        </w:tabs>
        <w:spacing w:line="400" w:lineRule="exact"/>
        <w:ind w:firstLine="560"/>
        <w:rPr>
          <w:rFonts w:cs="宋体"/>
        </w:rPr>
      </w:pPr>
      <w:r>
        <w:fldChar w:fldCharType="begin"/>
      </w:r>
      <w:r>
        <w:instrText xml:space="preserve"> HYPERLINK \l "_Toc186719164" </w:instrText>
      </w:r>
      <w:r>
        <w:fldChar w:fldCharType="separate"/>
      </w:r>
      <w:r>
        <w:rPr>
          <w:rFonts w:cs="宋体"/>
        </w:rPr>
        <w:t xml:space="preserve">X3.1041 </w:t>
      </w:r>
      <w:r>
        <w:t>冷却</w:t>
      </w:r>
      <w:r>
        <w:rPr>
          <w:rFonts w:cs="宋体"/>
        </w:rPr>
        <w:tab/>
      </w:r>
      <w:r>
        <w:rPr>
          <w:rFonts w:cs="宋体"/>
        </w:rPr>
        <w:fldChar w:fldCharType="begin"/>
      </w:r>
      <w:r>
        <w:rPr>
          <w:rFonts w:cs="宋体"/>
        </w:rPr>
        <w:instrText xml:space="preserve"> PAGEREF _Toc186719164 \h </w:instrText>
      </w:r>
      <w:r>
        <w:rPr>
          <w:rFonts w:cs="宋体"/>
        </w:rPr>
        <w:fldChar w:fldCharType="separate"/>
      </w:r>
      <w:r>
        <w:rPr>
          <w:rFonts w:cs="宋体"/>
        </w:rPr>
        <w:t>23</w:t>
      </w:r>
      <w:r>
        <w:rPr>
          <w:rFonts w:cs="宋体"/>
        </w:rPr>
        <w:fldChar w:fldCharType="end"/>
      </w:r>
      <w:r>
        <w:rPr>
          <w:rFonts w:cs="宋体"/>
        </w:rPr>
        <w:fldChar w:fldCharType="end"/>
      </w:r>
    </w:p>
    <w:p w14:paraId="4D9DF5F9">
      <w:pPr>
        <w:pStyle w:val="15"/>
        <w:tabs>
          <w:tab w:val="right" w:leader="dot" w:pos="8295"/>
        </w:tabs>
        <w:spacing w:line="400" w:lineRule="exact"/>
        <w:ind w:firstLine="560"/>
        <w:rPr>
          <w:rFonts w:cs="宋体"/>
        </w:rPr>
      </w:pPr>
      <w:r>
        <w:fldChar w:fldCharType="begin"/>
      </w:r>
      <w:r>
        <w:instrText xml:space="preserve"> HYPERLINK \l "_Toc186719165" </w:instrText>
      </w:r>
      <w:r>
        <w:fldChar w:fldCharType="separate"/>
      </w:r>
      <w:r>
        <w:t>F章  设备</w:t>
      </w:r>
      <w:r>
        <w:rPr>
          <w:rFonts w:cs="宋体"/>
        </w:rPr>
        <w:tab/>
      </w:r>
      <w:r>
        <w:rPr>
          <w:rFonts w:cs="宋体"/>
        </w:rPr>
        <w:fldChar w:fldCharType="begin"/>
      </w:r>
      <w:r>
        <w:rPr>
          <w:rFonts w:cs="宋体"/>
        </w:rPr>
        <w:instrText xml:space="preserve"> PAGEREF _Toc186719165 \h </w:instrText>
      </w:r>
      <w:r>
        <w:rPr>
          <w:rFonts w:cs="宋体"/>
        </w:rPr>
        <w:fldChar w:fldCharType="separate"/>
      </w:r>
      <w:r>
        <w:rPr>
          <w:rFonts w:cs="宋体"/>
        </w:rPr>
        <w:t>23</w:t>
      </w:r>
      <w:r>
        <w:rPr>
          <w:rFonts w:cs="宋体"/>
        </w:rPr>
        <w:fldChar w:fldCharType="end"/>
      </w:r>
      <w:r>
        <w:rPr>
          <w:rFonts w:cs="宋体"/>
        </w:rPr>
        <w:fldChar w:fldCharType="end"/>
      </w:r>
    </w:p>
    <w:p w14:paraId="4FE908DC">
      <w:pPr>
        <w:pStyle w:val="15"/>
        <w:tabs>
          <w:tab w:val="right" w:leader="dot" w:pos="8295"/>
        </w:tabs>
        <w:spacing w:line="400" w:lineRule="exact"/>
        <w:ind w:firstLine="560"/>
        <w:rPr>
          <w:rFonts w:cs="宋体"/>
        </w:rPr>
      </w:pPr>
      <w:r>
        <w:fldChar w:fldCharType="begin"/>
      </w:r>
      <w:r>
        <w:instrText xml:space="preserve"> HYPERLINK \l "_Toc186719166" </w:instrText>
      </w:r>
      <w:r>
        <w:fldChar w:fldCharType="separate"/>
      </w:r>
      <w:r>
        <w:t>总则</w:t>
      </w:r>
      <w:r>
        <w:rPr>
          <w:rFonts w:cs="宋体"/>
        </w:rPr>
        <w:tab/>
      </w:r>
      <w:r>
        <w:rPr>
          <w:rFonts w:cs="宋体"/>
        </w:rPr>
        <w:fldChar w:fldCharType="begin"/>
      </w:r>
      <w:r>
        <w:rPr>
          <w:rFonts w:cs="宋体"/>
        </w:rPr>
        <w:instrText xml:space="preserve"> PAGEREF _Toc186719166 \h </w:instrText>
      </w:r>
      <w:r>
        <w:rPr>
          <w:rFonts w:cs="宋体"/>
        </w:rPr>
        <w:fldChar w:fldCharType="separate"/>
      </w:r>
      <w:r>
        <w:rPr>
          <w:rFonts w:cs="宋体"/>
        </w:rPr>
        <w:t>23</w:t>
      </w:r>
      <w:r>
        <w:rPr>
          <w:rFonts w:cs="宋体"/>
        </w:rPr>
        <w:fldChar w:fldCharType="end"/>
      </w:r>
      <w:r>
        <w:rPr>
          <w:rFonts w:cs="宋体"/>
        </w:rPr>
        <w:fldChar w:fldCharType="end"/>
      </w:r>
    </w:p>
    <w:p w14:paraId="22467FB3">
      <w:pPr>
        <w:pStyle w:val="15"/>
        <w:tabs>
          <w:tab w:val="right" w:leader="dot" w:pos="8295"/>
        </w:tabs>
        <w:spacing w:line="400" w:lineRule="exact"/>
        <w:ind w:firstLine="560"/>
        <w:rPr>
          <w:rFonts w:cs="宋体"/>
        </w:rPr>
      </w:pPr>
      <w:r>
        <w:fldChar w:fldCharType="begin"/>
      </w:r>
      <w:r>
        <w:instrText xml:space="preserve"> HYPERLINK \l "_Toc186719167" </w:instrText>
      </w:r>
      <w:r>
        <w:fldChar w:fldCharType="separate"/>
      </w:r>
      <w:r>
        <w:t>X3.1301 功能和安装</w:t>
      </w:r>
      <w:r>
        <w:rPr>
          <w:rFonts w:cs="宋体"/>
        </w:rPr>
        <w:tab/>
      </w:r>
      <w:r>
        <w:rPr>
          <w:rFonts w:cs="宋体"/>
        </w:rPr>
        <w:fldChar w:fldCharType="begin"/>
      </w:r>
      <w:r>
        <w:rPr>
          <w:rFonts w:cs="宋体"/>
        </w:rPr>
        <w:instrText xml:space="preserve"> PAGEREF _Toc186719167 \h </w:instrText>
      </w:r>
      <w:r>
        <w:rPr>
          <w:rFonts w:cs="宋体"/>
        </w:rPr>
        <w:fldChar w:fldCharType="separate"/>
      </w:r>
      <w:r>
        <w:rPr>
          <w:rFonts w:cs="宋体"/>
        </w:rPr>
        <w:t>23</w:t>
      </w:r>
      <w:r>
        <w:rPr>
          <w:rFonts w:cs="宋体"/>
        </w:rPr>
        <w:fldChar w:fldCharType="end"/>
      </w:r>
      <w:r>
        <w:rPr>
          <w:rFonts w:cs="宋体"/>
        </w:rPr>
        <w:fldChar w:fldCharType="end"/>
      </w:r>
    </w:p>
    <w:p w14:paraId="2C12A3A7">
      <w:pPr>
        <w:pStyle w:val="15"/>
        <w:tabs>
          <w:tab w:val="right" w:leader="dot" w:pos="8295"/>
        </w:tabs>
        <w:spacing w:line="400" w:lineRule="exact"/>
        <w:ind w:firstLine="560"/>
        <w:rPr>
          <w:rFonts w:cs="宋体"/>
        </w:rPr>
      </w:pPr>
      <w:r>
        <w:fldChar w:fldCharType="begin"/>
      </w:r>
      <w:r>
        <w:instrText xml:space="preserve"> HYPERLINK \l "_Toc186719168" </w:instrText>
      </w:r>
      <w:r>
        <w:fldChar w:fldCharType="separate"/>
      </w:r>
      <w:r>
        <w:t>X3.1303 飞行、导航和动力装置信息显示</w:t>
      </w:r>
      <w:r>
        <w:rPr>
          <w:rFonts w:cs="宋体"/>
        </w:rPr>
        <w:tab/>
      </w:r>
      <w:r>
        <w:rPr>
          <w:rFonts w:cs="宋体"/>
        </w:rPr>
        <w:fldChar w:fldCharType="begin"/>
      </w:r>
      <w:r>
        <w:rPr>
          <w:rFonts w:cs="宋体"/>
        </w:rPr>
        <w:instrText xml:space="preserve"> PAGEREF _Toc186719168 \h </w:instrText>
      </w:r>
      <w:r>
        <w:rPr>
          <w:rFonts w:cs="宋体"/>
        </w:rPr>
        <w:fldChar w:fldCharType="separate"/>
      </w:r>
      <w:r>
        <w:rPr>
          <w:rFonts w:cs="宋体"/>
        </w:rPr>
        <w:t>23</w:t>
      </w:r>
      <w:r>
        <w:rPr>
          <w:rFonts w:cs="宋体"/>
        </w:rPr>
        <w:fldChar w:fldCharType="end"/>
      </w:r>
      <w:r>
        <w:rPr>
          <w:rFonts w:cs="宋体"/>
        </w:rPr>
        <w:fldChar w:fldCharType="end"/>
      </w:r>
    </w:p>
    <w:p w14:paraId="763BA381">
      <w:pPr>
        <w:pStyle w:val="15"/>
        <w:tabs>
          <w:tab w:val="right" w:leader="dot" w:pos="8295"/>
        </w:tabs>
        <w:spacing w:line="400" w:lineRule="exact"/>
        <w:ind w:firstLine="560"/>
        <w:rPr>
          <w:rFonts w:cs="宋体"/>
        </w:rPr>
      </w:pPr>
      <w:r>
        <w:fldChar w:fldCharType="begin"/>
      </w:r>
      <w:r>
        <w:instrText xml:space="preserve"> HYPERLINK \l "_Toc186719169" </w:instrText>
      </w:r>
      <w:r>
        <w:fldChar w:fldCharType="separate"/>
      </w:r>
      <w:r>
        <w:t>X3.1308 高强辐射场（HIRF）保护</w:t>
      </w:r>
      <w:r>
        <w:rPr>
          <w:rFonts w:cs="宋体"/>
        </w:rPr>
        <w:tab/>
      </w:r>
      <w:r>
        <w:rPr>
          <w:rFonts w:cs="宋体"/>
        </w:rPr>
        <w:fldChar w:fldCharType="begin"/>
      </w:r>
      <w:r>
        <w:rPr>
          <w:rFonts w:cs="宋体"/>
        </w:rPr>
        <w:instrText xml:space="preserve"> PAGEREF _Toc186719169 \h </w:instrText>
      </w:r>
      <w:r>
        <w:rPr>
          <w:rFonts w:cs="宋体"/>
        </w:rPr>
        <w:fldChar w:fldCharType="separate"/>
      </w:r>
      <w:r>
        <w:rPr>
          <w:rFonts w:cs="宋体"/>
        </w:rPr>
        <w:t>23</w:t>
      </w:r>
      <w:r>
        <w:rPr>
          <w:rFonts w:cs="宋体"/>
        </w:rPr>
        <w:fldChar w:fldCharType="end"/>
      </w:r>
      <w:r>
        <w:rPr>
          <w:rFonts w:cs="宋体"/>
        </w:rPr>
        <w:fldChar w:fldCharType="end"/>
      </w:r>
    </w:p>
    <w:p w14:paraId="4C977880">
      <w:pPr>
        <w:pStyle w:val="15"/>
        <w:tabs>
          <w:tab w:val="right" w:leader="dot" w:pos="8295"/>
        </w:tabs>
        <w:spacing w:line="400" w:lineRule="exact"/>
        <w:ind w:firstLine="560"/>
        <w:rPr>
          <w:rFonts w:cs="宋体"/>
        </w:rPr>
      </w:pPr>
      <w:r>
        <w:fldChar w:fldCharType="begin"/>
      </w:r>
      <w:r>
        <w:instrText xml:space="preserve"> HYPERLINK \l "_Toc186719170" </w:instrText>
      </w:r>
      <w:r>
        <w:fldChar w:fldCharType="separate"/>
      </w:r>
      <w:r>
        <w:t>设备：安装</w:t>
      </w:r>
      <w:r>
        <w:rPr>
          <w:rFonts w:cs="宋体"/>
        </w:rPr>
        <w:tab/>
      </w:r>
      <w:r>
        <w:rPr>
          <w:rFonts w:cs="宋体"/>
        </w:rPr>
        <w:fldChar w:fldCharType="begin"/>
      </w:r>
      <w:r>
        <w:rPr>
          <w:rFonts w:cs="宋体"/>
        </w:rPr>
        <w:instrText xml:space="preserve"> PAGEREF _Toc186719170 \h </w:instrText>
      </w:r>
      <w:r>
        <w:rPr>
          <w:rFonts w:cs="宋体"/>
        </w:rPr>
        <w:fldChar w:fldCharType="separate"/>
      </w:r>
      <w:r>
        <w:rPr>
          <w:rFonts w:cs="宋体"/>
        </w:rPr>
        <w:t>24</w:t>
      </w:r>
      <w:r>
        <w:rPr>
          <w:rFonts w:cs="宋体"/>
        </w:rPr>
        <w:fldChar w:fldCharType="end"/>
      </w:r>
      <w:r>
        <w:rPr>
          <w:rFonts w:cs="宋体"/>
        </w:rPr>
        <w:fldChar w:fldCharType="end"/>
      </w:r>
    </w:p>
    <w:p w14:paraId="5EBD9640">
      <w:pPr>
        <w:pStyle w:val="15"/>
        <w:tabs>
          <w:tab w:val="right" w:leader="dot" w:pos="8295"/>
        </w:tabs>
        <w:spacing w:line="400" w:lineRule="exact"/>
        <w:ind w:firstLine="560"/>
        <w:rPr>
          <w:rFonts w:cs="宋体"/>
        </w:rPr>
      </w:pPr>
      <w:r>
        <w:fldChar w:fldCharType="begin"/>
      </w:r>
      <w:r>
        <w:instrText xml:space="preserve"> HYPERLINK \l "_Toc186719171" </w:instrText>
      </w:r>
      <w:r>
        <w:fldChar w:fldCharType="separate"/>
      </w:r>
      <w:r>
        <w:t>X3.1321 飞行、导航和动力装置信息的布局和可见度</w:t>
      </w:r>
      <w:r>
        <w:rPr>
          <w:rFonts w:cs="宋体"/>
        </w:rPr>
        <w:tab/>
      </w:r>
      <w:r>
        <w:rPr>
          <w:rFonts w:cs="宋体"/>
        </w:rPr>
        <w:fldChar w:fldCharType="begin"/>
      </w:r>
      <w:r>
        <w:rPr>
          <w:rFonts w:cs="宋体"/>
        </w:rPr>
        <w:instrText xml:space="preserve"> PAGEREF _Toc186719171 \h </w:instrText>
      </w:r>
      <w:r>
        <w:rPr>
          <w:rFonts w:cs="宋体"/>
        </w:rPr>
        <w:fldChar w:fldCharType="separate"/>
      </w:r>
      <w:r>
        <w:rPr>
          <w:rFonts w:cs="宋体"/>
        </w:rPr>
        <w:t>24</w:t>
      </w:r>
      <w:r>
        <w:rPr>
          <w:rFonts w:cs="宋体"/>
        </w:rPr>
        <w:fldChar w:fldCharType="end"/>
      </w:r>
      <w:r>
        <w:rPr>
          <w:rFonts w:cs="宋体"/>
        </w:rPr>
        <w:fldChar w:fldCharType="end"/>
      </w:r>
    </w:p>
    <w:p w14:paraId="7E5D7EF6">
      <w:pPr>
        <w:pStyle w:val="15"/>
        <w:tabs>
          <w:tab w:val="right" w:leader="dot" w:pos="8295"/>
        </w:tabs>
        <w:spacing w:line="400" w:lineRule="exact"/>
        <w:ind w:firstLine="560"/>
        <w:rPr>
          <w:rFonts w:cs="宋体"/>
        </w:rPr>
      </w:pPr>
      <w:r>
        <w:fldChar w:fldCharType="begin"/>
      </w:r>
      <w:r>
        <w:instrText xml:space="preserve"> HYPERLINK \l "_Toc186719172" </w:instrText>
      </w:r>
      <w:r>
        <w:fldChar w:fldCharType="separate"/>
      </w:r>
      <w:r>
        <w:t>X3.1329 自动驾驶系统</w:t>
      </w:r>
      <w:r>
        <w:rPr>
          <w:rFonts w:cs="宋体"/>
        </w:rPr>
        <w:tab/>
      </w:r>
      <w:r>
        <w:rPr>
          <w:rFonts w:cs="宋体"/>
        </w:rPr>
        <w:fldChar w:fldCharType="begin"/>
      </w:r>
      <w:r>
        <w:rPr>
          <w:rFonts w:cs="宋体"/>
        </w:rPr>
        <w:instrText xml:space="preserve"> PAGEREF _Toc186719172 \h </w:instrText>
      </w:r>
      <w:r>
        <w:rPr>
          <w:rFonts w:cs="宋体"/>
        </w:rPr>
        <w:fldChar w:fldCharType="separate"/>
      </w:r>
      <w:r>
        <w:rPr>
          <w:rFonts w:cs="宋体"/>
        </w:rPr>
        <w:t>24</w:t>
      </w:r>
      <w:r>
        <w:rPr>
          <w:rFonts w:cs="宋体"/>
        </w:rPr>
        <w:fldChar w:fldCharType="end"/>
      </w:r>
      <w:r>
        <w:rPr>
          <w:rFonts w:cs="宋体"/>
        </w:rPr>
        <w:fldChar w:fldCharType="end"/>
      </w:r>
    </w:p>
    <w:p w14:paraId="21D565DD">
      <w:pPr>
        <w:pStyle w:val="15"/>
        <w:tabs>
          <w:tab w:val="right" w:leader="dot" w:pos="8295"/>
        </w:tabs>
        <w:spacing w:line="400" w:lineRule="exact"/>
        <w:ind w:firstLine="560"/>
        <w:rPr>
          <w:rFonts w:cs="宋体"/>
        </w:rPr>
      </w:pPr>
      <w:r>
        <w:fldChar w:fldCharType="begin"/>
      </w:r>
      <w:r>
        <w:instrText xml:space="preserve"> HYPERLINK \l "_Toc186719173" </w:instrText>
      </w:r>
      <w:r>
        <w:fldChar w:fldCharType="separate"/>
      </w:r>
      <w:r>
        <w:t>X3.1331飞行控制系统</w:t>
      </w:r>
      <w:r>
        <w:rPr>
          <w:rFonts w:cs="宋体"/>
        </w:rPr>
        <w:tab/>
      </w:r>
      <w:r>
        <w:rPr>
          <w:rFonts w:cs="宋体"/>
        </w:rPr>
        <w:fldChar w:fldCharType="begin"/>
      </w:r>
      <w:r>
        <w:rPr>
          <w:rFonts w:cs="宋体"/>
        </w:rPr>
        <w:instrText xml:space="preserve"> PAGEREF _Toc186719173 \h </w:instrText>
      </w:r>
      <w:r>
        <w:rPr>
          <w:rFonts w:cs="宋体"/>
        </w:rPr>
        <w:fldChar w:fldCharType="separate"/>
      </w:r>
      <w:r>
        <w:rPr>
          <w:rFonts w:cs="宋体"/>
        </w:rPr>
        <w:t>24</w:t>
      </w:r>
      <w:r>
        <w:rPr>
          <w:rFonts w:cs="宋体"/>
        </w:rPr>
        <w:fldChar w:fldCharType="end"/>
      </w:r>
      <w:r>
        <w:rPr>
          <w:rFonts w:cs="宋体"/>
        </w:rPr>
        <w:fldChar w:fldCharType="end"/>
      </w:r>
    </w:p>
    <w:p w14:paraId="4AF63606">
      <w:pPr>
        <w:pStyle w:val="15"/>
        <w:tabs>
          <w:tab w:val="right" w:leader="dot" w:pos="8295"/>
        </w:tabs>
        <w:spacing w:line="400" w:lineRule="exact"/>
        <w:ind w:firstLine="560"/>
        <w:rPr>
          <w:rFonts w:cs="宋体"/>
        </w:rPr>
      </w:pPr>
      <w:r>
        <w:fldChar w:fldCharType="begin"/>
      </w:r>
      <w:r>
        <w:instrText xml:space="preserve"> HYPERLINK \l "_Toc186719174" </w:instrText>
      </w:r>
      <w:r>
        <w:fldChar w:fldCharType="separate"/>
      </w:r>
      <w:r>
        <w:t>电气系统和设备</w:t>
      </w:r>
      <w:r>
        <w:rPr>
          <w:rFonts w:cs="宋体"/>
        </w:rPr>
        <w:tab/>
      </w:r>
      <w:r>
        <w:rPr>
          <w:rFonts w:cs="宋体"/>
        </w:rPr>
        <w:fldChar w:fldCharType="begin"/>
      </w:r>
      <w:r>
        <w:rPr>
          <w:rFonts w:cs="宋体"/>
        </w:rPr>
        <w:instrText xml:space="preserve"> PAGEREF _Toc186719174 \h </w:instrText>
      </w:r>
      <w:r>
        <w:rPr>
          <w:rFonts w:cs="宋体"/>
        </w:rPr>
        <w:fldChar w:fldCharType="separate"/>
      </w:r>
      <w:r>
        <w:rPr>
          <w:rFonts w:cs="宋体"/>
        </w:rPr>
        <w:t>25</w:t>
      </w:r>
      <w:r>
        <w:rPr>
          <w:rFonts w:cs="宋体"/>
        </w:rPr>
        <w:fldChar w:fldCharType="end"/>
      </w:r>
      <w:r>
        <w:rPr>
          <w:rFonts w:cs="宋体"/>
        </w:rPr>
        <w:fldChar w:fldCharType="end"/>
      </w:r>
    </w:p>
    <w:p w14:paraId="465DDB14">
      <w:pPr>
        <w:pStyle w:val="15"/>
        <w:tabs>
          <w:tab w:val="right" w:leader="dot" w:pos="8295"/>
        </w:tabs>
        <w:spacing w:line="400" w:lineRule="exact"/>
        <w:ind w:firstLine="560"/>
        <w:rPr>
          <w:rFonts w:cs="宋体"/>
        </w:rPr>
      </w:pPr>
      <w:r>
        <w:fldChar w:fldCharType="begin"/>
      </w:r>
      <w:r>
        <w:instrText xml:space="preserve"> HYPERLINK \l "_Toc186719175" </w:instrText>
      </w:r>
      <w:r>
        <w:fldChar w:fldCharType="separate"/>
      </w:r>
      <w:r>
        <w:t>X3.1353 低压锂电池的设计和安装</w:t>
      </w:r>
      <w:r>
        <w:rPr>
          <w:rFonts w:cs="宋体"/>
        </w:rPr>
        <w:tab/>
      </w:r>
      <w:r>
        <w:rPr>
          <w:rFonts w:cs="宋体"/>
        </w:rPr>
        <w:fldChar w:fldCharType="begin"/>
      </w:r>
      <w:r>
        <w:rPr>
          <w:rFonts w:cs="宋体"/>
        </w:rPr>
        <w:instrText xml:space="preserve"> PAGEREF _Toc186719175 \h </w:instrText>
      </w:r>
      <w:r>
        <w:rPr>
          <w:rFonts w:cs="宋体"/>
        </w:rPr>
        <w:fldChar w:fldCharType="separate"/>
      </w:r>
      <w:r>
        <w:rPr>
          <w:rFonts w:cs="宋体"/>
        </w:rPr>
        <w:t>25</w:t>
      </w:r>
      <w:r>
        <w:rPr>
          <w:rFonts w:cs="宋体"/>
        </w:rPr>
        <w:fldChar w:fldCharType="end"/>
      </w:r>
      <w:r>
        <w:rPr>
          <w:rFonts w:cs="宋体"/>
        </w:rPr>
        <w:fldChar w:fldCharType="end"/>
      </w:r>
    </w:p>
    <w:p w14:paraId="2C787158">
      <w:pPr>
        <w:pStyle w:val="15"/>
        <w:tabs>
          <w:tab w:val="right" w:leader="dot" w:pos="8295"/>
        </w:tabs>
        <w:spacing w:line="400" w:lineRule="exact"/>
        <w:ind w:firstLine="560"/>
        <w:rPr>
          <w:rFonts w:cs="宋体"/>
        </w:rPr>
      </w:pPr>
      <w:r>
        <w:fldChar w:fldCharType="begin"/>
      </w:r>
      <w:r>
        <w:instrText xml:space="preserve"> HYPERLINK \l "_Toc186719176" </w:instrText>
      </w:r>
      <w:r>
        <w:fldChar w:fldCharType="separate"/>
      </w:r>
      <w:r>
        <w:t>X3.1365 电缆和设备</w:t>
      </w:r>
      <w:r>
        <w:rPr>
          <w:rFonts w:cs="宋体"/>
        </w:rPr>
        <w:tab/>
      </w:r>
      <w:r>
        <w:rPr>
          <w:rFonts w:cs="宋体"/>
        </w:rPr>
        <w:fldChar w:fldCharType="begin"/>
      </w:r>
      <w:r>
        <w:rPr>
          <w:rFonts w:cs="宋体"/>
        </w:rPr>
        <w:instrText xml:space="preserve"> PAGEREF _Toc186719176 \h </w:instrText>
      </w:r>
      <w:r>
        <w:rPr>
          <w:rFonts w:cs="宋体"/>
        </w:rPr>
        <w:fldChar w:fldCharType="separate"/>
      </w:r>
      <w:r>
        <w:rPr>
          <w:rFonts w:cs="宋体"/>
        </w:rPr>
        <w:t>26</w:t>
      </w:r>
      <w:r>
        <w:rPr>
          <w:rFonts w:cs="宋体"/>
        </w:rPr>
        <w:fldChar w:fldCharType="end"/>
      </w:r>
      <w:r>
        <w:rPr>
          <w:rFonts w:cs="宋体"/>
        </w:rPr>
        <w:fldChar w:fldCharType="end"/>
      </w:r>
    </w:p>
    <w:p w14:paraId="008D916F">
      <w:pPr>
        <w:pStyle w:val="15"/>
        <w:tabs>
          <w:tab w:val="right" w:leader="dot" w:pos="8295"/>
        </w:tabs>
        <w:spacing w:line="400" w:lineRule="exact"/>
        <w:ind w:firstLine="560"/>
        <w:rPr>
          <w:rFonts w:cs="宋体"/>
        </w:rPr>
      </w:pPr>
      <w:r>
        <w:fldChar w:fldCharType="begin"/>
      </w:r>
      <w:r>
        <w:instrText xml:space="preserve"> HYPERLINK \l "_Toc186719177" </w:instrText>
      </w:r>
      <w:r>
        <w:fldChar w:fldCharType="separate"/>
      </w:r>
      <w:r>
        <w:t>其它设备</w:t>
      </w:r>
      <w:r>
        <w:rPr>
          <w:rFonts w:cs="宋体"/>
        </w:rPr>
        <w:tab/>
      </w:r>
      <w:r>
        <w:rPr>
          <w:rFonts w:cs="宋体"/>
        </w:rPr>
        <w:fldChar w:fldCharType="begin"/>
      </w:r>
      <w:r>
        <w:rPr>
          <w:rFonts w:cs="宋体"/>
        </w:rPr>
        <w:instrText xml:space="preserve"> PAGEREF _Toc186719177 \h </w:instrText>
      </w:r>
      <w:r>
        <w:rPr>
          <w:rFonts w:cs="宋体"/>
        </w:rPr>
        <w:fldChar w:fldCharType="separate"/>
      </w:r>
      <w:r>
        <w:rPr>
          <w:rFonts w:cs="宋体"/>
        </w:rPr>
        <w:t>26</w:t>
      </w:r>
      <w:r>
        <w:rPr>
          <w:rFonts w:cs="宋体"/>
        </w:rPr>
        <w:fldChar w:fldCharType="end"/>
      </w:r>
      <w:r>
        <w:rPr>
          <w:rFonts w:cs="宋体"/>
        </w:rPr>
        <w:fldChar w:fldCharType="end"/>
      </w:r>
    </w:p>
    <w:p w14:paraId="6455F386">
      <w:pPr>
        <w:pStyle w:val="15"/>
        <w:tabs>
          <w:tab w:val="right" w:leader="dot" w:pos="8295"/>
        </w:tabs>
        <w:spacing w:line="400" w:lineRule="exact"/>
        <w:ind w:firstLine="560"/>
        <w:rPr>
          <w:rFonts w:cs="宋体"/>
        </w:rPr>
      </w:pPr>
      <w:r>
        <w:fldChar w:fldCharType="begin"/>
      </w:r>
      <w:r>
        <w:instrText xml:space="preserve"> HYPERLINK \l "_Toc186719178" </w:instrText>
      </w:r>
      <w:r>
        <w:fldChar w:fldCharType="separate"/>
      </w:r>
      <w:r>
        <w:t>X3.1431 机载无线电和无线电导航设备</w:t>
      </w:r>
      <w:r>
        <w:rPr>
          <w:rFonts w:cs="宋体"/>
        </w:rPr>
        <w:tab/>
      </w:r>
      <w:r>
        <w:rPr>
          <w:rFonts w:cs="宋体"/>
        </w:rPr>
        <w:fldChar w:fldCharType="begin"/>
      </w:r>
      <w:r>
        <w:rPr>
          <w:rFonts w:cs="宋体"/>
        </w:rPr>
        <w:instrText xml:space="preserve"> PAGEREF _Toc186719178 \h </w:instrText>
      </w:r>
      <w:r>
        <w:rPr>
          <w:rFonts w:cs="宋体"/>
        </w:rPr>
        <w:fldChar w:fldCharType="separate"/>
      </w:r>
      <w:r>
        <w:rPr>
          <w:rFonts w:cs="宋体"/>
        </w:rPr>
        <w:t>26</w:t>
      </w:r>
      <w:r>
        <w:rPr>
          <w:rFonts w:cs="宋体"/>
        </w:rPr>
        <w:fldChar w:fldCharType="end"/>
      </w:r>
      <w:r>
        <w:rPr>
          <w:rFonts w:cs="宋体"/>
        </w:rPr>
        <w:fldChar w:fldCharType="end"/>
      </w:r>
    </w:p>
    <w:p w14:paraId="6353B116">
      <w:pPr>
        <w:pStyle w:val="15"/>
        <w:tabs>
          <w:tab w:val="right" w:leader="dot" w:pos="8295"/>
        </w:tabs>
        <w:spacing w:line="400" w:lineRule="exact"/>
        <w:ind w:firstLine="560"/>
        <w:rPr>
          <w:rFonts w:cs="宋体"/>
        </w:rPr>
      </w:pPr>
      <w:r>
        <w:fldChar w:fldCharType="begin"/>
      </w:r>
      <w:r>
        <w:instrText xml:space="preserve"> HYPERLINK \l "_Toc186719179" </w:instrText>
      </w:r>
      <w:r>
        <w:fldChar w:fldCharType="separate"/>
      </w:r>
      <w:r>
        <w:t>X3.1433 电涵道</w:t>
      </w:r>
      <w:r>
        <w:rPr>
          <w:rFonts w:cs="宋体"/>
        </w:rPr>
        <w:tab/>
      </w:r>
      <w:r>
        <w:rPr>
          <w:rFonts w:cs="宋体"/>
        </w:rPr>
        <w:fldChar w:fldCharType="begin"/>
      </w:r>
      <w:r>
        <w:rPr>
          <w:rFonts w:cs="宋体"/>
        </w:rPr>
        <w:instrText xml:space="preserve"> PAGEREF _Toc186719179 \h </w:instrText>
      </w:r>
      <w:r>
        <w:rPr>
          <w:rFonts w:cs="宋体"/>
        </w:rPr>
        <w:fldChar w:fldCharType="separate"/>
      </w:r>
      <w:r>
        <w:rPr>
          <w:rFonts w:cs="宋体"/>
        </w:rPr>
        <w:t>26</w:t>
      </w:r>
      <w:r>
        <w:rPr>
          <w:rFonts w:cs="宋体"/>
        </w:rPr>
        <w:fldChar w:fldCharType="end"/>
      </w:r>
      <w:r>
        <w:rPr>
          <w:rFonts w:cs="宋体"/>
        </w:rPr>
        <w:fldChar w:fldCharType="end"/>
      </w:r>
    </w:p>
    <w:p w14:paraId="4A8C5E88">
      <w:pPr>
        <w:pStyle w:val="15"/>
        <w:tabs>
          <w:tab w:val="right" w:leader="dot" w:pos="8295"/>
        </w:tabs>
        <w:spacing w:line="400" w:lineRule="exact"/>
        <w:ind w:firstLine="560"/>
        <w:rPr>
          <w:rFonts w:cs="宋体"/>
        </w:rPr>
      </w:pPr>
      <w:r>
        <w:fldChar w:fldCharType="begin"/>
      </w:r>
      <w:r>
        <w:instrText xml:space="preserve"> HYPERLINK \l "_Toc186719180" </w:instrText>
      </w:r>
      <w:r>
        <w:fldChar w:fldCharType="separate"/>
      </w:r>
      <w:r>
        <w:t>X3.1435 液压系统</w:t>
      </w:r>
      <w:r>
        <w:rPr>
          <w:rFonts w:cs="宋体"/>
        </w:rPr>
        <w:tab/>
      </w:r>
      <w:r>
        <w:rPr>
          <w:rFonts w:cs="宋体"/>
        </w:rPr>
        <w:fldChar w:fldCharType="begin"/>
      </w:r>
      <w:r>
        <w:rPr>
          <w:rFonts w:cs="宋体"/>
        </w:rPr>
        <w:instrText xml:space="preserve"> PAGEREF _Toc186719180 \h </w:instrText>
      </w:r>
      <w:r>
        <w:rPr>
          <w:rFonts w:cs="宋体"/>
        </w:rPr>
        <w:fldChar w:fldCharType="separate"/>
      </w:r>
      <w:r>
        <w:rPr>
          <w:rFonts w:cs="宋体"/>
        </w:rPr>
        <w:t>27</w:t>
      </w:r>
      <w:r>
        <w:rPr>
          <w:rFonts w:cs="宋体"/>
        </w:rPr>
        <w:fldChar w:fldCharType="end"/>
      </w:r>
      <w:r>
        <w:rPr>
          <w:rFonts w:cs="宋体"/>
        </w:rPr>
        <w:fldChar w:fldCharType="end"/>
      </w:r>
    </w:p>
    <w:p w14:paraId="7B76F790">
      <w:pPr>
        <w:pStyle w:val="15"/>
        <w:tabs>
          <w:tab w:val="right" w:leader="dot" w:pos="8295"/>
        </w:tabs>
        <w:spacing w:line="400" w:lineRule="exact"/>
        <w:ind w:firstLine="560"/>
        <w:rPr>
          <w:rFonts w:cs="宋体"/>
        </w:rPr>
      </w:pPr>
      <w:r>
        <w:fldChar w:fldCharType="begin"/>
      </w:r>
      <w:r>
        <w:instrText xml:space="preserve"> HYPERLINK \l "_Toc186719181" </w:instrText>
      </w:r>
      <w:r>
        <w:fldChar w:fldCharType="separate"/>
      </w:r>
      <w:r>
        <w:t>G章  使用限制和资料</w:t>
      </w:r>
      <w:r>
        <w:rPr>
          <w:rFonts w:cs="宋体"/>
        </w:rPr>
        <w:tab/>
      </w:r>
      <w:r>
        <w:rPr>
          <w:rFonts w:cs="宋体"/>
        </w:rPr>
        <w:fldChar w:fldCharType="begin"/>
      </w:r>
      <w:r>
        <w:rPr>
          <w:rFonts w:cs="宋体"/>
        </w:rPr>
        <w:instrText xml:space="preserve"> PAGEREF _Toc186719181 \h </w:instrText>
      </w:r>
      <w:r>
        <w:rPr>
          <w:rFonts w:cs="宋体"/>
        </w:rPr>
        <w:fldChar w:fldCharType="separate"/>
      </w:r>
      <w:r>
        <w:rPr>
          <w:rFonts w:cs="宋体"/>
        </w:rPr>
        <w:t>27</w:t>
      </w:r>
      <w:r>
        <w:rPr>
          <w:rFonts w:cs="宋体"/>
        </w:rPr>
        <w:fldChar w:fldCharType="end"/>
      </w:r>
      <w:r>
        <w:rPr>
          <w:rFonts w:cs="宋体"/>
        </w:rPr>
        <w:fldChar w:fldCharType="end"/>
      </w:r>
    </w:p>
    <w:p w14:paraId="425017E9">
      <w:pPr>
        <w:pStyle w:val="15"/>
        <w:tabs>
          <w:tab w:val="right" w:leader="dot" w:pos="8295"/>
        </w:tabs>
        <w:spacing w:line="400" w:lineRule="exact"/>
        <w:ind w:firstLine="560"/>
        <w:rPr>
          <w:rFonts w:cs="宋体"/>
        </w:rPr>
      </w:pPr>
      <w:r>
        <w:fldChar w:fldCharType="begin"/>
      </w:r>
      <w:r>
        <w:instrText xml:space="preserve"> HYPERLINK \l "_Toc186719182" </w:instrText>
      </w:r>
      <w:r>
        <w:fldChar w:fldCharType="separate"/>
      </w:r>
      <w:r>
        <w:t>X3.1501 总则</w:t>
      </w:r>
      <w:r>
        <w:rPr>
          <w:rFonts w:cs="宋体"/>
        </w:rPr>
        <w:tab/>
      </w:r>
      <w:r>
        <w:rPr>
          <w:rFonts w:cs="宋体"/>
        </w:rPr>
        <w:fldChar w:fldCharType="begin"/>
      </w:r>
      <w:r>
        <w:rPr>
          <w:rFonts w:cs="宋体"/>
        </w:rPr>
        <w:instrText xml:space="preserve"> PAGEREF _Toc186719182 \h </w:instrText>
      </w:r>
      <w:r>
        <w:rPr>
          <w:rFonts w:cs="宋体"/>
        </w:rPr>
        <w:fldChar w:fldCharType="separate"/>
      </w:r>
      <w:r>
        <w:rPr>
          <w:rFonts w:cs="宋体"/>
        </w:rPr>
        <w:t>27</w:t>
      </w:r>
      <w:r>
        <w:rPr>
          <w:rFonts w:cs="宋体"/>
        </w:rPr>
        <w:fldChar w:fldCharType="end"/>
      </w:r>
      <w:r>
        <w:rPr>
          <w:rFonts w:cs="宋体"/>
        </w:rPr>
        <w:fldChar w:fldCharType="end"/>
      </w:r>
    </w:p>
    <w:p w14:paraId="6FF70A55">
      <w:pPr>
        <w:pStyle w:val="15"/>
        <w:tabs>
          <w:tab w:val="right" w:leader="dot" w:pos="8295"/>
        </w:tabs>
        <w:spacing w:line="400" w:lineRule="exact"/>
        <w:ind w:firstLine="560"/>
        <w:rPr>
          <w:rFonts w:cs="宋体"/>
        </w:rPr>
      </w:pPr>
      <w:r>
        <w:fldChar w:fldCharType="begin"/>
      </w:r>
      <w:r>
        <w:instrText xml:space="preserve"> HYPERLINK \l "_Toc186719183" </w:instrText>
      </w:r>
      <w:r>
        <w:fldChar w:fldCharType="separate"/>
      </w:r>
      <w:r>
        <w:t>使用限制</w:t>
      </w:r>
      <w:r>
        <w:rPr>
          <w:rFonts w:cs="宋体"/>
        </w:rPr>
        <w:tab/>
      </w:r>
      <w:r>
        <w:rPr>
          <w:rFonts w:cs="宋体"/>
        </w:rPr>
        <w:fldChar w:fldCharType="begin"/>
      </w:r>
      <w:r>
        <w:rPr>
          <w:rFonts w:cs="宋体"/>
        </w:rPr>
        <w:instrText xml:space="preserve"> PAGEREF _Toc186719183 \h </w:instrText>
      </w:r>
      <w:r>
        <w:rPr>
          <w:rFonts w:cs="宋体"/>
        </w:rPr>
        <w:fldChar w:fldCharType="separate"/>
      </w:r>
      <w:r>
        <w:rPr>
          <w:rFonts w:cs="宋体"/>
        </w:rPr>
        <w:t>27</w:t>
      </w:r>
      <w:r>
        <w:rPr>
          <w:rFonts w:cs="宋体"/>
        </w:rPr>
        <w:fldChar w:fldCharType="end"/>
      </w:r>
      <w:r>
        <w:rPr>
          <w:rFonts w:cs="宋体"/>
        </w:rPr>
        <w:fldChar w:fldCharType="end"/>
      </w:r>
    </w:p>
    <w:p w14:paraId="6DAE70C8">
      <w:pPr>
        <w:pStyle w:val="15"/>
        <w:tabs>
          <w:tab w:val="right" w:leader="dot" w:pos="8295"/>
        </w:tabs>
        <w:spacing w:line="400" w:lineRule="exact"/>
        <w:ind w:firstLine="560"/>
        <w:rPr>
          <w:rFonts w:cs="宋体"/>
        </w:rPr>
      </w:pPr>
      <w:r>
        <w:fldChar w:fldCharType="begin"/>
      </w:r>
      <w:r>
        <w:instrText xml:space="preserve"> HYPERLINK \l "_Toc186719184" </w:instrText>
      </w:r>
      <w:r>
        <w:fldChar w:fldCharType="separate"/>
      </w:r>
      <w:r>
        <w:t>X3.1503 空速限制</w:t>
      </w:r>
      <w:r>
        <w:rPr>
          <w:rFonts w:cs="宋体"/>
        </w:rPr>
        <w:tab/>
      </w:r>
      <w:r>
        <w:rPr>
          <w:rFonts w:cs="宋体"/>
        </w:rPr>
        <w:fldChar w:fldCharType="begin"/>
      </w:r>
      <w:r>
        <w:rPr>
          <w:rFonts w:cs="宋体"/>
        </w:rPr>
        <w:instrText xml:space="preserve"> PAGEREF _Toc186719184 \h </w:instrText>
      </w:r>
      <w:r>
        <w:rPr>
          <w:rFonts w:cs="宋体"/>
        </w:rPr>
        <w:fldChar w:fldCharType="separate"/>
      </w:r>
      <w:r>
        <w:rPr>
          <w:rFonts w:cs="宋体"/>
        </w:rPr>
        <w:t>27</w:t>
      </w:r>
      <w:r>
        <w:rPr>
          <w:rFonts w:cs="宋体"/>
        </w:rPr>
        <w:fldChar w:fldCharType="end"/>
      </w:r>
      <w:r>
        <w:rPr>
          <w:rFonts w:cs="宋体"/>
        </w:rPr>
        <w:fldChar w:fldCharType="end"/>
      </w:r>
    </w:p>
    <w:p w14:paraId="687959F2">
      <w:pPr>
        <w:pStyle w:val="15"/>
        <w:tabs>
          <w:tab w:val="right" w:leader="dot" w:pos="8295"/>
        </w:tabs>
        <w:spacing w:line="400" w:lineRule="exact"/>
        <w:ind w:firstLine="560"/>
        <w:rPr>
          <w:rFonts w:cs="宋体"/>
        </w:rPr>
      </w:pPr>
      <w:r>
        <w:fldChar w:fldCharType="begin"/>
      </w:r>
      <w:r>
        <w:instrText xml:space="preserve"> HYPERLINK \l "_Toc186719185" </w:instrText>
      </w:r>
      <w:r>
        <w:fldChar w:fldCharType="separate"/>
      </w:r>
      <w:r>
        <w:t>X3.1505 不可超越速度</w:t>
      </w:r>
      <w:r>
        <w:rPr>
          <w:rFonts w:cs="宋体"/>
        </w:rPr>
        <w:tab/>
      </w:r>
      <w:r>
        <w:rPr>
          <w:rFonts w:cs="宋体"/>
        </w:rPr>
        <w:fldChar w:fldCharType="begin"/>
      </w:r>
      <w:r>
        <w:rPr>
          <w:rFonts w:cs="宋体"/>
        </w:rPr>
        <w:instrText xml:space="preserve"> PAGEREF _Toc186719185 \h </w:instrText>
      </w:r>
      <w:r>
        <w:rPr>
          <w:rFonts w:cs="宋体"/>
        </w:rPr>
        <w:fldChar w:fldCharType="separate"/>
      </w:r>
      <w:r>
        <w:rPr>
          <w:rFonts w:cs="宋体"/>
        </w:rPr>
        <w:t>27</w:t>
      </w:r>
      <w:r>
        <w:rPr>
          <w:rFonts w:cs="宋体"/>
        </w:rPr>
        <w:fldChar w:fldCharType="end"/>
      </w:r>
      <w:r>
        <w:rPr>
          <w:rFonts w:cs="宋体"/>
        </w:rPr>
        <w:fldChar w:fldCharType="end"/>
      </w:r>
    </w:p>
    <w:p w14:paraId="2F322F56">
      <w:pPr>
        <w:pStyle w:val="15"/>
        <w:tabs>
          <w:tab w:val="right" w:leader="dot" w:pos="8295"/>
        </w:tabs>
        <w:spacing w:line="400" w:lineRule="exact"/>
        <w:ind w:firstLine="560"/>
        <w:rPr>
          <w:rFonts w:cs="宋体"/>
        </w:rPr>
      </w:pPr>
      <w:r>
        <w:fldChar w:fldCharType="begin"/>
      </w:r>
      <w:r>
        <w:instrText xml:space="preserve"> HYPERLINK \l "_Toc186719186" </w:instrText>
      </w:r>
      <w:r>
        <w:fldChar w:fldCharType="separate"/>
      </w:r>
      <w:r>
        <w:t>X3.1519 重量和重心</w:t>
      </w:r>
      <w:r>
        <w:rPr>
          <w:rFonts w:cs="宋体"/>
        </w:rPr>
        <w:tab/>
      </w:r>
      <w:r>
        <w:rPr>
          <w:rFonts w:cs="宋体"/>
        </w:rPr>
        <w:fldChar w:fldCharType="begin"/>
      </w:r>
      <w:r>
        <w:rPr>
          <w:rFonts w:cs="宋体"/>
        </w:rPr>
        <w:instrText xml:space="preserve"> PAGEREF _Toc186719186 \h </w:instrText>
      </w:r>
      <w:r>
        <w:rPr>
          <w:rFonts w:cs="宋体"/>
        </w:rPr>
        <w:fldChar w:fldCharType="separate"/>
      </w:r>
      <w:r>
        <w:rPr>
          <w:rFonts w:cs="宋体"/>
        </w:rPr>
        <w:t>27</w:t>
      </w:r>
      <w:r>
        <w:rPr>
          <w:rFonts w:cs="宋体"/>
        </w:rPr>
        <w:fldChar w:fldCharType="end"/>
      </w:r>
      <w:r>
        <w:rPr>
          <w:rFonts w:cs="宋体"/>
        </w:rPr>
        <w:fldChar w:fldCharType="end"/>
      </w:r>
    </w:p>
    <w:p w14:paraId="0880F866">
      <w:pPr>
        <w:pStyle w:val="15"/>
        <w:tabs>
          <w:tab w:val="right" w:leader="dot" w:pos="8295"/>
        </w:tabs>
        <w:spacing w:line="400" w:lineRule="exact"/>
        <w:ind w:firstLine="560"/>
        <w:rPr>
          <w:rFonts w:cs="宋体"/>
        </w:rPr>
      </w:pPr>
      <w:r>
        <w:fldChar w:fldCharType="begin"/>
      </w:r>
      <w:r>
        <w:instrText xml:space="preserve"> HYPERLINK \l "_Toc186719187" </w:instrText>
      </w:r>
      <w:r>
        <w:fldChar w:fldCharType="separate"/>
      </w:r>
      <w:r>
        <w:t>X3.1521 动力装置限制</w:t>
      </w:r>
      <w:r>
        <w:rPr>
          <w:rFonts w:cs="宋体"/>
        </w:rPr>
        <w:tab/>
      </w:r>
      <w:r>
        <w:rPr>
          <w:rFonts w:cs="宋体"/>
        </w:rPr>
        <w:fldChar w:fldCharType="begin"/>
      </w:r>
      <w:r>
        <w:rPr>
          <w:rFonts w:cs="宋体"/>
        </w:rPr>
        <w:instrText xml:space="preserve"> PAGEREF _Toc186719187 \h </w:instrText>
      </w:r>
      <w:r>
        <w:rPr>
          <w:rFonts w:cs="宋体"/>
        </w:rPr>
        <w:fldChar w:fldCharType="separate"/>
      </w:r>
      <w:r>
        <w:rPr>
          <w:rFonts w:cs="宋体"/>
        </w:rPr>
        <w:t>28</w:t>
      </w:r>
      <w:r>
        <w:rPr>
          <w:rFonts w:cs="宋体"/>
        </w:rPr>
        <w:fldChar w:fldCharType="end"/>
      </w:r>
      <w:r>
        <w:rPr>
          <w:rFonts w:cs="宋体"/>
        </w:rPr>
        <w:fldChar w:fldCharType="end"/>
      </w:r>
    </w:p>
    <w:p w14:paraId="339FE50D">
      <w:pPr>
        <w:pStyle w:val="15"/>
        <w:tabs>
          <w:tab w:val="right" w:leader="dot" w:pos="8295"/>
        </w:tabs>
        <w:spacing w:line="400" w:lineRule="exact"/>
        <w:ind w:firstLine="560"/>
        <w:rPr>
          <w:rFonts w:cs="宋体"/>
        </w:rPr>
      </w:pPr>
      <w:r>
        <w:fldChar w:fldCharType="begin"/>
      </w:r>
      <w:r>
        <w:instrText xml:space="preserve"> HYPERLINK \l "_Toc186719188" </w:instrText>
      </w:r>
      <w:r>
        <w:fldChar w:fldCharType="separate"/>
      </w:r>
      <w:r>
        <w:t>X3.1527 最大使用高度</w:t>
      </w:r>
      <w:r>
        <w:rPr>
          <w:rFonts w:cs="宋体"/>
        </w:rPr>
        <w:tab/>
      </w:r>
      <w:r>
        <w:rPr>
          <w:rFonts w:cs="宋体"/>
        </w:rPr>
        <w:fldChar w:fldCharType="begin"/>
      </w:r>
      <w:r>
        <w:rPr>
          <w:rFonts w:cs="宋体"/>
        </w:rPr>
        <w:instrText xml:space="preserve"> PAGEREF _Toc186719188 \h </w:instrText>
      </w:r>
      <w:r>
        <w:rPr>
          <w:rFonts w:cs="宋体"/>
        </w:rPr>
        <w:fldChar w:fldCharType="separate"/>
      </w:r>
      <w:r>
        <w:rPr>
          <w:rFonts w:cs="宋体"/>
        </w:rPr>
        <w:t>28</w:t>
      </w:r>
      <w:r>
        <w:rPr>
          <w:rFonts w:cs="宋体"/>
        </w:rPr>
        <w:fldChar w:fldCharType="end"/>
      </w:r>
      <w:r>
        <w:rPr>
          <w:rFonts w:cs="宋体"/>
        </w:rPr>
        <w:fldChar w:fldCharType="end"/>
      </w:r>
    </w:p>
    <w:p w14:paraId="6DA98762">
      <w:pPr>
        <w:pStyle w:val="15"/>
        <w:tabs>
          <w:tab w:val="right" w:leader="dot" w:pos="8295"/>
        </w:tabs>
        <w:spacing w:line="400" w:lineRule="exact"/>
        <w:ind w:firstLine="560"/>
        <w:rPr>
          <w:rFonts w:cs="宋体"/>
        </w:rPr>
      </w:pPr>
      <w:r>
        <w:fldChar w:fldCharType="begin"/>
      </w:r>
      <w:r>
        <w:instrText xml:space="preserve"> HYPERLINK \l "_Toc186719189" </w:instrText>
      </w:r>
      <w:r>
        <w:fldChar w:fldCharType="separate"/>
      </w:r>
      <w:r>
        <w:t>X3.1529 持续适航文件</w:t>
      </w:r>
      <w:r>
        <w:rPr>
          <w:rFonts w:cs="宋体"/>
        </w:rPr>
        <w:tab/>
      </w:r>
      <w:r>
        <w:rPr>
          <w:rFonts w:cs="宋体"/>
        </w:rPr>
        <w:fldChar w:fldCharType="begin"/>
      </w:r>
      <w:r>
        <w:rPr>
          <w:rFonts w:cs="宋体"/>
        </w:rPr>
        <w:instrText xml:space="preserve"> PAGEREF _Toc186719189 \h </w:instrText>
      </w:r>
      <w:r>
        <w:rPr>
          <w:rFonts w:cs="宋体"/>
        </w:rPr>
        <w:fldChar w:fldCharType="separate"/>
      </w:r>
      <w:r>
        <w:rPr>
          <w:rFonts w:cs="宋体"/>
        </w:rPr>
        <w:t>28</w:t>
      </w:r>
      <w:r>
        <w:rPr>
          <w:rFonts w:cs="宋体"/>
        </w:rPr>
        <w:fldChar w:fldCharType="end"/>
      </w:r>
      <w:r>
        <w:rPr>
          <w:rFonts w:cs="宋体"/>
        </w:rPr>
        <w:fldChar w:fldCharType="end"/>
      </w:r>
    </w:p>
    <w:p w14:paraId="16920D0A">
      <w:pPr>
        <w:pStyle w:val="15"/>
        <w:tabs>
          <w:tab w:val="right" w:leader="dot" w:pos="8295"/>
        </w:tabs>
        <w:spacing w:line="400" w:lineRule="exact"/>
        <w:ind w:firstLine="560"/>
        <w:rPr>
          <w:rFonts w:cs="宋体"/>
        </w:rPr>
      </w:pPr>
      <w:r>
        <w:fldChar w:fldCharType="begin"/>
      </w:r>
      <w:r>
        <w:instrText xml:space="preserve"> HYPERLINK \l "_Toc186719190" </w:instrText>
      </w:r>
      <w:r>
        <w:fldChar w:fldCharType="separate"/>
      </w:r>
      <w:r>
        <w:t>标记和标牌</w:t>
      </w:r>
      <w:r>
        <w:rPr>
          <w:rFonts w:cs="宋体"/>
        </w:rPr>
        <w:tab/>
      </w:r>
      <w:r>
        <w:rPr>
          <w:rFonts w:cs="宋体"/>
        </w:rPr>
        <w:fldChar w:fldCharType="begin"/>
      </w:r>
      <w:r>
        <w:rPr>
          <w:rFonts w:cs="宋体"/>
        </w:rPr>
        <w:instrText xml:space="preserve"> PAGEREF _Toc186719190 \h </w:instrText>
      </w:r>
      <w:r>
        <w:rPr>
          <w:rFonts w:cs="宋体"/>
        </w:rPr>
        <w:fldChar w:fldCharType="separate"/>
      </w:r>
      <w:r>
        <w:rPr>
          <w:rFonts w:cs="宋体"/>
        </w:rPr>
        <w:t>28</w:t>
      </w:r>
      <w:r>
        <w:rPr>
          <w:rFonts w:cs="宋体"/>
        </w:rPr>
        <w:fldChar w:fldCharType="end"/>
      </w:r>
      <w:r>
        <w:rPr>
          <w:rFonts w:cs="宋体"/>
        </w:rPr>
        <w:fldChar w:fldCharType="end"/>
      </w:r>
    </w:p>
    <w:p w14:paraId="06652B7F">
      <w:pPr>
        <w:pStyle w:val="15"/>
        <w:tabs>
          <w:tab w:val="right" w:leader="dot" w:pos="8295"/>
        </w:tabs>
        <w:spacing w:line="400" w:lineRule="exact"/>
        <w:ind w:firstLine="560"/>
        <w:rPr>
          <w:rFonts w:cs="宋体"/>
        </w:rPr>
      </w:pPr>
      <w:r>
        <w:fldChar w:fldCharType="begin"/>
      </w:r>
      <w:r>
        <w:instrText xml:space="preserve"> HYPERLINK \l "_Toc186719191" </w:instrText>
      </w:r>
      <w:r>
        <w:fldChar w:fldCharType="separate"/>
      </w:r>
      <w:r>
        <w:t>X3.1541 总则</w:t>
      </w:r>
      <w:r>
        <w:rPr>
          <w:rFonts w:cs="宋体"/>
        </w:rPr>
        <w:tab/>
      </w:r>
      <w:r>
        <w:rPr>
          <w:rFonts w:cs="宋体"/>
        </w:rPr>
        <w:fldChar w:fldCharType="begin"/>
      </w:r>
      <w:r>
        <w:rPr>
          <w:rFonts w:cs="宋体"/>
        </w:rPr>
        <w:instrText xml:space="preserve"> PAGEREF _Toc186719191 \h </w:instrText>
      </w:r>
      <w:r>
        <w:rPr>
          <w:rFonts w:cs="宋体"/>
        </w:rPr>
        <w:fldChar w:fldCharType="separate"/>
      </w:r>
      <w:r>
        <w:rPr>
          <w:rFonts w:cs="宋体"/>
        </w:rPr>
        <w:t>28</w:t>
      </w:r>
      <w:r>
        <w:rPr>
          <w:rFonts w:cs="宋体"/>
        </w:rPr>
        <w:fldChar w:fldCharType="end"/>
      </w:r>
      <w:r>
        <w:rPr>
          <w:rFonts w:cs="宋体"/>
        </w:rPr>
        <w:fldChar w:fldCharType="end"/>
      </w:r>
    </w:p>
    <w:p w14:paraId="621BDA49">
      <w:pPr>
        <w:pStyle w:val="15"/>
        <w:tabs>
          <w:tab w:val="right" w:leader="dot" w:pos="8295"/>
        </w:tabs>
        <w:spacing w:line="400" w:lineRule="exact"/>
        <w:ind w:firstLine="560"/>
        <w:rPr>
          <w:rFonts w:cs="宋体"/>
        </w:rPr>
      </w:pPr>
      <w:r>
        <w:fldChar w:fldCharType="begin"/>
      </w:r>
      <w:r>
        <w:instrText xml:space="preserve"> HYPERLINK \l "_Toc186719192" </w:instrText>
      </w:r>
      <w:r>
        <w:fldChar w:fldCharType="separate"/>
      </w:r>
      <w:r>
        <w:t>X3.1543 仪表标记：总则</w:t>
      </w:r>
      <w:r>
        <w:rPr>
          <w:rFonts w:cs="宋体"/>
        </w:rPr>
        <w:tab/>
      </w:r>
      <w:r>
        <w:rPr>
          <w:rFonts w:cs="宋体"/>
        </w:rPr>
        <w:fldChar w:fldCharType="begin"/>
      </w:r>
      <w:r>
        <w:rPr>
          <w:rFonts w:cs="宋体"/>
        </w:rPr>
        <w:instrText xml:space="preserve"> PAGEREF _Toc186719192 \h </w:instrText>
      </w:r>
      <w:r>
        <w:rPr>
          <w:rFonts w:cs="宋体"/>
        </w:rPr>
        <w:fldChar w:fldCharType="separate"/>
      </w:r>
      <w:r>
        <w:rPr>
          <w:rFonts w:cs="宋体"/>
        </w:rPr>
        <w:t>28</w:t>
      </w:r>
      <w:r>
        <w:rPr>
          <w:rFonts w:cs="宋体"/>
        </w:rPr>
        <w:fldChar w:fldCharType="end"/>
      </w:r>
      <w:r>
        <w:rPr>
          <w:rFonts w:cs="宋体"/>
        </w:rPr>
        <w:fldChar w:fldCharType="end"/>
      </w:r>
    </w:p>
    <w:p w14:paraId="521738D3">
      <w:pPr>
        <w:pStyle w:val="15"/>
        <w:tabs>
          <w:tab w:val="right" w:leader="dot" w:pos="8295"/>
        </w:tabs>
        <w:spacing w:line="400" w:lineRule="exact"/>
        <w:ind w:firstLine="560"/>
        <w:rPr>
          <w:rFonts w:cs="宋体"/>
        </w:rPr>
      </w:pPr>
      <w:r>
        <w:fldChar w:fldCharType="begin"/>
      </w:r>
      <w:r>
        <w:instrText xml:space="preserve"> HYPERLINK \l "_Toc186719193" </w:instrText>
      </w:r>
      <w:r>
        <w:fldChar w:fldCharType="separate"/>
      </w:r>
      <w:r>
        <w:t>X3.1545 使用限制、标牌和仪表标记</w:t>
      </w:r>
      <w:r>
        <w:rPr>
          <w:rFonts w:cs="宋体"/>
        </w:rPr>
        <w:tab/>
      </w:r>
      <w:r>
        <w:rPr>
          <w:rFonts w:cs="宋体"/>
        </w:rPr>
        <w:fldChar w:fldCharType="begin"/>
      </w:r>
      <w:r>
        <w:rPr>
          <w:rFonts w:cs="宋体"/>
        </w:rPr>
        <w:instrText xml:space="preserve"> PAGEREF _Toc186719193 \h </w:instrText>
      </w:r>
      <w:r>
        <w:rPr>
          <w:rFonts w:cs="宋体"/>
        </w:rPr>
        <w:fldChar w:fldCharType="separate"/>
      </w:r>
      <w:r>
        <w:rPr>
          <w:rFonts w:cs="宋体"/>
        </w:rPr>
        <w:t>28</w:t>
      </w:r>
      <w:r>
        <w:rPr>
          <w:rFonts w:cs="宋体"/>
        </w:rPr>
        <w:fldChar w:fldCharType="end"/>
      </w:r>
      <w:r>
        <w:rPr>
          <w:rFonts w:cs="宋体"/>
        </w:rPr>
        <w:fldChar w:fldCharType="end"/>
      </w:r>
    </w:p>
    <w:p w14:paraId="65D14067">
      <w:pPr>
        <w:pStyle w:val="15"/>
        <w:tabs>
          <w:tab w:val="right" w:leader="dot" w:pos="8295"/>
        </w:tabs>
        <w:spacing w:line="400" w:lineRule="exact"/>
        <w:ind w:firstLine="560"/>
        <w:rPr>
          <w:rFonts w:cs="宋体"/>
        </w:rPr>
      </w:pPr>
      <w:r>
        <w:fldChar w:fldCharType="begin"/>
      </w:r>
      <w:r>
        <w:instrText xml:space="preserve"> HYPERLINK \l "_Toc186719194" </w:instrText>
      </w:r>
      <w:r>
        <w:fldChar w:fldCharType="separate"/>
      </w:r>
      <w:r>
        <w:t>X3.1555 操纵器件标记</w:t>
      </w:r>
      <w:r>
        <w:rPr>
          <w:rFonts w:cs="宋体"/>
        </w:rPr>
        <w:tab/>
      </w:r>
      <w:r>
        <w:rPr>
          <w:rFonts w:cs="宋体"/>
        </w:rPr>
        <w:fldChar w:fldCharType="begin"/>
      </w:r>
      <w:r>
        <w:rPr>
          <w:rFonts w:cs="宋体"/>
        </w:rPr>
        <w:instrText xml:space="preserve"> PAGEREF _Toc186719194 \h </w:instrText>
      </w:r>
      <w:r>
        <w:rPr>
          <w:rFonts w:cs="宋体"/>
        </w:rPr>
        <w:fldChar w:fldCharType="separate"/>
      </w:r>
      <w:r>
        <w:rPr>
          <w:rFonts w:cs="宋体"/>
        </w:rPr>
        <w:t>28</w:t>
      </w:r>
      <w:r>
        <w:rPr>
          <w:rFonts w:cs="宋体"/>
        </w:rPr>
        <w:fldChar w:fldCharType="end"/>
      </w:r>
      <w:r>
        <w:rPr>
          <w:rFonts w:cs="宋体"/>
        </w:rPr>
        <w:fldChar w:fldCharType="end"/>
      </w:r>
    </w:p>
    <w:p w14:paraId="20242BF5">
      <w:pPr>
        <w:pStyle w:val="15"/>
        <w:tabs>
          <w:tab w:val="right" w:leader="dot" w:pos="8295"/>
        </w:tabs>
        <w:spacing w:line="400" w:lineRule="exact"/>
        <w:ind w:firstLine="560"/>
        <w:rPr>
          <w:rFonts w:cs="宋体"/>
        </w:rPr>
      </w:pPr>
      <w:r>
        <w:fldChar w:fldCharType="begin"/>
      </w:r>
      <w:r>
        <w:instrText xml:space="preserve"> HYPERLINK \l "_Toc186719195" </w:instrText>
      </w:r>
      <w:r>
        <w:fldChar w:fldCharType="separate"/>
      </w:r>
      <w:r>
        <w:t>X3.1557 其它标记和标牌</w:t>
      </w:r>
      <w:r>
        <w:rPr>
          <w:rFonts w:cs="宋体"/>
        </w:rPr>
        <w:tab/>
      </w:r>
      <w:r>
        <w:rPr>
          <w:rFonts w:cs="宋体"/>
        </w:rPr>
        <w:fldChar w:fldCharType="begin"/>
      </w:r>
      <w:r>
        <w:rPr>
          <w:rFonts w:cs="宋体"/>
        </w:rPr>
        <w:instrText xml:space="preserve"> PAGEREF _Toc186719195 \h </w:instrText>
      </w:r>
      <w:r>
        <w:rPr>
          <w:rFonts w:cs="宋体"/>
        </w:rPr>
        <w:fldChar w:fldCharType="separate"/>
      </w:r>
      <w:r>
        <w:rPr>
          <w:rFonts w:cs="宋体"/>
        </w:rPr>
        <w:t>29</w:t>
      </w:r>
      <w:r>
        <w:rPr>
          <w:rFonts w:cs="宋体"/>
        </w:rPr>
        <w:fldChar w:fldCharType="end"/>
      </w:r>
      <w:r>
        <w:rPr>
          <w:rFonts w:cs="宋体"/>
        </w:rPr>
        <w:fldChar w:fldCharType="end"/>
      </w:r>
    </w:p>
    <w:p w14:paraId="12F983FE">
      <w:pPr>
        <w:pStyle w:val="15"/>
        <w:tabs>
          <w:tab w:val="right" w:leader="dot" w:pos="8295"/>
        </w:tabs>
        <w:spacing w:line="400" w:lineRule="exact"/>
        <w:ind w:firstLine="560"/>
        <w:rPr>
          <w:rFonts w:cs="宋体"/>
        </w:rPr>
      </w:pPr>
      <w:r>
        <w:fldChar w:fldCharType="begin"/>
      </w:r>
      <w:r>
        <w:instrText xml:space="preserve"> HYPERLINK \l "_Toc186719196" </w:instrText>
      </w:r>
      <w:r>
        <w:fldChar w:fldCharType="separate"/>
      </w:r>
      <w:r>
        <w:t>X3.1559 限制标牌</w:t>
      </w:r>
      <w:r>
        <w:rPr>
          <w:rFonts w:cs="宋体"/>
        </w:rPr>
        <w:tab/>
      </w:r>
      <w:r>
        <w:rPr>
          <w:rFonts w:cs="宋体"/>
        </w:rPr>
        <w:fldChar w:fldCharType="begin"/>
      </w:r>
      <w:r>
        <w:rPr>
          <w:rFonts w:cs="宋体"/>
        </w:rPr>
        <w:instrText xml:space="preserve"> PAGEREF _Toc186719196 \h </w:instrText>
      </w:r>
      <w:r>
        <w:rPr>
          <w:rFonts w:cs="宋体"/>
        </w:rPr>
        <w:fldChar w:fldCharType="separate"/>
      </w:r>
      <w:r>
        <w:rPr>
          <w:rFonts w:cs="宋体"/>
        </w:rPr>
        <w:t>29</w:t>
      </w:r>
      <w:r>
        <w:rPr>
          <w:rFonts w:cs="宋体"/>
        </w:rPr>
        <w:fldChar w:fldCharType="end"/>
      </w:r>
      <w:r>
        <w:rPr>
          <w:rFonts w:cs="宋体"/>
        </w:rPr>
        <w:fldChar w:fldCharType="end"/>
      </w:r>
    </w:p>
    <w:p w14:paraId="3223DA97">
      <w:pPr>
        <w:pStyle w:val="15"/>
        <w:tabs>
          <w:tab w:val="right" w:leader="dot" w:pos="8295"/>
        </w:tabs>
        <w:spacing w:line="400" w:lineRule="exact"/>
        <w:ind w:firstLine="560"/>
        <w:rPr>
          <w:rFonts w:cs="宋体"/>
        </w:rPr>
      </w:pPr>
      <w:r>
        <w:fldChar w:fldCharType="begin"/>
      </w:r>
      <w:r>
        <w:instrText xml:space="preserve"> HYPERLINK \l "_Toc186719197" </w:instrText>
      </w:r>
      <w:r>
        <w:fldChar w:fldCharType="separate"/>
      </w:r>
      <w:r>
        <w:t>X3.1565 桨叶标记</w:t>
      </w:r>
      <w:r>
        <w:rPr>
          <w:rFonts w:cs="宋体"/>
        </w:rPr>
        <w:tab/>
      </w:r>
      <w:r>
        <w:rPr>
          <w:rFonts w:cs="宋体"/>
        </w:rPr>
        <w:fldChar w:fldCharType="begin"/>
      </w:r>
      <w:r>
        <w:rPr>
          <w:rFonts w:cs="宋体"/>
        </w:rPr>
        <w:instrText xml:space="preserve"> PAGEREF _Toc186719197 \h </w:instrText>
      </w:r>
      <w:r>
        <w:rPr>
          <w:rFonts w:cs="宋体"/>
        </w:rPr>
        <w:fldChar w:fldCharType="separate"/>
      </w:r>
      <w:r>
        <w:rPr>
          <w:rFonts w:cs="宋体"/>
        </w:rPr>
        <w:t>29</w:t>
      </w:r>
      <w:r>
        <w:rPr>
          <w:rFonts w:cs="宋体"/>
        </w:rPr>
        <w:fldChar w:fldCharType="end"/>
      </w:r>
      <w:r>
        <w:rPr>
          <w:rFonts w:cs="宋体"/>
        </w:rPr>
        <w:fldChar w:fldCharType="end"/>
      </w:r>
    </w:p>
    <w:p w14:paraId="328E6530">
      <w:pPr>
        <w:pStyle w:val="15"/>
        <w:tabs>
          <w:tab w:val="right" w:leader="dot" w:pos="8295"/>
        </w:tabs>
        <w:spacing w:line="400" w:lineRule="exact"/>
        <w:ind w:firstLine="560"/>
        <w:rPr>
          <w:rFonts w:cs="宋体"/>
        </w:rPr>
      </w:pPr>
      <w:r>
        <w:fldChar w:fldCharType="begin"/>
      </w:r>
      <w:r>
        <w:instrText xml:space="preserve"> HYPERLINK \l "_Toc186719198" </w:instrText>
      </w:r>
      <w:r>
        <w:fldChar w:fldCharType="separate"/>
      </w:r>
      <w:r>
        <w:t>X3飞行手册</w:t>
      </w:r>
      <w:r>
        <w:rPr>
          <w:rFonts w:cs="宋体"/>
        </w:rPr>
        <w:tab/>
      </w:r>
      <w:r>
        <w:rPr>
          <w:rFonts w:cs="宋体"/>
        </w:rPr>
        <w:fldChar w:fldCharType="begin"/>
      </w:r>
      <w:r>
        <w:rPr>
          <w:rFonts w:cs="宋体"/>
        </w:rPr>
        <w:instrText xml:space="preserve"> PAGEREF _Toc186719198 \h </w:instrText>
      </w:r>
      <w:r>
        <w:rPr>
          <w:rFonts w:cs="宋体"/>
        </w:rPr>
        <w:fldChar w:fldCharType="separate"/>
      </w:r>
      <w:r>
        <w:rPr>
          <w:rFonts w:cs="宋体"/>
        </w:rPr>
        <w:t>29</w:t>
      </w:r>
      <w:r>
        <w:rPr>
          <w:rFonts w:cs="宋体"/>
        </w:rPr>
        <w:fldChar w:fldCharType="end"/>
      </w:r>
      <w:r>
        <w:rPr>
          <w:rFonts w:cs="宋体"/>
        </w:rPr>
        <w:fldChar w:fldCharType="end"/>
      </w:r>
    </w:p>
    <w:p w14:paraId="2D815ABC">
      <w:pPr>
        <w:pStyle w:val="15"/>
        <w:tabs>
          <w:tab w:val="right" w:leader="dot" w:pos="8295"/>
        </w:tabs>
        <w:spacing w:line="400" w:lineRule="exact"/>
        <w:ind w:firstLine="560"/>
        <w:rPr>
          <w:rFonts w:cs="宋体"/>
        </w:rPr>
      </w:pPr>
      <w:r>
        <w:fldChar w:fldCharType="begin"/>
      </w:r>
      <w:r>
        <w:instrText xml:space="preserve"> HYPERLINK \l "_Toc186719199" </w:instrText>
      </w:r>
      <w:r>
        <w:fldChar w:fldCharType="separate"/>
      </w:r>
      <w:r>
        <w:t>X3.1581 飞行手册</w:t>
      </w:r>
      <w:r>
        <w:rPr>
          <w:rFonts w:cs="宋体"/>
        </w:rPr>
        <w:tab/>
      </w:r>
      <w:r>
        <w:rPr>
          <w:rFonts w:cs="宋体"/>
        </w:rPr>
        <w:fldChar w:fldCharType="begin"/>
      </w:r>
      <w:r>
        <w:rPr>
          <w:rFonts w:cs="宋体"/>
        </w:rPr>
        <w:instrText xml:space="preserve"> PAGEREF _Toc186719199 \h </w:instrText>
      </w:r>
      <w:r>
        <w:rPr>
          <w:rFonts w:cs="宋体"/>
        </w:rPr>
        <w:fldChar w:fldCharType="separate"/>
      </w:r>
      <w:r>
        <w:rPr>
          <w:rFonts w:cs="宋体"/>
        </w:rPr>
        <w:t>29</w:t>
      </w:r>
      <w:r>
        <w:rPr>
          <w:rFonts w:cs="宋体"/>
        </w:rPr>
        <w:fldChar w:fldCharType="end"/>
      </w:r>
      <w:r>
        <w:rPr>
          <w:rFonts w:cs="宋体"/>
        </w:rPr>
        <w:fldChar w:fldCharType="end"/>
      </w:r>
    </w:p>
    <w:p w14:paraId="3925B486">
      <w:pPr>
        <w:pStyle w:val="15"/>
        <w:tabs>
          <w:tab w:val="right" w:leader="dot" w:pos="8295"/>
        </w:tabs>
        <w:spacing w:line="400" w:lineRule="exact"/>
        <w:ind w:firstLine="560"/>
        <w:rPr>
          <w:rFonts w:cs="宋体"/>
        </w:rPr>
      </w:pPr>
      <w:r>
        <w:fldChar w:fldCharType="begin"/>
      </w:r>
      <w:r>
        <w:instrText xml:space="preserve"> HYPERLINK \l "_Toc186719200" </w:instrText>
      </w:r>
      <w:r>
        <w:fldChar w:fldCharType="separate"/>
      </w:r>
      <w:r>
        <w:t>附件A  持续适航文件</w:t>
      </w:r>
      <w:r>
        <w:rPr>
          <w:rFonts w:cs="宋体"/>
        </w:rPr>
        <w:tab/>
      </w:r>
      <w:r>
        <w:rPr>
          <w:rFonts w:cs="宋体"/>
        </w:rPr>
        <w:fldChar w:fldCharType="begin"/>
      </w:r>
      <w:r>
        <w:rPr>
          <w:rFonts w:cs="宋体"/>
        </w:rPr>
        <w:instrText xml:space="preserve"> PAGEREF _Toc186719200 \h </w:instrText>
      </w:r>
      <w:r>
        <w:rPr>
          <w:rFonts w:cs="宋体"/>
        </w:rPr>
        <w:fldChar w:fldCharType="separate"/>
      </w:r>
      <w:r>
        <w:rPr>
          <w:rFonts w:cs="宋体"/>
        </w:rPr>
        <w:t>30</w:t>
      </w:r>
      <w:r>
        <w:rPr>
          <w:rFonts w:cs="宋体"/>
        </w:rPr>
        <w:fldChar w:fldCharType="end"/>
      </w:r>
      <w:r>
        <w:rPr>
          <w:rFonts w:cs="宋体"/>
        </w:rPr>
        <w:fldChar w:fldCharType="end"/>
      </w:r>
    </w:p>
    <w:p w14:paraId="173C2F6F">
      <w:pPr>
        <w:pStyle w:val="15"/>
        <w:tabs>
          <w:tab w:val="right" w:leader="dot" w:pos="8295"/>
        </w:tabs>
        <w:spacing w:line="400" w:lineRule="exact"/>
        <w:ind w:firstLine="560"/>
        <w:rPr>
          <w:rFonts w:cs="宋体"/>
        </w:rPr>
      </w:pPr>
      <w:r>
        <w:fldChar w:fldCharType="begin"/>
      </w:r>
      <w:r>
        <w:instrText xml:space="preserve"> HYPERLINK \l "_Toc186719201" </w:instrText>
      </w:r>
      <w:r>
        <w:fldChar w:fldCharType="separate"/>
      </w:r>
      <w:r>
        <w:t>A.X3.1 概述</w:t>
      </w:r>
      <w:r>
        <w:rPr>
          <w:rFonts w:cs="宋体"/>
        </w:rPr>
        <w:tab/>
      </w:r>
      <w:r>
        <w:rPr>
          <w:rFonts w:cs="宋体"/>
        </w:rPr>
        <w:fldChar w:fldCharType="begin"/>
      </w:r>
      <w:r>
        <w:rPr>
          <w:rFonts w:cs="宋体"/>
        </w:rPr>
        <w:instrText xml:space="preserve"> PAGEREF _Toc186719201 \h </w:instrText>
      </w:r>
      <w:r>
        <w:rPr>
          <w:rFonts w:cs="宋体"/>
        </w:rPr>
        <w:fldChar w:fldCharType="separate"/>
      </w:r>
      <w:r>
        <w:rPr>
          <w:rFonts w:cs="宋体"/>
        </w:rPr>
        <w:t>30</w:t>
      </w:r>
      <w:r>
        <w:rPr>
          <w:rFonts w:cs="宋体"/>
        </w:rPr>
        <w:fldChar w:fldCharType="end"/>
      </w:r>
      <w:r>
        <w:rPr>
          <w:rFonts w:cs="宋体"/>
        </w:rPr>
        <w:fldChar w:fldCharType="end"/>
      </w:r>
    </w:p>
    <w:p w14:paraId="08E6B961">
      <w:pPr>
        <w:pStyle w:val="15"/>
        <w:tabs>
          <w:tab w:val="right" w:leader="dot" w:pos="8295"/>
        </w:tabs>
        <w:spacing w:line="400" w:lineRule="exact"/>
        <w:ind w:firstLine="560"/>
        <w:rPr>
          <w:rFonts w:cs="宋体"/>
        </w:rPr>
      </w:pPr>
      <w:r>
        <w:fldChar w:fldCharType="begin"/>
      </w:r>
      <w:r>
        <w:instrText xml:space="preserve"> HYPERLINK \l "_Toc186719202" </w:instrText>
      </w:r>
      <w:r>
        <w:fldChar w:fldCharType="separate"/>
      </w:r>
      <w:r>
        <w:t>A.X3.2 格式</w:t>
      </w:r>
      <w:r>
        <w:rPr>
          <w:rFonts w:cs="宋体"/>
        </w:rPr>
        <w:tab/>
      </w:r>
      <w:r>
        <w:rPr>
          <w:rFonts w:cs="宋体"/>
        </w:rPr>
        <w:fldChar w:fldCharType="begin"/>
      </w:r>
      <w:r>
        <w:rPr>
          <w:rFonts w:cs="宋体"/>
        </w:rPr>
        <w:instrText xml:space="preserve"> PAGEREF _Toc186719202 \h </w:instrText>
      </w:r>
      <w:r>
        <w:rPr>
          <w:rFonts w:cs="宋体"/>
        </w:rPr>
        <w:fldChar w:fldCharType="separate"/>
      </w:r>
      <w:r>
        <w:rPr>
          <w:rFonts w:cs="宋体"/>
        </w:rPr>
        <w:t>30</w:t>
      </w:r>
      <w:r>
        <w:rPr>
          <w:rFonts w:cs="宋体"/>
        </w:rPr>
        <w:fldChar w:fldCharType="end"/>
      </w:r>
      <w:r>
        <w:rPr>
          <w:rFonts w:cs="宋体"/>
        </w:rPr>
        <w:fldChar w:fldCharType="end"/>
      </w:r>
    </w:p>
    <w:p w14:paraId="2CEB65EA">
      <w:pPr>
        <w:pStyle w:val="15"/>
        <w:tabs>
          <w:tab w:val="right" w:leader="dot" w:pos="8295"/>
        </w:tabs>
        <w:spacing w:line="400" w:lineRule="exact"/>
        <w:ind w:firstLine="560"/>
        <w:rPr>
          <w:rFonts w:cs="宋体"/>
        </w:rPr>
      </w:pPr>
      <w:r>
        <w:fldChar w:fldCharType="begin"/>
      </w:r>
      <w:r>
        <w:instrText xml:space="preserve"> HYPERLINK \l "_Toc186719203" </w:instrText>
      </w:r>
      <w:r>
        <w:fldChar w:fldCharType="separate"/>
      </w:r>
      <w:r>
        <w:t>A.X3.3 内容</w:t>
      </w:r>
      <w:r>
        <w:rPr>
          <w:rFonts w:cs="宋体"/>
        </w:rPr>
        <w:tab/>
      </w:r>
      <w:r>
        <w:rPr>
          <w:rFonts w:cs="宋体"/>
        </w:rPr>
        <w:fldChar w:fldCharType="begin"/>
      </w:r>
      <w:r>
        <w:rPr>
          <w:rFonts w:cs="宋体"/>
        </w:rPr>
        <w:instrText xml:space="preserve"> PAGEREF _Toc186719203 \h </w:instrText>
      </w:r>
      <w:r>
        <w:rPr>
          <w:rFonts w:cs="宋体"/>
        </w:rPr>
        <w:fldChar w:fldCharType="separate"/>
      </w:r>
      <w:r>
        <w:rPr>
          <w:rFonts w:cs="宋体"/>
        </w:rPr>
        <w:t>30</w:t>
      </w:r>
      <w:r>
        <w:rPr>
          <w:rFonts w:cs="宋体"/>
        </w:rPr>
        <w:fldChar w:fldCharType="end"/>
      </w:r>
      <w:r>
        <w:rPr>
          <w:rFonts w:cs="宋体"/>
        </w:rPr>
        <w:fldChar w:fldCharType="end"/>
      </w:r>
    </w:p>
    <w:p w14:paraId="1C3C90C9">
      <w:pPr>
        <w:pStyle w:val="15"/>
        <w:tabs>
          <w:tab w:val="right" w:leader="dot" w:pos="8295"/>
        </w:tabs>
        <w:spacing w:line="400" w:lineRule="exact"/>
        <w:ind w:firstLine="560"/>
        <w:rPr>
          <w:rFonts w:cs="宋体"/>
        </w:rPr>
      </w:pPr>
      <w:r>
        <w:fldChar w:fldCharType="begin"/>
      </w:r>
      <w:r>
        <w:instrText xml:space="preserve"> HYPERLINK \l "_Toc186719204" </w:instrText>
      </w:r>
      <w:r>
        <w:fldChar w:fldCharType="separate"/>
      </w:r>
      <w:r>
        <w:t>A.X3.4 适航限制部分</w:t>
      </w:r>
      <w:r>
        <w:rPr>
          <w:rFonts w:cs="宋体"/>
        </w:rPr>
        <w:tab/>
      </w:r>
      <w:r>
        <w:rPr>
          <w:rFonts w:cs="宋体"/>
        </w:rPr>
        <w:fldChar w:fldCharType="begin"/>
      </w:r>
      <w:r>
        <w:rPr>
          <w:rFonts w:cs="宋体"/>
        </w:rPr>
        <w:instrText xml:space="preserve"> PAGEREF _Toc186719204 \h </w:instrText>
      </w:r>
      <w:r>
        <w:rPr>
          <w:rFonts w:cs="宋体"/>
        </w:rPr>
        <w:fldChar w:fldCharType="separate"/>
      </w:r>
      <w:r>
        <w:rPr>
          <w:rFonts w:cs="宋体"/>
        </w:rPr>
        <w:t>31</w:t>
      </w:r>
      <w:r>
        <w:rPr>
          <w:rFonts w:cs="宋体"/>
        </w:rPr>
        <w:fldChar w:fldCharType="end"/>
      </w:r>
      <w:r>
        <w:rPr>
          <w:rFonts w:cs="宋体"/>
        </w:rPr>
        <w:fldChar w:fldCharType="end"/>
      </w:r>
    </w:p>
    <w:p w14:paraId="404EDD25">
      <w:pPr>
        <w:pStyle w:val="15"/>
        <w:tabs>
          <w:tab w:val="right" w:leader="dot" w:pos="8295"/>
        </w:tabs>
        <w:spacing w:line="400" w:lineRule="exact"/>
        <w:ind w:firstLine="560"/>
        <w:rPr>
          <w:rFonts w:cs="宋体"/>
        </w:rPr>
      </w:pPr>
      <w:r>
        <w:fldChar w:fldCharType="begin"/>
      </w:r>
      <w:r>
        <w:instrText xml:space="preserve"> HYPERLINK \l "_Toc186719205" </w:instrText>
      </w:r>
      <w:r>
        <w:fldChar w:fldCharType="separate"/>
      </w:r>
      <w:r>
        <w:t>附件B  飞行手册</w:t>
      </w:r>
      <w:r>
        <w:rPr>
          <w:rFonts w:cs="宋体"/>
        </w:rPr>
        <w:tab/>
      </w:r>
      <w:r>
        <w:rPr>
          <w:rFonts w:cs="宋体"/>
        </w:rPr>
        <w:fldChar w:fldCharType="begin"/>
      </w:r>
      <w:r>
        <w:rPr>
          <w:rFonts w:cs="宋体"/>
        </w:rPr>
        <w:instrText xml:space="preserve"> PAGEREF _Toc186719205 \h </w:instrText>
      </w:r>
      <w:r>
        <w:rPr>
          <w:rFonts w:cs="宋体"/>
        </w:rPr>
        <w:fldChar w:fldCharType="separate"/>
      </w:r>
      <w:r>
        <w:rPr>
          <w:rFonts w:cs="宋体"/>
        </w:rPr>
        <w:t>32</w:t>
      </w:r>
      <w:r>
        <w:rPr>
          <w:rFonts w:cs="宋体"/>
        </w:rPr>
        <w:fldChar w:fldCharType="end"/>
      </w:r>
      <w:r>
        <w:rPr>
          <w:rFonts w:cs="宋体"/>
        </w:rPr>
        <w:fldChar w:fldCharType="end"/>
      </w:r>
    </w:p>
    <w:p w14:paraId="6CB0BD50">
      <w:pPr>
        <w:pStyle w:val="15"/>
        <w:tabs>
          <w:tab w:val="right" w:leader="dot" w:pos="8295"/>
        </w:tabs>
        <w:spacing w:line="400" w:lineRule="exact"/>
        <w:ind w:firstLine="560"/>
        <w:rPr>
          <w:rFonts w:cs="宋体"/>
        </w:rPr>
      </w:pPr>
      <w:r>
        <w:fldChar w:fldCharType="begin"/>
      </w:r>
      <w:r>
        <w:instrText xml:space="preserve"> HYPERLINK \l "_Toc186719206" </w:instrText>
      </w:r>
      <w:r>
        <w:fldChar w:fldCharType="separate"/>
      </w:r>
      <w:r>
        <w:t>B.X3.1 概述</w:t>
      </w:r>
      <w:r>
        <w:rPr>
          <w:rFonts w:cs="宋体"/>
        </w:rPr>
        <w:tab/>
      </w:r>
      <w:r>
        <w:rPr>
          <w:rFonts w:cs="宋体"/>
        </w:rPr>
        <w:fldChar w:fldCharType="begin"/>
      </w:r>
      <w:r>
        <w:rPr>
          <w:rFonts w:cs="宋体"/>
        </w:rPr>
        <w:instrText xml:space="preserve"> PAGEREF _Toc186719206 \h </w:instrText>
      </w:r>
      <w:r>
        <w:rPr>
          <w:rFonts w:cs="宋体"/>
        </w:rPr>
        <w:fldChar w:fldCharType="separate"/>
      </w:r>
      <w:r>
        <w:rPr>
          <w:rFonts w:cs="宋体"/>
        </w:rPr>
        <w:t>32</w:t>
      </w:r>
      <w:r>
        <w:rPr>
          <w:rFonts w:cs="宋体"/>
        </w:rPr>
        <w:fldChar w:fldCharType="end"/>
      </w:r>
      <w:r>
        <w:rPr>
          <w:rFonts w:cs="宋体"/>
        </w:rPr>
        <w:fldChar w:fldCharType="end"/>
      </w:r>
    </w:p>
    <w:p w14:paraId="7229A276">
      <w:pPr>
        <w:pStyle w:val="15"/>
        <w:tabs>
          <w:tab w:val="right" w:leader="dot" w:pos="8295"/>
        </w:tabs>
        <w:spacing w:line="400" w:lineRule="exact"/>
        <w:ind w:firstLine="560"/>
        <w:rPr>
          <w:rFonts w:cs="宋体"/>
        </w:rPr>
      </w:pPr>
      <w:r>
        <w:fldChar w:fldCharType="begin"/>
      </w:r>
      <w:r>
        <w:instrText xml:space="preserve"> HYPERLINK \l "_Toc186719207" </w:instrText>
      </w:r>
      <w:r>
        <w:fldChar w:fldCharType="separate"/>
      </w:r>
      <w:r>
        <w:t>B.X3.2 使用限制</w:t>
      </w:r>
      <w:r>
        <w:rPr>
          <w:rFonts w:cs="宋体"/>
        </w:rPr>
        <w:tab/>
      </w:r>
      <w:r>
        <w:rPr>
          <w:rFonts w:cs="宋体"/>
        </w:rPr>
        <w:fldChar w:fldCharType="begin"/>
      </w:r>
      <w:r>
        <w:rPr>
          <w:rFonts w:cs="宋体"/>
        </w:rPr>
        <w:instrText xml:space="preserve"> PAGEREF _Toc186719207 \h </w:instrText>
      </w:r>
      <w:r>
        <w:rPr>
          <w:rFonts w:cs="宋体"/>
        </w:rPr>
        <w:fldChar w:fldCharType="separate"/>
      </w:r>
      <w:r>
        <w:rPr>
          <w:rFonts w:cs="宋体"/>
        </w:rPr>
        <w:t>32</w:t>
      </w:r>
      <w:r>
        <w:rPr>
          <w:rFonts w:cs="宋体"/>
        </w:rPr>
        <w:fldChar w:fldCharType="end"/>
      </w:r>
      <w:r>
        <w:rPr>
          <w:rFonts w:cs="宋体"/>
        </w:rPr>
        <w:fldChar w:fldCharType="end"/>
      </w:r>
    </w:p>
    <w:p w14:paraId="6AA85D22">
      <w:pPr>
        <w:pStyle w:val="15"/>
        <w:tabs>
          <w:tab w:val="right" w:leader="dot" w:pos="8295"/>
        </w:tabs>
        <w:spacing w:line="400" w:lineRule="exact"/>
        <w:ind w:firstLine="560"/>
        <w:rPr>
          <w:rFonts w:cs="宋体"/>
        </w:rPr>
      </w:pPr>
      <w:r>
        <w:fldChar w:fldCharType="begin"/>
      </w:r>
      <w:r>
        <w:instrText xml:space="preserve"> HYPERLINK \l "_Toc186719208" </w:instrText>
      </w:r>
      <w:r>
        <w:fldChar w:fldCharType="separate"/>
      </w:r>
      <w:r>
        <w:t>B.X3.3 应急和非正常程序</w:t>
      </w:r>
      <w:r>
        <w:rPr>
          <w:rFonts w:cs="宋体"/>
        </w:rPr>
        <w:tab/>
      </w:r>
      <w:r>
        <w:rPr>
          <w:rFonts w:cs="宋体"/>
        </w:rPr>
        <w:fldChar w:fldCharType="begin"/>
      </w:r>
      <w:r>
        <w:rPr>
          <w:rFonts w:cs="宋体"/>
        </w:rPr>
        <w:instrText xml:space="preserve"> PAGEREF _Toc186719208 \h </w:instrText>
      </w:r>
      <w:r>
        <w:rPr>
          <w:rFonts w:cs="宋体"/>
        </w:rPr>
        <w:fldChar w:fldCharType="separate"/>
      </w:r>
      <w:r>
        <w:rPr>
          <w:rFonts w:cs="宋体"/>
        </w:rPr>
        <w:t>32</w:t>
      </w:r>
      <w:r>
        <w:rPr>
          <w:rFonts w:cs="宋体"/>
        </w:rPr>
        <w:fldChar w:fldCharType="end"/>
      </w:r>
      <w:r>
        <w:rPr>
          <w:rFonts w:cs="宋体"/>
        </w:rPr>
        <w:fldChar w:fldCharType="end"/>
      </w:r>
    </w:p>
    <w:p w14:paraId="777917BB">
      <w:pPr>
        <w:pStyle w:val="15"/>
        <w:tabs>
          <w:tab w:val="right" w:leader="dot" w:pos="8295"/>
        </w:tabs>
        <w:spacing w:line="400" w:lineRule="exact"/>
        <w:ind w:firstLine="560"/>
        <w:rPr>
          <w:rFonts w:cs="宋体"/>
        </w:rPr>
      </w:pPr>
      <w:r>
        <w:fldChar w:fldCharType="begin"/>
      </w:r>
      <w:r>
        <w:instrText xml:space="preserve"> HYPERLINK \l "_Toc186719209" </w:instrText>
      </w:r>
      <w:r>
        <w:fldChar w:fldCharType="separate"/>
      </w:r>
      <w:r>
        <w:t>B.X3.4 正常程序</w:t>
      </w:r>
      <w:r>
        <w:rPr>
          <w:rFonts w:cs="宋体"/>
        </w:rPr>
        <w:tab/>
      </w:r>
      <w:r>
        <w:rPr>
          <w:rFonts w:cs="宋体"/>
        </w:rPr>
        <w:fldChar w:fldCharType="begin"/>
      </w:r>
      <w:r>
        <w:rPr>
          <w:rFonts w:cs="宋体"/>
        </w:rPr>
        <w:instrText xml:space="preserve"> PAGEREF _Toc186719209 \h </w:instrText>
      </w:r>
      <w:r>
        <w:rPr>
          <w:rFonts w:cs="宋体"/>
        </w:rPr>
        <w:fldChar w:fldCharType="separate"/>
      </w:r>
      <w:r>
        <w:rPr>
          <w:rFonts w:cs="宋体"/>
        </w:rPr>
        <w:t>32</w:t>
      </w:r>
      <w:r>
        <w:rPr>
          <w:rFonts w:cs="宋体"/>
        </w:rPr>
        <w:fldChar w:fldCharType="end"/>
      </w:r>
      <w:r>
        <w:rPr>
          <w:rFonts w:cs="宋体"/>
        </w:rPr>
        <w:fldChar w:fldCharType="end"/>
      </w:r>
    </w:p>
    <w:p w14:paraId="23523992">
      <w:pPr>
        <w:pStyle w:val="15"/>
        <w:tabs>
          <w:tab w:val="right" w:leader="dot" w:pos="8295"/>
        </w:tabs>
        <w:spacing w:line="400" w:lineRule="exact"/>
        <w:ind w:firstLine="560"/>
        <w:rPr>
          <w:rFonts w:cs="宋体"/>
        </w:rPr>
      </w:pPr>
      <w:r>
        <w:fldChar w:fldCharType="begin"/>
      </w:r>
      <w:r>
        <w:instrText xml:space="preserve"> HYPERLINK \l "_Toc186719210" </w:instrText>
      </w:r>
      <w:r>
        <w:fldChar w:fldCharType="separate"/>
      </w:r>
      <w:r>
        <w:t>B.X3.5 性能</w:t>
      </w:r>
      <w:r>
        <w:rPr>
          <w:rFonts w:cs="宋体"/>
        </w:rPr>
        <w:tab/>
      </w:r>
      <w:r>
        <w:rPr>
          <w:rFonts w:cs="宋体"/>
        </w:rPr>
        <w:fldChar w:fldCharType="begin"/>
      </w:r>
      <w:r>
        <w:rPr>
          <w:rFonts w:cs="宋体"/>
        </w:rPr>
        <w:instrText xml:space="preserve"> PAGEREF _Toc186719210 \h </w:instrText>
      </w:r>
      <w:r>
        <w:rPr>
          <w:rFonts w:cs="宋体"/>
        </w:rPr>
        <w:fldChar w:fldCharType="separate"/>
      </w:r>
      <w:r>
        <w:rPr>
          <w:rFonts w:cs="宋体"/>
        </w:rPr>
        <w:t>33</w:t>
      </w:r>
      <w:r>
        <w:rPr>
          <w:rFonts w:cs="宋体"/>
        </w:rPr>
        <w:fldChar w:fldCharType="end"/>
      </w:r>
      <w:r>
        <w:rPr>
          <w:rFonts w:cs="宋体"/>
        </w:rPr>
        <w:fldChar w:fldCharType="end"/>
      </w:r>
    </w:p>
    <w:p w14:paraId="26FB231D">
      <w:pPr>
        <w:pStyle w:val="15"/>
        <w:tabs>
          <w:tab w:val="right" w:leader="dot" w:pos="8295"/>
        </w:tabs>
        <w:spacing w:line="400" w:lineRule="exact"/>
        <w:ind w:firstLine="560"/>
        <w:rPr>
          <w:rFonts w:cs="宋体"/>
        </w:rPr>
      </w:pPr>
      <w:r>
        <w:fldChar w:fldCharType="begin"/>
      </w:r>
      <w:r>
        <w:instrText xml:space="preserve"> HYPERLINK \l "_Toc186719211" </w:instrText>
      </w:r>
      <w:r>
        <w:fldChar w:fldCharType="separate"/>
      </w:r>
      <w:r>
        <w:t>B.X3.6 重量和平衡信息</w:t>
      </w:r>
      <w:r>
        <w:rPr>
          <w:rFonts w:cs="宋体"/>
        </w:rPr>
        <w:tab/>
      </w:r>
      <w:r>
        <w:rPr>
          <w:rFonts w:cs="宋体"/>
        </w:rPr>
        <w:fldChar w:fldCharType="begin"/>
      </w:r>
      <w:r>
        <w:rPr>
          <w:rFonts w:cs="宋体"/>
        </w:rPr>
        <w:instrText xml:space="preserve"> PAGEREF _Toc186719211 \h </w:instrText>
      </w:r>
      <w:r>
        <w:rPr>
          <w:rFonts w:cs="宋体"/>
        </w:rPr>
        <w:fldChar w:fldCharType="separate"/>
      </w:r>
      <w:r>
        <w:rPr>
          <w:rFonts w:cs="宋体"/>
        </w:rPr>
        <w:t>33</w:t>
      </w:r>
      <w:r>
        <w:rPr>
          <w:rFonts w:cs="宋体"/>
        </w:rPr>
        <w:fldChar w:fldCharType="end"/>
      </w:r>
      <w:r>
        <w:rPr>
          <w:rFonts w:cs="宋体"/>
        </w:rPr>
        <w:fldChar w:fldCharType="end"/>
      </w:r>
    </w:p>
    <w:p w14:paraId="0CF7D38E">
      <w:pPr>
        <w:pStyle w:val="15"/>
        <w:tabs>
          <w:tab w:val="right" w:leader="dot" w:pos="8295"/>
        </w:tabs>
        <w:spacing w:line="400" w:lineRule="exact"/>
        <w:ind w:firstLine="560"/>
        <w:rPr>
          <w:rFonts w:cs="宋体"/>
        </w:rPr>
      </w:pPr>
      <w:r>
        <w:fldChar w:fldCharType="begin"/>
      </w:r>
      <w:r>
        <w:instrText xml:space="preserve"> HYPERLINK \l "_Toc186719212" </w:instrText>
      </w:r>
      <w:r>
        <w:fldChar w:fldCharType="separate"/>
      </w:r>
      <w:r>
        <w:t>B.X3.7 航空器和系统描述</w:t>
      </w:r>
      <w:r>
        <w:rPr>
          <w:rFonts w:cs="宋体"/>
        </w:rPr>
        <w:tab/>
      </w:r>
      <w:r>
        <w:rPr>
          <w:rFonts w:cs="宋体"/>
        </w:rPr>
        <w:fldChar w:fldCharType="begin"/>
      </w:r>
      <w:r>
        <w:rPr>
          <w:rFonts w:cs="宋体"/>
        </w:rPr>
        <w:instrText xml:space="preserve"> PAGEREF _Toc186719212 \h </w:instrText>
      </w:r>
      <w:r>
        <w:rPr>
          <w:rFonts w:cs="宋体"/>
        </w:rPr>
        <w:fldChar w:fldCharType="separate"/>
      </w:r>
      <w:r>
        <w:rPr>
          <w:rFonts w:cs="宋体"/>
        </w:rPr>
        <w:t>33</w:t>
      </w:r>
      <w:r>
        <w:rPr>
          <w:rFonts w:cs="宋体"/>
        </w:rPr>
        <w:fldChar w:fldCharType="end"/>
      </w:r>
      <w:r>
        <w:rPr>
          <w:rFonts w:cs="宋体"/>
        </w:rPr>
        <w:fldChar w:fldCharType="end"/>
      </w:r>
    </w:p>
    <w:p w14:paraId="02EFF5FA">
      <w:pPr>
        <w:pStyle w:val="15"/>
        <w:tabs>
          <w:tab w:val="right" w:leader="dot" w:pos="8295"/>
        </w:tabs>
        <w:spacing w:line="400" w:lineRule="exact"/>
        <w:ind w:firstLine="560"/>
        <w:rPr>
          <w:rFonts w:cs="宋体"/>
        </w:rPr>
      </w:pPr>
      <w:r>
        <w:fldChar w:fldCharType="begin"/>
      </w:r>
      <w:r>
        <w:instrText xml:space="preserve"> HYPERLINK \l "_Toc186719213" </w:instrText>
      </w:r>
      <w:r>
        <w:fldChar w:fldCharType="separate"/>
      </w:r>
      <w:r>
        <w:t>B.X3.8 航空器地勤服务</w:t>
      </w:r>
      <w:r>
        <w:rPr>
          <w:rFonts w:cs="宋体"/>
        </w:rPr>
        <w:tab/>
      </w:r>
      <w:r>
        <w:rPr>
          <w:rFonts w:cs="宋体"/>
        </w:rPr>
        <w:fldChar w:fldCharType="begin"/>
      </w:r>
      <w:r>
        <w:rPr>
          <w:rFonts w:cs="宋体"/>
        </w:rPr>
        <w:instrText xml:space="preserve"> PAGEREF _Toc186719213 \h </w:instrText>
      </w:r>
      <w:r>
        <w:rPr>
          <w:rFonts w:cs="宋体"/>
        </w:rPr>
        <w:fldChar w:fldCharType="separate"/>
      </w:r>
      <w:r>
        <w:rPr>
          <w:rFonts w:cs="宋体"/>
        </w:rPr>
        <w:t>33</w:t>
      </w:r>
      <w:r>
        <w:rPr>
          <w:rFonts w:cs="宋体"/>
        </w:rPr>
        <w:fldChar w:fldCharType="end"/>
      </w:r>
      <w:r>
        <w:rPr>
          <w:rFonts w:cs="宋体"/>
        </w:rPr>
        <w:fldChar w:fldCharType="end"/>
      </w:r>
    </w:p>
    <w:p w14:paraId="1CC1E991">
      <w:pPr>
        <w:pStyle w:val="15"/>
        <w:tabs>
          <w:tab w:val="right" w:leader="dot" w:pos="8295"/>
        </w:tabs>
        <w:spacing w:line="400" w:lineRule="exact"/>
        <w:ind w:firstLine="560"/>
        <w:rPr>
          <w:rFonts w:cs="宋体"/>
        </w:rPr>
      </w:pPr>
      <w:r>
        <w:fldChar w:fldCharType="begin"/>
      </w:r>
      <w:r>
        <w:instrText xml:space="preserve"> HYPERLINK \l "_Toc186719214" </w:instrText>
      </w:r>
      <w:r>
        <w:fldChar w:fldCharType="separate"/>
      </w:r>
      <w:r>
        <w:t>B.X3.9 补充信息</w:t>
      </w:r>
      <w:r>
        <w:rPr>
          <w:rFonts w:cs="宋体"/>
        </w:rPr>
        <w:tab/>
      </w:r>
      <w:r>
        <w:rPr>
          <w:rFonts w:cs="宋体"/>
        </w:rPr>
        <w:fldChar w:fldCharType="begin"/>
      </w:r>
      <w:r>
        <w:rPr>
          <w:rFonts w:cs="宋体"/>
        </w:rPr>
        <w:instrText xml:space="preserve"> PAGEREF _Toc186719214 \h </w:instrText>
      </w:r>
      <w:r>
        <w:rPr>
          <w:rFonts w:cs="宋体"/>
        </w:rPr>
        <w:fldChar w:fldCharType="separate"/>
      </w:r>
      <w:r>
        <w:rPr>
          <w:rFonts w:cs="宋体"/>
        </w:rPr>
        <w:t>34</w:t>
      </w:r>
      <w:r>
        <w:rPr>
          <w:rFonts w:cs="宋体"/>
        </w:rPr>
        <w:fldChar w:fldCharType="end"/>
      </w:r>
      <w:r>
        <w:rPr>
          <w:rFonts w:cs="宋体"/>
        </w:rPr>
        <w:fldChar w:fldCharType="end"/>
      </w:r>
    </w:p>
    <w:p w14:paraId="4444BA93">
      <w:pPr>
        <w:pStyle w:val="15"/>
        <w:tabs>
          <w:tab w:val="right" w:leader="dot" w:pos="8295"/>
        </w:tabs>
        <w:spacing w:line="400" w:lineRule="exact"/>
        <w:ind w:firstLine="560"/>
        <w:rPr>
          <w:rFonts w:cs="宋体"/>
        </w:rPr>
      </w:pPr>
      <w:r>
        <w:fldChar w:fldCharType="begin"/>
      </w:r>
      <w:r>
        <w:instrText xml:space="preserve"> HYPERLINK \l "_Toc186719215" </w:instrText>
      </w:r>
      <w:r>
        <w:fldChar w:fldCharType="separate"/>
      </w:r>
      <w:r>
        <w:t>B.X3.10 所需标牌和标记</w:t>
      </w:r>
      <w:r>
        <w:rPr>
          <w:rFonts w:cs="宋体"/>
        </w:rPr>
        <w:tab/>
      </w:r>
      <w:r>
        <w:rPr>
          <w:rFonts w:cs="宋体"/>
        </w:rPr>
        <w:fldChar w:fldCharType="begin"/>
      </w:r>
      <w:r>
        <w:rPr>
          <w:rFonts w:cs="宋体"/>
        </w:rPr>
        <w:instrText xml:space="preserve"> PAGEREF _Toc186719215 \h </w:instrText>
      </w:r>
      <w:r>
        <w:rPr>
          <w:rFonts w:cs="宋体"/>
        </w:rPr>
        <w:fldChar w:fldCharType="separate"/>
      </w:r>
      <w:r>
        <w:rPr>
          <w:rFonts w:cs="宋体"/>
        </w:rPr>
        <w:t>34</w:t>
      </w:r>
      <w:r>
        <w:rPr>
          <w:rFonts w:cs="宋体"/>
        </w:rPr>
        <w:fldChar w:fldCharType="end"/>
      </w:r>
      <w:r>
        <w:rPr>
          <w:rFonts w:cs="宋体"/>
        </w:rPr>
        <w:fldChar w:fldCharType="end"/>
      </w:r>
    </w:p>
    <w:p w14:paraId="13F2A70E">
      <w:pPr>
        <w:pStyle w:val="15"/>
        <w:tabs>
          <w:tab w:val="right" w:leader="dot" w:pos="8295"/>
        </w:tabs>
        <w:spacing w:line="400" w:lineRule="exact"/>
        <w:ind w:firstLine="560"/>
        <w:rPr>
          <w:rFonts w:cs="宋体"/>
        </w:rPr>
      </w:pPr>
      <w:r>
        <w:fldChar w:fldCharType="begin"/>
      </w:r>
      <w:r>
        <w:instrText xml:space="preserve"> HYPERLINK \l "_Toc186719216" </w:instrText>
      </w:r>
      <w:r>
        <w:fldChar w:fldCharType="separate"/>
      </w:r>
      <w:r>
        <w:t>附件</w:t>
      </w:r>
      <w:r>
        <w:rPr>
          <w:rFonts w:cs="宋体"/>
        </w:rPr>
        <w:t xml:space="preserve">C  </w:t>
      </w:r>
      <w:r>
        <w:t>电动发动机</w:t>
      </w:r>
      <w:r>
        <w:rPr>
          <w:rFonts w:cs="宋体"/>
        </w:rPr>
        <w:tab/>
      </w:r>
      <w:r>
        <w:rPr>
          <w:rFonts w:cs="宋体"/>
        </w:rPr>
        <w:fldChar w:fldCharType="begin"/>
      </w:r>
      <w:r>
        <w:rPr>
          <w:rFonts w:cs="宋体"/>
        </w:rPr>
        <w:instrText xml:space="preserve"> PAGEREF _Toc186719216 \h </w:instrText>
      </w:r>
      <w:r>
        <w:rPr>
          <w:rFonts w:cs="宋体"/>
        </w:rPr>
        <w:fldChar w:fldCharType="separate"/>
      </w:r>
      <w:r>
        <w:rPr>
          <w:rFonts w:cs="宋体"/>
        </w:rPr>
        <w:t>35</w:t>
      </w:r>
      <w:r>
        <w:rPr>
          <w:rFonts w:cs="宋体"/>
        </w:rPr>
        <w:fldChar w:fldCharType="end"/>
      </w:r>
      <w:r>
        <w:rPr>
          <w:rFonts w:cs="宋体"/>
        </w:rPr>
        <w:fldChar w:fldCharType="end"/>
      </w:r>
    </w:p>
    <w:p w14:paraId="1619D7A1">
      <w:pPr>
        <w:pStyle w:val="15"/>
        <w:tabs>
          <w:tab w:val="right" w:leader="dot" w:pos="8295"/>
        </w:tabs>
        <w:spacing w:line="400" w:lineRule="exact"/>
        <w:ind w:firstLine="560"/>
        <w:rPr>
          <w:rFonts w:cs="宋体"/>
        </w:rPr>
      </w:pPr>
      <w:r>
        <w:fldChar w:fldCharType="begin"/>
      </w:r>
      <w:r>
        <w:instrText xml:space="preserve"> HYPERLINK \l "_Toc186719217" </w:instrText>
      </w:r>
      <w:r>
        <w:fldChar w:fldCharType="separate"/>
      </w:r>
      <w:r>
        <w:t>附件D  螺旋桨</w:t>
      </w:r>
      <w:r>
        <w:rPr>
          <w:rFonts w:cs="宋体"/>
        </w:rPr>
        <w:tab/>
      </w:r>
      <w:r>
        <w:rPr>
          <w:rFonts w:cs="宋体"/>
        </w:rPr>
        <w:fldChar w:fldCharType="begin"/>
      </w:r>
      <w:r>
        <w:rPr>
          <w:rFonts w:cs="宋体"/>
        </w:rPr>
        <w:instrText xml:space="preserve"> PAGEREF _Toc186719217 \h </w:instrText>
      </w:r>
      <w:r>
        <w:rPr>
          <w:rFonts w:cs="宋体"/>
        </w:rPr>
        <w:fldChar w:fldCharType="separate"/>
      </w:r>
      <w:r>
        <w:rPr>
          <w:rFonts w:cs="宋体"/>
        </w:rPr>
        <w:t>41</w:t>
      </w:r>
      <w:r>
        <w:rPr>
          <w:rFonts w:cs="宋体"/>
        </w:rPr>
        <w:fldChar w:fldCharType="end"/>
      </w:r>
      <w:r>
        <w:rPr>
          <w:rFonts w:cs="宋体"/>
        </w:rPr>
        <w:fldChar w:fldCharType="end"/>
      </w:r>
    </w:p>
    <w:p w14:paraId="2F8DD502">
      <w:pPr>
        <w:pStyle w:val="15"/>
        <w:tabs>
          <w:tab w:val="right" w:leader="dot" w:pos="8295"/>
        </w:tabs>
        <w:spacing w:line="400" w:lineRule="exact"/>
        <w:ind w:firstLine="560"/>
        <w:rPr>
          <w:rFonts w:asciiTheme="minorHAnsi" w:hAnsiTheme="minorHAnsi" w:eastAsiaTheme="minorEastAsia" w:cstheme="minorBidi"/>
          <w:kern w:val="2"/>
          <w:sz w:val="21"/>
        </w:rPr>
      </w:pPr>
      <w:r>
        <w:fldChar w:fldCharType="begin"/>
      </w:r>
      <w:r>
        <w:instrText xml:space="preserve"> HYPERLINK \l "_Toc186719218" </w:instrText>
      </w:r>
      <w:r>
        <w:fldChar w:fldCharType="separate"/>
      </w:r>
      <w:r>
        <w:t>附件E  动力电池</w:t>
      </w:r>
      <w:r>
        <w:rPr>
          <w:rFonts w:cs="宋体"/>
        </w:rPr>
        <w:tab/>
      </w:r>
      <w:r>
        <w:rPr>
          <w:rFonts w:cs="宋体"/>
        </w:rPr>
        <w:fldChar w:fldCharType="begin"/>
      </w:r>
      <w:r>
        <w:rPr>
          <w:rFonts w:cs="宋体"/>
        </w:rPr>
        <w:instrText xml:space="preserve"> PAGEREF _Toc186719218 \h </w:instrText>
      </w:r>
      <w:r>
        <w:rPr>
          <w:rFonts w:cs="宋体"/>
        </w:rPr>
        <w:fldChar w:fldCharType="separate"/>
      </w:r>
      <w:r>
        <w:rPr>
          <w:rFonts w:cs="宋体"/>
        </w:rPr>
        <w:t>42</w:t>
      </w:r>
      <w:r>
        <w:rPr>
          <w:rFonts w:cs="宋体"/>
        </w:rPr>
        <w:fldChar w:fldCharType="end"/>
      </w:r>
      <w:r>
        <w:rPr>
          <w:rFonts w:cs="宋体"/>
        </w:rPr>
        <w:fldChar w:fldCharType="end"/>
      </w:r>
    </w:p>
    <w:p w14:paraId="2FDFA3DB">
      <w:pPr>
        <w:ind w:firstLine="560"/>
      </w:pPr>
      <w:r>
        <w:fldChar w:fldCharType="end"/>
      </w:r>
    </w:p>
    <w:p w14:paraId="49C97463">
      <w:pPr>
        <w:ind w:firstLine="480"/>
        <w:rPr>
          <w:rFonts w:cs="宋体"/>
          <w:sz w:val="24"/>
        </w:rPr>
      </w:pPr>
    </w:p>
    <w:p w14:paraId="166EA47E">
      <w:pPr>
        <w:ind w:firstLine="480"/>
        <w:rPr>
          <w:rFonts w:cs="宋体"/>
          <w:sz w:val="24"/>
        </w:rPr>
      </w:pPr>
    </w:p>
    <w:p w14:paraId="5F543001">
      <w:pPr>
        <w:ind w:firstLine="480"/>
        <w:rPr>
          <w:rFonts w:cs="宋体"/>
          <w:sz w:val="24"/>
        </w:rPr>
      </w:pPr>
    </w:p>
    <w:p w14:paraId="5B145FAC">
      <w:pPr>
        <w:ind w:firstLine="480"/>
        <w:jc w:val="center"/>
        <w:rPr>
          <w:rFonts w:cs="宋体"/>
          <w:sz w:val="24"/>
        </w:rPr>
      </w:pPr>
    </w:p>
    <w:p w14:paraId="4DEEEBF9">
      <w:pPr>
        <w:tabs>
          <w:tab w:val="center" w:pos="4392"/>
        </w:tabs>
        <w:ind w:firstLine="480"/>
        <w:rPr>
          <w:rFonts w:cs="宋体"/>
          <w:sz w:val="24"/>
        </w:rPr>
      </w:pPr>
      <w:r>
        <w:rPr>
          <w:rFonts w:cs="宋体"/>
          <w:sz w:val="24"/>
        </w:rPr>
        <w:tab/>
      </w:r>
    </w:p>
    <w:p w14:paraId="66BC4E54">
      <w:pPr>
        <w:ind w:firstLine="560"/>
        <w:sectPr>
          <w:footerReference r:id="rId11" w:type="default"/>
          <w:pgSz w:w="11905" w:h="16840"/>
          <w:pgMar w:top="1440" w:right="1800" w:bottom="1440" w:left="1800" w:header="720" w:footer="720" w:gutter="0"/>
          <w:pgNumType w:fmt="lowerRoman" w:start="1"/>
          <w:cols w:space="720" w:num="1"/>
        </w:sectPr>
      </w:pPr>
    </w:p>
    <w:p w14:paraId="5E07A805">
      <w:pPr>
        <w:spacing w:before="380" w:after="140" w:line="400" w:lineRule="exact"/>
        <w:ind w:firstLine="0" w:firstLineChars="0"/>
        <w:jc w:val="center"/>
        <w:outlineLvl w:val="0"/>
        <w:rPr>
          <w:rFonts w:cs="宋体"/>
          <w:sz w:val="24"/>
        </w:rPr>
      </w:pPr>
      <w:r>
        <w:rPr>
          <w:rFonts w:hint="eastAsia" w:cs="宋体"/>
          <w:b/>
          <w:sz w:val="24"/>
        </w:rPr>
        <w:t xml:space="preserve"> </w:t>
      </w:r>
      <w:bookmarkStart w:id="24" w:name="_Toc186719067"/>
      <w:r>
        <w:rPr>
          <w:rFonts w:hint="eastAsia" w:cs="宋体"/>
          <w:b/>
          <w:sz w:val="24"/>
        </w:rPr>
        <w:t>A章  总则</w:t>
      </w:r>
      <w:bookmarkEnd w:id="24"/>
    </w:p>
    <w:p w14:paraId="1DE4E9D4">
      <w:pPr>
        <w:spacing w:before="300" w:after="120" w:line="400" w:lineRule="exact"/>
        <w:ind w:firstLine="482"/>
        <w:jc w:val="left"/>
        <w:outlineLvl w:val="0"/>
        <w:rPr>
          <w:rFonts w:cs="宋体"/>
          <w:sz w:val="24"/>
        </w:rPr>
      </w:pPr>
      <w:bookmarkStart w:id="25" w:name="_Toc22713"/>
      <w:bookmarkStart w:id="26" w:name="_Toc25353"/>
      <w:bookmarkStart w:id="27" w:name="_Toc15997"/>
      <w:bookmarkStart w:id="28" w:name="_Toc1923511950"/>
      <w:bookmarkStart w:id="29" w:name="_Toc30777"/>
      <w:bookmarkStart w:id="30" w:name="_Toc824487252"/>
      <w:bookmarkStart w:id="31" w:name="_Toc29686"/>
      <w:bookmarkStart w:id="32" w:name="_Toc16488"/>
      <w:bookmarkStart w:id="33" w:name="_Toc186719068"/>
      <w:bookmarkStart w:id="34" w:name="heading_2"/>
      <w:bookmarkStart w:id="35" w:name="_Toc368454251"/>
      <w:bookmarkStart w:id="36" w:name="_Toc21036"/>
      <w:bookmarkStart w:id="37" w:name="_Toc19230"/>
      <w:bookmarkStart w:id="38" w:name="_Toc21123"/>
      <w:bookmarkStart w:id="39" w:name="_Toc921645045"/>
      <w:bookmarkStart w:id="40" w:name="_Toc1163986783"/>
      <w:bookmarkStart w:id="41" w:name="_Toc4444"/>
      <w:bookmarkStart w:id="42" w:name="_Toc14727"/>
      <w:bookmarkStart w:id="43" w:name="_Toc7840"/>
      <w:bookmarkStart w:id="44" w:name="_Toc24268"/>
      <w:r>
        <w:rPr>
          <w:rFonts w:hint="eastAsia" w:cs="宋体"/>
          <w:b/>
          <w:sz w:val="24"/>
        </w:rPr>
        <w:t>X3.1 适用范围及定义</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2F3533E">
      <w:pPr>
        <w:spacing w:before="120" w:after="120" w:line="400" w:lineRule="exact"/>
        <w:ind w:firstLine="480"/>
        <w:jc w:val="left"/>
        <w:rPr>
          <w:rFonts w:cs="宋体"/>
          <w:sz w:val="24"/>
        </w:rPr>
      </w:pPr>
      <w:r>
        <w:rPr>
          <w:rFonts w:hint="eastAsia" w:cs="宋体"/>
          <w:sz w:val="24"/>
        </w:rPr>
        <w:t>(a) 本专用条件</w:t>
      </w:r>
      <w:r>
        <w:rPr>
          <w:rFonts w:cs="宋体"/>
          <w:sz w:val="24"/>
        </w:rPr>
        <w:t>适用</w:t>
      </w:r>
      <w:r>
        <w:rPr>
          <w:rFonts w:hint="eastAsia" w:cs="宋体"/>
          <w:sz w:val="24"/>
        </w:rPr>
        <w:t>于</w:t>
      </w:r>
      <w:r>
        <w:rPr>
          <w:rFonts w:cs="宋体"/>
          <w:sz w:val="24"/>
        </w:rPr>
        <w:t>X3-F型</w:t>
      </w:r>
      <w:r>
        <w:rPr>
          <w:rFonts w:hint="eastAsia" w:cs="宋体"/>
          <w:sz w:val="24"/>
        </w:rPr>
        <w:t>航空器，其设计特征如下：</w:t>
      </w:r>
    </w:p>
    <w:p w14:paraId="02C452ED">
      <w:pPr>
        <w:spacing w:before="120" w:after="120" w:line="400" w:lineRule="exact"/>
        <w:ind w:firstLine="480"/>
        <w:jc w:val="left"/>
        <w:rPr>
          <w:rFonts w:cs="宋体"/>
          <w:sz w:val="24"/>
        </w:rPr>
      </w:pPr>
      <w:r>
        <w:rPr>
          <w:rFonts w:hint="eastAsia" w:cs="宋体"/>
          <w:sz w:val="24"/>
        </w:rPr>
        <w:t>(1) 由六个电动发动机分别驱动六个定桨距螺旋桨为航空器飞行提供升力，并使用不同螺旋桨的差异转速提供航空器姿态控制；</w:t>
      </w:r>
    </w:p>
    <w:p w14:paraId="3D8279B7">
      <w:pPr>
        <w:spacing w:before="120" w:after="120" w:line="400" w:lineRule="exact"/>
        <w:ind w:firstLine="480"/>
        <w:jc w:val="left"/>
        <w:rPr>
          <w:rFonts w:cs="宋体"/>
          <w:sz w:val="24"/>
        </w:rPr>
      </w:pPr>
      <w:r>
        <w:rPr>
          <w:rFonts w:hint="eastAsia" w:cs="宋体"/>
          <w:sz w:val="24"/>
        </w:rPr>
        <w:t>(</w:t>
      </w:r>
      <w:r>
        <w:rPr>
          <w:rFonts w:cs="宋体"/>
          <w:sz w:val="24"/>
        </w:rPr>
        <w:t xml:space="preserve">2) </w:t>
      </w:r>
      <w:r>
        <w:rPr>
          <w:rFonts w:hint="eastAsia" w:cs="宋体"/>
          <w:sz w:val="24"/>
        </w:rPr>
        <w:t>使用锂电池提供飞行所需能源；</w:t>
      </w:r>
    </w:p>
    <w:p w14:paraId="63BDCBE4">
      <w:pPr>
        <w:spacing w:before="120" w:after="120" w:line="400" w:lineRule="exact"/>
        <w:ind w:firstLine="480"/>
        <w:jc w:val="left"/>
        <w:rPr>
          <w:rFonts w:cs="宋体"/>
          <w:sz w:val="24"/>
        </w:rPr>
      </w:pPr>
      <w:r>
        <w:rPr>
          <w:rFonts w:cs="宋体"/>
          <w:sz w:val="24"/>
        </w:rPr>
        <w:t xml:space="preserve">(3) </w:t>
      </w:r>
      <w:r>
        <w:rPr>
          <w:rFonts w:hint="eastAsia" w:cs="宋体"/>
          <w:sz w:val="24"/>
        </w:rPr>
        <w:t>具有先进的电传飞行控制系统，将驾驶员的操纵指令转化为电信号，通过计算机运算处理后向电动发动机发送转速指令，实现螺旋桨的转速控制；</w:t>
      </w:r>
    </w:p>
    <w:p w14:paraId="310D6406">
      <w:pPr>
        <w:spacing w:before="120" w:after="120" w:line="400" w:lineRule="exact"/>
        <w:ind w:firstLine="480"/>
        <w:jc w:val="left"/>
        <w:rPr>
          <w:rFonts w:cs="宋体"/>
          <w:sz w:val="24"/>
        </w:rPr>
      </w:pPr>
      <w:r>
        <w:rPr>
          <w:rFonts w:hint="eastAsia" w:cs="宋体"/>
          <w:sz w:val="24"/>
        </w:rPr>
        <w:t>(</w:t>
      </w:r>
      <w:r>
        <w:rPr>
          <w:rFonts w:cs="宋体"/>
          <w:sz w:val="24"/>
        </w:rPr>
        <w:t xml:space="preserve">4) </w:t>
      </w:r>
      <w:r>
        <w:rPr>
          <w:rFonts w:hint="eastAsia" w:cs="宋体"/>
          <w:sz w:val="24"/>
        </w:rPr>
        <w:t>最大起飞重量不超过960公斤；</w:t>
      </w:r>
    </w:p>
    <w:p w14:paraId="3159F920">
      <w:pPr>
        <w:spacing w:before="120" w:after="120" w:line="400" w:lineRule="exact"/>
        <w:ind w:firstLine="480"/>
        <w:jc w:val="left"/>
        <w:rPr>
          <w:rFonts w:cs="宋体"/>
          <w:sz w:val="24"/>
        </w:rPr>
      </w:pPr>
      <w:r>
        <w:rPr>
          <w:rFonts w:hint="eastAsia" w:cs="宋体"/>
          <w:sz w:val="24"/>
        </w:rPr>
        <w:t>(</w:t>
      </w:r>
      <w:r>
        <w:rPr>
          <w:rFonts w:cs="宋体"/>
          <w:sz w:val="24"/>
        </w:rPr>
        <w:t xml:space="preserve">5) </w:t>
      </w:r>
      <w:r>
        <w:rPr>
          <w:rFonts w:hint="eastAsia" w:cs="宋体"/>
          <w:sz w:val="24"/>
        </w:rPr>
        <w:t>由1名驾驶员驾驶，可搭载最多1名乘客；</w:t>
      </w:r>
    </w:p>
    <w:p w14:paraId="4C89AE87">
      <w:pPr>
        <w:spacing w:before="120" w:after="120" w:line="400" w:lineRule="exact"/>
        <w:ind w:firstLine="480"/>
        <w:jc w:val="left"/>
        <w:rPr>
          <w:rFonts w:cs="宋体"/>
          <w:sz w:val="24"/>
        </w:rPr>
      </w:pPr>
      <w:r>
        <w:rPr>
          <w:rFonts w:cs="宋体"/>
          <w:sz w:val="24"/>
        </w:rPr>
        <w:t xml:space="preserve">(6) </w:t>
      </w:r>
      <w:r>
        <w:rPr>
          <w:rFonts w:hint="eastAsia" w:cs="宋体"/>
          <w:sz w:val="24"/>
        </w:rPr>
        <w:t>航空器所有机臂、四点橇式起落架以及中机臂上的桨叶可在地面折叠，可被收纳并固定在专用配套车辆的收纳舱内，方便储运和充电。</w:t>
      </w:r>
    </w:p>
    <w:p w14:paraId="37606744">
      <w:pPr>
        <w:spacing w:before="120" w:after="120" w:line="400" w:lineRule="exact"/>
        <w:ind w:firstLine="480"/>
        <w:jc w:val="left"/>
        <w:rPr>
          <w:rFonts w:cs="宋体"/>
          <w:sz w:val="24"/>
        </w:rPr>
      </w:pPr>
      <w:r>
        <w:rPr>
          <w:rFonts w:hint="eastAsia" w:cs="宋体"/>
          <w:sz w:val="24"/>
        </w:rPr>
        <w:t xml:space="preserve">(b) </w:t>
      </w:r>
      <w:r>
        <w:rPr>
          <w:rFonts w:cs="宋体"/>
          <w:sz w:val="24"/>
        </w:rPr>
        <w:t>X3-F型</w:t>
      </w:r>
      <w:r>
        <w:rPr>
          <w:rFonts w:hint="eastAsia" w:cs="宋体"/>
          <w:sz w:val="24"/>
        </w:rPr>
        <w:t>航空器仅限昼间目视条件飞行；主要用于私人娱乐飞行，也可开展飞行培训，不用于商业载客。</w:t>
      </w:r>
    </w:p>
    <w:p w14:paraId="612DB7D7">
      <w:pPr>
        <w:spacing w:before="120" w:after="120" w:line="400" w:lineRule="exact"/>
        <w:ind w:firstLine="480"/>
        <w:jc w:val="left"/>
        <w:rPr>
          <w:rFonts w:cs="宋体"/>
          <w:sz w:val="24"/>
        </w:rPr>
      </w:pPr>
      <w:r>
        <w:rPr>
          <w:rFonts w:hint="eastAsia" w:cs="宋体"/>
          <w:sz w:val="24"/>
        </w:rPr>
        <w:t>(c) 以下定义适用于本专用条件：</w:t>
      </w:r>
    </w:p>
    <w:p w14:paraId="537DA426">
      <w:pPr>
        <w:spacing w:before="120" w:after="120" w:line="400" w:lineRule="exact"/>
        <w:ind w:firstLine="480"/>
        <w:rPr>
          <w:rFonts w:cs="宋体"/>
          <w:sz w:val="24"/>
        </w:rPr>
      </w:pPr>
      <w:r>
        <w:rPr>
          <w:rFonts w:hint="eastAsia" w:cs="宋体"/>
          <w:sz w:val="24"/>
        </w:rPr>
        <w:t>(1) 电动发动机：指可将电能转换为推进所需的机械能的装置，由电动机及其控制器、冷却部件、线缆、传感器及相关附件组成；</w:t>
      </w:r>
    </w:p>
    <w:p w14:paraId="6ECA1770">
      <w:pPr>
        <w:spacing w:before="120" w:after="120" w:line="400" w:lineRule="exact"/>
        <w:ind w:firstLine="480"/>
        <w:rPr>
          <w:rFonts w:cs="宋体"/>
          <w:b/>
          <w:sz w:val="24"/>
        </w:rPr>
      </w:pPr>
      <w:r>
        <w:rPr>
          <w:rFonts w:hint="eastAsia" w:cs="宋体"/>
          <w:sz w:val="24"/>
        </w:rPr>
        <w:t>(2) 可控应急着陆：指航空器应设计成具备允许驾驶员选择着陆方向及区域的能力，并在着陆时保护乘员免受严重伤害。着陆时，航空器的部分损坏是可以接受的。</w:t>
      </w:r>
    </w:p>
    <w:p w14:paraId="3D4A8773">
      <w:pPr>
        <w:spacing w:before="380" w:after="140" w:line="400" w:lineRule="exact"/>
        <w:ind w:firstLine="482"/>
        <w:jc w:val="center"/>
        <w:outlineLvl w:val="0"/>
        <w:rPr>
          <w:rFonts w:cs="宋体"/>
          <w:sz w:val="24"/>
        </w:rPr>
      </w:pPr>
      <w:bookmarkStart w:id="45" w:name="_Toc186719069"/>
      <w:r>
        <w:rPr>
          <w:rFonts w:hint="eastAsia" w:cs="宋体"/>
          <w:b/>
          <w:sz w:val="24"/>
        </w:rPr>
        <w:t>B章  飞行</w:t>
      </w:r>
      <w:bookmarkEnd w:id="45"/>
    </w:p>
    <w:p w14:paraId="7F8CDD4D">
      <w:pPr>
        <w:spacing w:before="320" w:after="120" w:line="400" w:lineRule="exact"/>
        <w:ind w:firstLine="482"/>
        <w:jc w:val="center"/>
        <w:outlineLvl w:val="0"/>
        <w:rPr>
          <w:rFonts w:cs="宋体"/>
          <w:sz w:val="24"/>
        </w:rPr>
      </w:pPr>
      <w:bookmarkStart w:id="46" w:name="_Toc25078"/>
      <w:bookmarkStart w:id="47" w:name="_Toc10670"/>
      <w:bookmarkStart w:id="48" w:name="_Toc30936"/>
      <w:bookmarkStart w:id="49" w:name="heading_4"/>
      <w:bookmarkStart w:id="50" w:name="_Toc14282"/>
      <w:bookmarkStart w:id="51" w:name="_Toc28847"/>
      <w:bookmarkStart w:id="52" w:name="_Toc24296"/>
      <w:bookmarkStart w:id="53" w:name="_Toc1718560277"/>
      <w:bookmarkStart w:id="54" w:name="_Toc344"/>
      <w:bookmarkStart w:id="55" w:name="_Toc16733"/>
      <w:bookmarkStart w:id="56" w:name="_Toc13779"/>
      <w:bookmarkStart w:id="57" w:name="_Toc26362"/>
      <w:bookmarkStart w:id="58" w:name="_Toc4255"/>
      <w:bookmarkStart w:id="59" w:name="_Toc144846335"/>
      <w:bookmarkStart w:id="60" w:name="_Toc11976"/>
      <w:bookmarkStart w:id="61" w:name="_Toc1610108601"/>
      <w:bookmarkStart w:id="62" w:name="_Toc29939"/>
      <w:bookmarkStart w:id="63" w:name="_Toc1758203253"/>
      <w:bookmarkStart w:id="64" w:name="_Toc186719070"/>
      <w:bookmarkStart w:id="65" w:name="_Toc1216255096"/>
      <w:r>
        <w:rPr>
          <w:rFonts w:hint="eastAsia" w:cs="宋体"/>
          <w:b/>
          <w:sz w:val="24"/>
        </w:rPr>
        <w:t>总则</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E7D88F5">
      <w:pPr>
        <w:spacing w:before="300" w:after="120" w:line="400" w:lineRule="exact"/>
        <w:ind w:firstLine="482"/>
        <w:jc w:val="left"/>
        <w:outlineLvl w:val="0"/>
        <w:rPr>
          <w:rFonts w:cs="宋体"/>
          <w:sz w:val="24"/>
        </w:rPr>
      </w:pPr>
      <w:bookmarkStart w:id="66" w:name="_Toc28738"/>
      <w:bookmarkStart w:id="67" w:name="_Toc13549"/>
      <w:bookmarkStart w:id="68" w:name="_Toc630616698"/>
      <w:bookmarkStart w:id="69" w:name="_Toc8881"/>
      <w:bookmarkStart w:id="70" w:name="_Toc13985"/>
      <w:bookmarkStart w:id="71" w:name="_Toc24655"/>
      <w:bookmarkStart w:id="72" w:name="_Toc13718"/>
      <w:bookmarkStart w:id="73" w:name="_Toc12141"/>
      <w:bookmarkStart w:id="74" w:name="_Toc1200"/>
      <w:bookmarkStart w:id="75" w:name="_Toc7882"/>
      <w:bookmarkStart w:id="76" w:name="_Toc135101282"/>
      <w:bookmarkStart w:id="77" w:name="_Toc3811"/>
      <w:bookmarkStart w:id="78" w:name="_Toc1291411705"/>
      <w:bookmarkStart w:id="79" w:name="_Toc27706"/>
      <w:bookmarkStart w:id="80" w:name="heading_5"/>
      <w:bookmarkStart w:id="81" w:name="_Toc186719071"/>
      <w:bookmarkStart w:id="82" w:name="_Toc631547667"/>
      <w:bookmarkStart w:id="83" w:name="_Toc589122781"/>
      <w:bookmarkStart w:id="84" w:name="_Toc6276"/>
      <w:bookmarkStart w:id="85" w:name="_Toc11136"/>
      <w:r>
        <w:rPr>
          <w:rFonts w:hint="eastAsia" w:cs="宋体"/>
          <w:b/>
          <w:sz w:val="24"/>
        </w:rPr>
        <w:t>X3.21 证明符合性的若干规定</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27C4825">
      <w:pPr>
        <w:spacing w:before="120" w:after="120" w:line="400" w:lineRule="exact"/>
        <w:ind w:firstLine="480"/>
        <w:rPr>
          <w:rFonts w:cs="宋体"/>
          <w:sz w:val="24"/>
        </w:rPr>
      </w:pPr>
      <w:r>
        <w:rPr>
          <w:rFonts w:hint="eastAsia" w:cs="宋体"/>
          <w:sz w:val="24"/>
        </w:rPr>
        <w:t>本章的每项要求，在申请合格审定的载重状态范围内，对重量和重心的每种相应组合，均必须得到满足，证实时必须按下列规定：</w:t>
      </w:r>
    </w:p>
    <w:p w14:paraId="368F6709">
      <w:pPr>
        <w:spacing w:before="120" w:after="120" w:line="400" w:lineRule="exact"/>
        <w:ind w:firstLine="480"/>
        <w:rPr>
          <w:rFonts w:cs="宋体"/>
          <w:sz w:val="24"/>
        </w:rPr>
      </w:pPr>
      <w:r>
        <w:rPr>
          <w:rFonts w:hint="eastAsia" w:cs="宋体"/>
          <w:sz w:val="24"/>
        </w:rPr>
        <w:t>(a) 用申请合格审定的该型号航空器进行试验，或根据试验结果进行与试验同等准确的计算；</w:t>
      </w:r>
    </w:p>
    <w:p w14:paraId="0CB1767A">
      <w:pPr>
        <w:spacing w:before="120" w:after="120" w:line="400" w:lineRule="exact"/>
        <w:ind w:firstLine="480"/>
        <w:rPr>
          <w:rFonts w:cs="宋体"/>
          <w:sz w:val="24"/>
        </w:rPr>
      </w:pPr>
      <w:r>
        <w:rPr>
          <w:rFonts w:hint="eastAsia" w:cs="宋体"/>
          <w:sz w:val="24"/>
        </w:rPr>
        <w:t>(b) 如果由所检查的各种组合不能合理地推断其符合性，则应对重量与重心的每种预期的组合进行系统的检查。</w:t>
      </w:r>
    </w:p>
    <w:p w14:paraId="4EFE1CB5">
      <w:pPr>
        <w:spacing w:before="300" w:after="120" w:line="400" w:lineRule="exact"/>
        <w:ind w:firstLine="482"/>
        <w:jc w:val="left"/>
        <w:outlineLvl w:val="0"/>
        <w:rPr>
          <w:rFonts w:cs="宋体"/>
          <w:sz w:val="24"/>
        </w:rPr>
      </w:pPr>
      <w:bookmarkStart w:id="86" w:name="_Toc11580"/>
      <w:bookmarkStart w:id="87" w:name="_Toc22214"/>
      <w:bookmarkStart w:id="88" w:name="_Toc17921"/>
      <w:bookmarkStart w:id="89" w:name="_Toc11490"/>
      <w:bookmarkStart w:id="90" w:name="_Toc23538"/>
      <w:bookmarkStart w:id="91" w:name="_Toc11138"/>
      <w:bookmarkStart w:id="92" w:name="_Toc13473"/>
      <w:bookmarkStart w:id="93" w:name="_Toc1749775736"/>
      <w:bookmarkStart w:id="94" w:name="_Toc24158"/>
      <w:bookmarkStart w:id="95" w:name="_Toc186719072"/>
      <w:bookmarkStart w:id="96" w:name="_Toc1312181084"/>
      <w:bookmarkStart w:id="97" w:name="_Toc9161"/>
      <w:bookmarkStart w:id="98" w:name="_Toc8232"/>
      <w:bookmarkStart w:id="99" w:name="_Toc18317320"/>
      <w:bookmarkStart w:id="100" w:name="_Toc32128"/>
      <w:bookmarkStart w:id="101" w:name="_Toc25325"/>
      <w:bookmarkStart w:id="102" w:name="heading_7"/>
      <w:bookmarkStart w:id="103" w:name="_Toc32500"/>
      <w:bookmarkStart w:id="104" w:name="_Toc1757457509"/>
      <w:bookmarkStart w:id="105" w:name="_Toc928996194"/>
      <w:r>
        <w:rPr>
          <w:rFonts w:hint="eastAsia" w:cs="宋体"/>
          <w:b/>
          <w:sz w:val="24"/>
        </w:rPr>
        <w:t>X3.25 重量限制</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0A3C0D54">
      <w:pPr>
        <w:spacing w:before="120" w:after="120" w:line="400" w:lineRule="exact"/>
        <w:ind w:firstLine="480"/>
        <w:rPr>
          <w:rFonts w:cs="宋体"/>
          <w:sz w:val="24"/>
        </w:rPr>
      </w:pPr>
      <w:r>
        <w:rPr>
          <w:rFonts w:hint="eastAsia" w:cs="宋体"/>
          <w:sz w:val="24"/>
        </w:rPr>
        <w:t>(</w:t>
      </w:r>
      <w:r>
        <w:rPr>
          <w:rFonts w:cs="宋体"/>
          <w:sz w:val="24"/>
        </w:rPr>
        <w:t xml:space="preserve">a) </w:t>
      </w:r>
      <w:r>
        <w:rPr>
          <w:rFonts w:hint="eastAsia" w:cs="宋体"/>
          <w:b/>
          <w:sz w:val="24"/>
        </w:rPr>
        <w:t>最大重量</w:t>
      </w:r>
      <w:r>
        <w:rPr>
          <w:rFonts w:hint="eastAsia" w:cs="宋体"/>
          <w:sz w:val="24"/>
        </w:rPr>
        <w:t xml:space="preserve">  最大重量（表明符合本专用条件每项适用的要求的最重重量）必须这样制定：</w:t>
      </w:r>
    </w:p>
    <w:p w14:paraId="6837649A">
      <w:pPr>
        <w:spacing w:before="120" w:after="120" w:line="400" w:lineRule="exact"/>
        <w:ind w:firstLine="480"/>
        <w:rPr>
          <w:rFonts w:cs="宋体"/>
          <w:sz w:val="24"/>
        </w:rPr>
      </w:pPr>
      <w:r>
        <w:rPr>
          <w:rFonts w:hint="eastAsia" w:cs="宋体"/>
          <w:sz w:val="24"/>
        </w:rPr>
        <w:t xml:space="preserve">(1) 不大于： </w:t>
      </w:r>
    </w:p>
    <w:p w14:paraId="42DC04C1">
      <w:pPr>
        <w:spacing w:before="120" w:after="120" w:line="400" w:lineRule="exact"/>
        <w:ind w:firstLine="480"/>
        <w:rPr>
          <w:rFonts w:cs="宋体"/>
          <w:sz w:val="24"/>
        </w:rPr>
      </w:pPr>
      <w:r>
        <w:rPr>
          <w:rFonts w:hint="eastAsia" w:cs="宋体"/>
          <w:sz w:val="24"/>
        </w:rPr>
        <w:t>(i) 申请人选定的最重重量；</w:t>
      </w:r>
    </w:p>
    <w:p w14:paraId="6DBC02A3">
      <w:pPr>
        <w:spacing w:before="120" w:after="120" w:line="400" w:lineRule="exact"/>
        <w:ind w:firstLine="480"/>
        <w:rPr>
          <w:rFonts w:cs="宋体"/>
          <w:sz w:val="24"/>
        </w:rPr>
      </w:pPr>
      <w:r>
        <w:rPr>
          <w:rFonts w:hint="eastAsia" w:cs="宋体"/>
          <w:sz w:val="24"/>
        </w:rPr>
        <w:t>(ii) 设计最大重量（表明符合本专用条件每项适用的结构载荷情况的最重重量）；</w:t>
      </w:r>
    </w:p>
    <w:p w14:paraId="3407E0DF">
      <w:pPr>
        <w:spacing w:before="120" w:after="120" w:line="400" w:lineRule="exact"/>
        <w:ind w:firstLine="480"/>
        <w:rPr>
          <w:rFonts w:cs="宋体"/>
          <w:sz w:val="24"/>
        </w:rPr>
      </w:pPr>
      <w:r>
        <w:rPr>
          <w:rFonts w:hint="eastAsia" w:cs="宋体"/>
          <w:sz w:val="24"/>
        </w:rPr>
        <w:t>(iii) 表明符合本专用条件每项适用的飞行要求的最重重量</w:t>
      </w:r>
      <w:r>
        <w:rPr>
          <w:rFonts w:cs="宋体"/>
          <w:sz w:val="24"/>
        </w:rPr>
        <w:t>；</w:t>
      </w:r>
    </w:p>
    <w:p w14:paraId="64F79912">
      <w:pPr>
        <w:spacing w:before="120" w:after="120" w:line="400" w:lineRule="exact"/>
        <w:ind w:firstLine="480"/>
        <w:rPr>
          <w:rFonts w:cs="宋体"/>
          <w:sz w:val="24"/>
        </w:rPr>
      </w:pPr>
      <w:r>
        <w:rPr>
          <w:rFonts w:hint="eastAsia" w:cs="宋体"/>
          <w:sz w:val="24"/>
        </w:rPr>
        <w:t xml:space="preserve">(iv) 用来演示第X3.143条 (c) 的最重重量，或其组合，如果无法满足这些条款所规定的重量和使用条件（高度和温度）；和 </w:t>
      </w:r>
    </w:p>
    <w:p w14:paraId="663DAEA6">
      <w:pPr>
        <w:spacing w:before="120" w:after="120" w:line="400" w:lineRule="exact"/>
        <w:ind w:firstLine="480"/>
        <w:rPr>
          <w:rFonts w:cs="宋体"/>
          <w:sz w:val="24"/>
        </w:rPr>
      </w:pPr>
      <w:r>
        <w:rPr>
          <w:rFonts w:hint="eastAsia" w:cs="宋体"/>
          <w:sz w:val="24"/>
        </w:rPr>
        <w:t xml:space="preserve">(2) 不小于下述各项之和： </w:t>
      </w:r>
    </w:p>
    <w:p w14:paraId="45EB9753">
      <w:pPr>
        <w:spacing w:before="120" w:after="120" w:line="400" w:lineRule="exact"/>
        <w:ind w:firstLine="480"/>
        <w:rPr>
          <w:rFonts w:cs="宋体"/>
          <w:sz w:val="24"/>
        </w:rPr>
      </w:pPr>
      <w:r>
        <w:rPr>
          <w:rFonts w:hint="eastAsia" w:cs="宋体"/>
          <w:sz w:val="24"/>
        </w:rPr>
        <w:t>(i) 按第X3.29条确定的空机重量；</w:t>
      </w:r>
    </w:p>
    <w:p w14:paraId="15280033">
      <w:pPr>
        <w:spacing w:before="120" w:after="120" w:line="400" w:lineRule="exact"/>
        <w:ind w:firstLine="480"/>
        <w:rPr>
          <w:rFonts w:cs="宋体"/>
          <w:sz w:val="24"/>
        </w:rPr>
      </w:pPr>
      <w:r>
        <w:rPr>
          <w:rFonts w:hint="eastAsia" w:cs="宋体"/>
          <w:sz w:val="24"/>
        </w:rPr>
        <w:t>(ii) 对各个座位，乘员重77公斤（170磅）或申请合格审定要求的任一较轻重量。</w:t>
      </w:r>
    </w:p>
    <w:p w14:paraId="350DA9FE">
      <w:pPr>
        <w:spacing w:before="120" w:after="120" w:line="400" w:lineRule="exact"/>
        <w:ind w:firstLine="480"/>
        <w:rPr>
          <w:rFonts w:cs="宋体"/>
          <w:sz w:val="24"/>
        </w:rPr>
      </w:pPr>
      <w:r>
        <w:rPr>
          <w:rFonts w:hint="eastAsia" w:cs="宋体"/>
          <w:sz w:val="24"/>
        </w:rPr>
        <w:t xml:space="preserve">(b) </w:t>
      </w:r>
      <w:r>
        <w:rPr>
          <w:rFonts w:hint="eastAsia" w:cs="宋体"/>
          <w:b/>
          <w:sz w:val="24"/>
        </w:rPr>
        <w:t>最小重量</w:t>
      </w:r>
      <w:r>
        <w:rPr>
          <w:rFonts w:hint="eastAsia" w:cs="宋体"/>
          <w:sz w:val="24"/>
        </w:rPr>
        <w:t xml:space="preserve">　最小重量（表明符合本专用条件每项适用的要求的最轻重量）必须这样制定： </w:t>
      </w:r>
    </w:p>
    <w:p w14:paraId="307677BD">
      <w:pPr>
        <w:spacing w:before="120" w:after="120" w:line="400" w:lineRule="exact"/>
        <w:ind w:firstLine="480"/>
        <w:rPr>
          <w:rFonts w:cs="宋体"/>
          <w:sz w:val="24"/>
        </w:rPr>
      </w:pPr>
      <w:r>
        <w:rPr>
          <w:rFonts w:hint="eastAsia" w:cs="宋体"/>
          <w:sz w:val="24"/>
        </w:rPr>
        <w:t xml:space="preserve">(1) 不大于下述各项之和： </w:t>
      </w:r>
    </w:p>
    <w:p w14:paraId="4199C13F">
      <w:pPr>
        <w:spacing w:before="120" w:after="120" w:line="400" w:lineRule="exact"/>
        <w:ind w:firstLine="480"/>
        <w:rPr>
          <w:rFonts w:cs="宋体"/>
          <w:sz w:val="24"/>
        </w:rPr>
      </w:pPr>
      <w:r>
        <w:rPr>
          <w:rFonts w:hint="eastAsia" w:cs="宋体"/>
          <w:sz w:val="24"/>
        </w:rPr>
        <w:t xml:space="preserve">(i) 按第X3.29条确定的空机重量； </w:t>
      </w:r>
    </w:p>
    <w:p w14:paraId="4B34E36A">
      <w:pPr>
        <w:spacing w:before="120" w:after="120" w:line="400" w:lineRule="exact"/>
        <w:ind w:firstLine="480"/>
        <w:rPr>
          <w:rFonts w:cs="宋体"/>
          <w:sz w:val="24"/>
        </w:rPr>
      </w:pPr>
      <w:r>
        <w:rPr>
          <w:rFonts w:hint="eastAsia" w:cs="宋体"/>
          <w:sz w:val="24"/>
        </w:rPr>
        <w:t>(ii) 驾驶员的重量，假定驾驶员的重量不大于77公斤（170磅），或申请人选定的或包括在载重说明书中的任一较轻重量。</w:t>
      </w:r>
    </w:p>
    <w:p w14:paraId="45B5A6B4">
      <w:pPr>
        <w:spacing w:before="120" w:after="120" w:line="400" w:lineRule="exact"/>
        <w:ind w:firstLine="480"/>
        <w:rPr>
          <w:rFonts w:cs="宋体"/>
          <w:sz w:val="24"/>
        </w:rPr>
      </w:pPr>
      <w:r>
        <w:rPr>
          <w:rFonts w:hint="eastAsia" w:cs="宋体"/>
          <w:sz w:val="24"/>
        </w:rPr>
        <w:t xml:space="preserve">(2) 不小于： </w:t>
      </w:r>
    </w:p>
    <w:p w14:paraId="3C305618">
      <w:pPr>
        <w:spacing w:before="120" w:after="120" w:line="400" w:lineRule="exact"/>
        <w:ind w:firstLine="480"/>
        <w:rPr>
          <w:rFonts w:cs="宋体"/>
          <w:sz w:val="24"/>
        </w:rPr>
      </w:pPr>
      <w:r>
        <w:rPr>
          <w:rFonts w:hint="eastAsia" w:cs="宋体"/>
          <w:sz w:val="24"/>
        </w:rPr>
        <w:t>(i) 申请人选定的最轻重量；</w:t>
      </w:r>
    </w:p>
    <w:p w14:paraId="52111400">
      <w:pPr>
        <w:spacing w:before="120" w:after="120" w:line="400" w:lineRule="exact"/>
        <w:ind w:firstLine="480"/>
        <w:rPr>
          <w:rFonts w:cs="宋体"/>
          <w:sz w:val="24"/>
        </w:rPr>
      </w:pPr>
      <w:r>
        <w:rPr>
          <w:rFonts w:hint="eastAsia" w:cs="宋体"/>
          <w:sz w:val="24"/>
        </w:rPr>
        <w:t>(ii) 设计最小重量（表明符合本专用条件每项适用的结构载荷情况的最轻重量）；</w:t>
      </w:r>
    </w:p>
    <w:p w14:paraId="25E0C5E4">
      <w:pPr>
        <w:spacing w:before="120" w:after="120" w:line="400" w:lineRule="exact"/>
        <w:ind w:firstLine="480"/>
        <w:rPr>
          <w:rFonts w:cs="宋体"/>
          <w:sz w:val="24"/>
        </w:rPr>
      </w:pPr>
      <w:r>
        <w:rPr>
          <w:rFonts w:hint="eastAsia" w:cs="宋体"/>
          <w:sz w:val="24"/>
        </w:rPr>
        <w:t>(iii) 表明符合本专用条件每项适用的飞行要求的最轻重量。</w:t>
      </w:r>
    </w:p>
    <w:p w14:paraId="65CFDFAE">
      <w:pPr>
        <w:spacing w:before="300" w:after="120" w:line="400" w:lineRule="exact"/>
        <w:ind w:firstLine="482"/>
        <w:jc w:val="left"/>
        <w:outlineLvl w:val="0"/>
        <w:rPr>
          <w:rFonts w:cs="宋体"/>
          <w:b/>
          <w:sz w:val="24"/>
        </w:rPr>
      </w:pPr>
      <w:bookmarkStart w:id="106" w:name="_Toc1650539280"/>
      <w:bookmarkStart w:id="107" w:name="_Toc346703758"/>
      <w:bookmarkStart w:id="108" w:name="_Toc187444746"/>
      <w:bookmarkStart w:id="109" w:name="_Toc4453"/>
      <w:bookmarkStart w:id="110" w:name="_Toc22410"/>
      <w:bookmarkStart w:id="111" w:name="_Toc29234"/>
      <w:bookmarkStart w:id="112" w:name="_Toc26290"/>
      <w:bookmarkStart w:id="113" w:name="_Toc1433646911"/>
      <w:bookmarkStart w:id="114" w:name="_Toc18862"/>
      <w:bookmarkStart w:id="115" w:name="_Toc21682"/>
      <w:bookmarkStart w:id="116" w:name="_Toc186719073"/>
      <w:bookmarkStart w:id="117" w:name="_Toc5996"/>
      <w:bookmarkStart w:id="118" w:name="_Toc6141"/>
      <w:bookmarkStart w:id="119" w:name="_Toc12681"/>
      <w:r>
        <w:rPr>
          <w:rFonts w:hint="eastAsia" w:cs="宋体"/>
          <w:b/>
          <w:sz w:val="24"/>
        </w:rPr>
        <w:t>X3.27 重心限制</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15151EA0">
      <w:pPr>
        <w:widowControl/>
        <w:spacing w:before="120" w:after="120" w:line="400" w:lineRule="exact"/>
        <w:ind w:firstLine="480"/>
        <w:rPr>
          <w:rFonts w:cs="宋体"/>
          <w:sz w:val="24"/>
        </w:rPr>
      </w:pPr>
      <w:r>
        <w:rPr>
          <w:rFonts w:hint="eastAsia" w:cs="宋体"/>
          <w:sz w:val="24"/>
          <w:lang w:bidi="ar"/>
        </w:rPr>
        <w:t xml:space="preserve">重心前限和重心后限，以及横向重心极限，必须按照第X3.25条中规定的每一重量来制定。其限制不得超过： </w:t>
      </w:r>
    </w:p>
    <w:p w14:paraId="681500D7">
      <w:pPr>
        <w:widowControl/>
        <w:numPr>
          <w:ilvl w:val="0"/>
          <w:numId w:val="1"/>
        </w:numPr>
        <w:spacing w:before="120" w:after="120" w:line="400" w:lineRule="exact"/>
        <w:ind w:firstLine="480"/>
        <w:rPr>
          <w:rFonts w:cs="宋体"/>
          <w:sz w:val="24"/>
        </w:rPr>
      </w:pPr>
      <w:r>
        <w:rPr>
          <w:rFonts w:hint="eastAsia" w:cs="宋体"/>
          <w:sz w:val="24"/>
          <w:lang w:bidi="ar"/>
        </w:rPr>
        <w:t xml:space="preserve">申请人选定的极限； </w:t>
      </w:r>
    </w:p>
    <w:p w14:paraId="3BBC9CAF">
      <w:pPr>
        <w:widowControl/>
        <w:numPr>
          <w:ilvl w:val="0"/>
          <w:numId w:val="1"/>
        </w:numPr>
        <w:spacing w:before="120" w:after="120" w:line="400" w:lineRule="exact"/>
        <w:ind w:firstLine="480"/>
        <w:rPr>
          <w:rFonts w:cs="宋体"/>
          <w:sz w:val="24"/>
          <w:lang w:bidi="ar"/>
        </w:rPr>
      </w:pPr>
      <w:r>
        <w:rPr>
          <w:rFonts w:hint="eastAsia" w:cs="宋体"/>
          <w:sz w:val="24"/>
          <w:lang w:bidi="ar"/>
        </w:rPr>
        <w:t>证明结构符合要求所使用的极限；</w:t>
      </w:r>
    </w:p>
    <w:p w14:paraId="45318E2C">
      <w:pPr>
        <w:widowControl/>
        <w:numPr>
          <w:ilvl w:val="0"/>
          <w:numId w:val="1"/>
        </w:numPr>
        <w:spacing w:before="120" w:after="120" w:line="400" w:lineRule="exact"/>
        <w:ind w:firstLine="480"/>
        <w:rPr>
          <w:rFonts w:cs="宋体"/>
          <w:sz w:val="24"/>
          <w:lang w:bidi="ar"/>
        </w:rPr>
      </w:pPr>
      <w:r>
        <w:rPr>
          <w:rFonts w:hint="eastAsia" w:cs="宋体"/>
          <w:sz w:val="24"/>
          <w:lang w:bidi="ar"/>
        </w:rPr>
        <w:t>表明符合每项适用的飞行要求的极限。</w:t>
      </w:r>
    </w:p>
    <w:p w14:paraId="48DE0EDC">
      <w:pPr>
        <w:spacing w:before="300" w:after="120" w:line="400" w:lineRule="exact"/>
        <w:ind w:firstLine="482"/>
        <w:jc w:val="left"/>
        <w:outlineLvl w:val="0"/>
        <w:rPr>
          <w:rFonts w:cs="宋体"/>
          <w:sz w:val="24"/>
        </w:rPr>
      </w:pPr>
      <w:bookmarkStart w:id="120" w:name="_Toc18919"/>
      <w:bookmarkStart w:id="121" w:name="_Toc14062"/>
      <w:bookmarkStart w:id="122" w:name="_Toc21427"/>
      <w:bookmarkStart w:id="123" w:name="_Toc333815171"/>
      <w:bookmarkStart w:id="124" w:name="_Toc22632"/>
      <w:bookmarkStart w:id="125" w:name="_Toc5762"/>
      <w:bookmarkStart w:id="126" w:name="_Toc5262"/>
      <w:bookmarkStart w:id="127" w:name="_Toc994749353"/>
      <w:bookmarkStart w:id="128" w:name="_Toc19592"/>
      <w:bookmarkStart w:id="129" w:name="_Toc1888250761"/>
      <w:bookmarkStart w:id="130" w:name="_Toc24832"/>
      <w:bookmarkStart w:id="131" w:name="_Toc3343"/>
      <w:bookmarkStart w:id="132" w:name="_Toc23413"/>
      <w:bookmarkStart w:id="133" w:name="_Toc186719074"/>
      <w:bookmarkStart w:id="134" w:name="_Toc638"/>
      <w:bookmarkStart w:id="135" w:name="heading_8"/>
      <w:bookmarkStart w:id="136" w:name="_Toc992989107"/>
      <w:bookmarkStart w:id="137" w:name="_Toc31753"/>
      <w:bookmarkStart w:id="138" w:name="_Toc670222317"/>
      <w:bookmarkStart w:id="139" w:name="_Toc5857"/>
      <w:r>
        <w:rPr>
          <w:rFonts w:hint="eastAsia" w:cs="宋体"/>
          <w:b/>
          <w:sz w:val="24"/>
        </w:rPr>
        <w:t>X3.29 空机重量和相应的重心</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AB79203">
      <w:pPr>
        <w:numPr>
          <w:ilvl w:val="0"/>
          <w:numId w:val="2"/>
        </w:numPr>
        <w:spacing w:before="120" w:after="120" w:line="400" w:lineRule="exact"/>
        <w:ind w:firstLine="480"/>
        <w:rPr>
          <w:rFonts w:cs="宋体"/>
          <w:sz w:val="24"/>
        </w:rPr>
      </w:pPr>
      <w:r>
        <w:rPr>
          <w:rFonts w:hint="eastAsia" w:cs="宋体"/>
          <w:sz w:val="24"/>
        </w:rPr>
        <w:t xml:space="preserve">空机重量与相应的重心必须根据无乘员和有效载重的航空器称重来确定，但应装有： </w:t>
      </w:r>
    </w:p>
    <w:p w14:paraId="1BAB9794">
      <w:pPr>
        <w:spacing w:before="120" w:after="120" w:line="400" w:lineRule="exact"/>
        <w:ind w:firstLine="480"/>
        <w:rPr>
          <w:rFonts w:cs="宋体"/>
          <w:sz w:val="24"/>
        </w:rPr>
      </w:pPr>
      <w:r>
        <w:rPr>
          <w:rFonts w:hint="eastAsia" w:cs="宋体"/>
          <w:sz w:val="24"/>
        </w:rPr>
        <w:t xml:space="preserve">(1) 固定配重； </w:t>
      </w:r>
    </w:p>
    <w:p w14:paraId="6C760646">
      <w:pPr>
        <w:spacing w:before="120" w:after="120" w:line="400" w:lineRule="exact"/>
        <w:ind w:firstLine="480"/>
        <w:rPr>
          <w:rFonts w:cs="宋体"/>
          <w:sz w:val="24"/>
        </w:rPr>
      </w:pPr>
      <w:r>
        <w:rPr>
          <w:rFonts w:hint="eastAsia" w:cs="宋体"/>
          <w:sz w:val="24"/>
        </w:rPr>
        <w:t xml:space="preserve">(2) 全部工作液体，包括： </w:t>
      </w:r>
    </w:p>
    <w:p w14:paraId="77E13C17">
      <w:pPr>
        <w:spacing w:before="120" w:after="120" w:line="400" w:lineRule="exact"/>
        <w:ind w:firstLine="480"/>
        <w:rPr>
          <w:rFonts w:cs="宋体"/>
          <w:sz w:val="24"/>
        </w:rPr>
      </w:pPr>
      <w:r>
        <w:rPr>
          <w:rFonts w:hint="eastAsia" w:cs="宋体"/>
          <w:sz w:val="24"/>
        </w:rPr>
        <w:t>(i) 液压油；</w:t>
      </w:r>
    </w:p>
    <w:p w14:paraId="76CB5B87">
      <w:pPr>
        <w:spacing w:before="120" w:after="120" w:line="400" w:lineRule="exact"/>
        <w:ind w:firstLine="480"/>
        <w:rPr>
          <w:rFonts w:cs="宋体"/>
          <w:sz w:val="24"/>
        </w:rPr>
      </w:pPr>
      <w:r>
        <w:rPr>
          <w:rFonts w:hint="eastAsia" w:cs="宋体"/>
          <w:sz w:val="24"/>
        </w:rPr>
        <w:t>(ii) 航空器系统正常工作所需的其它液体。</w:t>
      </w:r>
    </w:p>
    <w:p w14:paraId="5D75731D">
      <w:pPr>
        <w:spacing w:before="120" w:after="120" w:line="400" w:lineRule="exact"/>
        <w:ind w:firstLine="480"/>
        <w:rPr>
          <w:rFonts w:cs="宋体"/>
          <w:sz w:val="24"/>
        </w:rPr>
      </w:pPr>
      <w:r>
        <w:rPr>
          <w:rFonts w:hint="eastAsia" w:cs="宋体"/>
          <w:sz w:val="24"/>
        </w:rPr>
        <w:t>(b) 在确定空机重量时航空器的状态必须是明确定义的，并易于再现，特别是关于冷却液和所装设备的重量。</w:t>
      </w:r>
    </w:p>
    <w:p w14:paraId="01891B4F">
      <w:pPr>
        <w:spacing w:before="300" w:after="120" w:line="400" w:lineRule="exact"/>
        <w:ind w:firstLine="482"/>
        <w:jc w:val="left"/>
        <w:outlineLvl w:val="0"/>
        <w:rPr>
          <w:rFonts w:cs="宋体"/>
          <w:sz w:val="24"/>
        </w:rPr>
      </w:pPr>
      <w:bookmarkStart w:id="140" w:name="_Toc14471"/>
      <w:bookmarkStart w:id="141" w:name="_Toc285357140"/>
      <w:bookmarkStart w:id="142" w:name="_Toc18831"/>
      <w:bookmarkStart w:id="143" w:name="_Toc22512"/>
      <w:bookmarkStart w:id="144" w:name="_Toc4996"/>
      <w:bookmarkStart w:id="145" w:name="_Toc4405"/>
      <w:bookmarkStart w:id="146" w:name="_Toc186719075"/>
      <w:bookmarkStart w:id="147" w:name="_Toc221383533"/>
      <w:bookmarkStart w:id="148" w:name="_Toc1832991272"/>
      <w:bookmarkStart w:id="149" w:name="_Toc2967"/>
      <w:bookmarkStart w:id="150" w:name="_Toc964"/>
      <w:bookmarkStart w:id="151" w:name="_Toc8075"/>
      <w:bookmarkStart w:id="152" w:name="_Toc141621117"/>
      <w:bookmarkStart w:id="153" w:name="_Toc15131"/>
      <w:bookmarkStart w:id="154" w:name="heading_9"/>
      <w:bookmarkStart w:id="155" w:name="_Toc15365"/>
      <w:bookmarkStart w:id="156" w:name="_Toc977072377"/>
      <w:bookmarkStart w:id="157" w:name="_Toc21990"/>
      <w:bookmarkStart w:id="158" w:name="_Toc20820"/>
      <w:bookmarkStart w:id="159" w:name="_Toc24168"/>
      <w:r>
        <w:rPr>
          <w:rFonts w:hint="eastAsia" w:cs="宋体"/>
          <w:b/>
          <w:sz w:val="24"/>
        </w:rPr>
        <w:t>X3.31 可卸配重</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AD4D427">
      <w:pPr>
        <w:spacing w:before="120" w:after="120" w:line="400" w:lineRule="exact"/>
        <w:ind w:firstLine="480"/>
        <w:jc w:val="left"/>
        <w:rPr>
          <w:rFonts w:cs="宋体"/>
          <w:sz w:val="24"/>
        </w:rPr>
      </w:pPr>
      <w:r>
        <w:rPr>
          <w:rFonts w:hint="eastAsia" w:cs="宋体"/>
          <w:sz w:val="24"/>
        </w:rPr>
        <w:t>在表明符合本章的飞行要求时，可采用可卸配重。</w:t>
      </w:r>
    </w:p>
    <w:p w14:paraId="3640042A">
      <w:pPr>
        <w:spacing w:before="320" w:after="120" w:line="400" w:lineRule="exact"/>
        <w:ind w:firstLine="482"/>
        <w:jc w:val="center"/>
        <w:outlineLvl w:val="0"/>
        <w:rPr>
          <w:rFonts w:cs="宋体"/>
          <w:sz w:val="24"/>
        </w:rPr>
      </w:pPr>
      <w:bookmarkStart w:id="160" w:name="_Toc8042923"/>
      <w:bookmarkStart w:id="161" w:name="_Toc492461071"/>
      <w:bookmarkStart w:id="162" w:name="_Toc4822"/>
      <w:bookmarkStart w:id="163" w:name="_Toc31359"/>
      <w:bookmarkStart w:id="164" w:name="_Toc14884"/>
      <w:bookmarkStart w:id="165" w:name="_Toc13469"/>
      <w:bookmarkStart w:id="166" w:name="_Toc30238"/>
      <w:bookmarkStart w:id="167" w:name="heading_11"/>
      <w:bookmarkStart w:id="168" w:name="_Toc1512264909"/>
      <w:bookmarkStart w:id="169" w:name="_Toc186719076"/>
      <w:bookmarkStart w:id="170" w:name="_Toc22793"/>
      <w:bookmarkStart w:id="171" w:name="_Toc8757"/>
      <w:bookmarkStart w:id="172" w:name="_Toc1606"/>
      <w:bookmarkStart w:id="173" w:name="_Toc4762"/>
      <w:bookmarkStart w:id="174" w:name="_Toc8449"/>
      <w:bookmarkStart w:id="175" w:name="_Toc9274"/>
      <w:bookmarkStart w:id="176" w:name="_Toc14823"/>
      <w:bookmarkStart w:id="177" w:name="_Toc9828"/>
      <w:bookmarkStart w:id="178" w:name="_Toc341252400"/>
      <w:bookmarkStart w:id="179" w:name="_Toc947549753"/>
      <w:r>
        <w:rPr>
          <w:rFonts w:hint="eastAsia" w:cs="宋体"/>
          <w:b/>
          <w:sz w:val="24"/>
        </w:rPr>
        <w:t>性能</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2BB00F7">
      <w:pPr>
        <w:widowControl/>
        <w:spacing w:before="300" w:after="120" w:line="400" w:lineRule="exact"/>
        <w:ind w:firstLine="482"/>
        <w:jc w:val="left"/>
        <w:outlineLvl w:val="0"/>
        <w:rPr>
          <w:rFonts w:cs="宋体"/>
          <w:b/>
          <w:sz w:val="24"/>
          <w:lang w:bidi="ar"/>
        </w:rPr>
      </w:pPr>
      <w:bookmarkStart w:id="180" w:name="_Toc10018"/>
      <w:bookmarkStart w:id="181" w:name="_Toc329667972"/>
      <w:bookmarkStart w:id="182" w:name="_Toc1721111475"/>
      <w:bookmarkStart w:id="183" w:name="_Toc845240307"/>
      <w:bookmarkStart w:id="184" w:name="_Toc5069"/>
      <w:bookmarkStart w:id="185" w:name="_Toc186719077"/>
      <w:bookmarkStart w:id="186" w:name="_Toc9146"/>
      <w:bookmarkStart w:id="187" w:name="_Toc3948"/>
      <w:bookmarkStart w:id="188" w:name="_Toc22750"/>
      <w:bookmarkStart w:id="189" w:name="heading_12"/>
      <w:bookmarkStart w:id="190" w:name="_Toc132"/>
      <w:bookmarkStart w:id="191" w:name="_Toc229"/>
      <w:bookmarkStart w:id="192" w:name="_Toc19273"/>
      <w:bookmarkStart w:id="193" w:name="_Toc173279877"/>
      <w:bookmarkStart w:id="194" w:name="_Toc23673"/>
      <w:bookmarkStart w:id="195" w:name="_Toc1693788034"/>
      <w:bookmarkStart w:id="196" w:name="_Toc31129"/>
      <w:bookmarkStart w:id="197" w:name="_Toc17750"/>
      <w:bookmarkStart w:id="198" w:name="_Toc23682"/>
      <w:bookmarkStart w:id="199" w:name="_Toc11925"/>
      <w:r>
        <w:rPr>
          <w:rFonts w:hint="eastAsia" w:cs="宋体"/>
          <w:b/>
          <w:sz w:val="24"/>
          <w:lang w:bidi="ar"/>
        </w:rPr>
        <w:t>X3.45 性能数据</w:t>
      </w:r>
      <w:bookmarkEnd w:id="180"/>
      <w:bookmarkEnd w:id="181"/>
      <w:bookmarkEnd w:id="182"/>
      <w:bookmarkEnd w:id="183"/>
      <w:bookmarkEnd w:id="184"/>
      <w:bookmarkEnd w:id="185"/>
      <w:bookmarkEnd w:id="186"/>
      <w:bookmarkEnd w:id="187"/>
    </w:p>
    <w:p w14:paraId="4AA6509E">
      <w:pPr>
        <w:widowControl/>
        <w:spacing w:before="120" w:after="120" w:line="400" w:lineRule="exact"/>
        <w:ind w:firstLine="480"/>
        <w:rPr>
          <w:rFonts w:cs="宋体"/>
          <w:sz w:val="24"/>
        </w:rPr>
      </w:pPr>
      <w:r>
        <w:rPr>
          <w:rFonts w:hint="eastAsia" w:cs="宋体"/>
          <w:sz w:val="24"/>
        </w:rPr>
        <w:t>(a) 除非另有规定，</w:t>
      </w:r>
      <w:r>
        <w:rPr>
          <w:rFonts w:hint="eastAsia" w:cs="宋体"/>
          <w:sz w:val="24"/>
          <w:lang w:bidi="ar"/>
        </w:rPr>
        <w:t>在静止空气和海平面标准大气条件下，航空器应满足本章的性能要求。</w:t>
      </w:r>
    </w:p>
    <w:p w14:paraId="491A4A7A">
      <w:pPr>
        <w:spacing w:before="120" w:after="120" w:line="400" w:lineRule="exact"/>
        <w:ind w:firstLine="480"/>
        <w:rPr>
          <w:rFonts w:cs="宋体"/>
          <w:sz w:val="24"/>
        </w:rPr>
      </w:pPr>
      <w:r>
        <w:rPr>
          <w:rFonts w:hint="eastAsia" w:cs="宋体"/>
          <w:sz w:val="24"/>
        </w:rPr>
        <w:t>(b) 除非另有规定，申请人应按下列条件制定本章要求的性能数据：</w:t>
      </w:r>
    </w:p>
    <w:p w14:paraId="7A0B8CCE">
      <w:pPr>
        <w:spacing w:before="120" w:after="120" w:line="400" w:lineRule="exact"/>
        <w:ind w:firstLine="480"/>
        <w:rPr>
          <w:rFonts w:cs="宋体"/>
          <w:sz w:val="24"/>
        </w:rPr>
      </w:pPr>
      <w:r>
        <w:rPr>
          <w:rFonts w:hint="eastAsia" w:cs="宋体"/>
          <w:sz w:val="24"/>
        </w:rPr>
        <w:t>(1) 起降场地高度范围从海平面到申请人选定的最大起降高度；</w:t>
      </w:r>
    </w:p>
    <w:p w14:paraId="701B5D03">
      <w:pPr>
        <w:spacing w:before="120" w:after="120" w:line="400" w:lineRule="exact"/>
        <w:ind w:firstLine="480"/>
        <w:rPr>
          <w:rFonts w:cs="宋体"/>
          <w:sz w:val="24"/>
        </w:rPr>
      </w:pPr>
      <w:r>
        <w:rPr>
          <w:rFonts w:hint="eastAsia" w:cs="宋体"/>
          <w:sz w:val="24"/>
        </w:rPr>
        <w:t>(2) 使用限制范围内，标准温度之上和之下对性能有不利影响的温度。</w:t>
      </w:r>
    </w:p>
    <w:p w14:paraId="78D5FEE9">
      <w:pPr>
        <w:spacing w:before="120" w:after="120" w:line="400" w:lineRule="exact"/>
        <w:ind w:firstLine="480"/>
        <w:rPr>
          <w:rFonts w:cs="宋体"/>
          <w:sz w:val="24"/>
        </w:rPr>
      </w:pPr>
      <w:r>
        <w:rPr>
          <w:rFonts w:hint="eastAsia" w:cs="宋体"/>
          <w:sz w:val="24"/>
        </w:rPr>
        <w:t>(c) 用于确定起飞和着陆性能的程序，在服役中预期遇到的大气条件下，应可由具有中等技巧的驾驶员一贯地执行。</w:t>
      </w:r>
    </w:p>
    <w:p w14:paraId="2FD67F1C">
      <w:pPr>
        <w:widowControl/>
        <w:spacing w:before="120" w:after="120" w:line="400" w:lineRule="exact"/>
        <w:ind w:firstLine="480"/>
        <w:rPr>
          <w:rFonts w:cs="宋体"/>
          <w:b/>
          <w:sz w:val="24"/>
          <w:lang w:bidi="ar"/>
        </w:rPr>
      </w:pPr>
      <w:r>
        <w:rPr>
          <w:rFonts w:hint="eastAsia" w:cs="宋体"/>
          <w:sz w:val="24"/>
        </w:rPr>
        <w:t>(d) 依据本条(b)款确定的性能数据，应考虑由于大气条件、冷却需求、安装损失、下洗和其他动力需求引起的损失。</w:t>
      </w:r>
    </w:p>
    <w:bookmarkEnd w:id="188"/>
    <w:bookmarkEnd w:id="189"/>
    <w:bookmarkEnd w:id="190"/>
    <w:bookmarkEnd w:id="191"/>
    <w:bookmarkEnd w:id="192"/>
    <w:bookmarkEnd w:id="193"/>
    <w:bookmarkEnd w:id="194"/>
    <w:bookmarkEnd w:id="195"/>
    <w:bookmarkEnd w:id="196"/>
    <w:bookmarkEnd w:id="197"/>
    <w:bookmarkEnd w:id="198"/>
    <w:bookmarkEnd w:id="199"/>
    <w:p w14:paraId="69FE85D2">
      <w:pPr>
        <w:spacing w:before="300" w:after="120" w:line="400" w:lineRule="exact"/>
        <w:ind w:firstLine="482"/>
        <w:jc w:val="left"/>
        <w:outlineLvl w:val="0"/>
        <w:rPr>
          <w:rFonts w:cs="宋体"/>
          <w:sz w:val="24"/>
        </w:rPr>
      </w:pPr>
      <w:bookmarkStart w:id="200" w:name="_Toc447385097"/>
      <w:bookmarkStart w:id="201" w:name="_Toc22918"/>
      <w:bookmarkStart w:id="202" w:name="_Toc16220"/>
      <w:bookmarkStart w:id="203" w:name="_Toc20418"/>
      <w:bookmarkStart w:id="204" w:name="_Toc29147"/>
      <w:bookmarkStart w:id="205" w:name="_Toc7361"/>
      <w:bookmarkStart w:id="206" w:name="_Toc9343"/>
      <w:bookmarkStart w:id="207" w:name="_Toc1677634815"/>
      <w:bookmarkStart w:id="208" w:name="_Toc32634"/>
      <w:bookmarkStart w:id="209" w:name="_Toc1751"/>
      <w:bookmarkStart w:id="210" w:name="_Toc186719078"/>
      <w:bookmarkStart w:id="211" w:name="_Toc8440"/>
      <w:bookmarkStart w:id="212" w:name="_Toc122721211"/>
      <w:bookmarkStart w:id="213" w:name="_Toc967246375"/>
      <w:bookmarkStart w:id="214" w:name="_Toc209568621"/>
      <w:r>
        <w:rPr>
          <w:rFonts w:hint="eastAsia" w:cs="宋体"/>
          <w:b/>
          <w:sz w:val="24"/>
        </w:rPr>
        <w:t>X3.49 悬停</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84BA94E">
      <w:pPr>
        <w:spacing w:before="120" w:after="120" w:line="400" w:lineRule="exact"/>
        <w:ind w:firstLine="480"/>
        <w:jc w:val="left"/>
        <w:rPr>
          <w:rFonts w:cs="宋体"/>
          <w:sz w:val="24"/>
        </w:rPr>
      </w:pPr>
      <w:r>
        <w:rPr>
          <w:rFonts w:hint="eastAsia" w:cs="宋体"/>
          <w:sz w:val="24"/>
        </w:rPr>
        <w:t>应确定航空器的无地效悬停性能，确定时需考虑：</w:t>
      </w:r>
    </w:p>
    <w:p w14:paraId="1F7EB45F">
      <w:pPr>
        <w:numPr>
          <w:ilvl w:val="0"/>
          <w:numId w:val="3"/>
        </w:numPr>
        <w:spacing w:before="120" w:after="120" w:line="400" w:lineRule="exact"/>
        <w:ind w:firstLine="480"/>
        <w:jc w:val="left"/>
        <w:rPr>
          <w:rFonts w:cs="宋体"/>
          <w:sz w:val="24"/>
        </w:rPr>
      </w:pPr>
      <w:r>
        <w:rPr>
          <w:rFonts w:hint="eastAsia" w:cs="宋体"/>
          <w:sz w:val="24"/>
        </w:rPr>
        <w:t>申请审定的重量、高度及外界温度；</w:t>
      </w:r>
    </w:p>
    <w:p w14:paraId="54323121">
      <w:pPr>
        <w:numPr>
          <w:ilvl w:val="0"/>
          <w:numId w:val="3"/>
        </w:numPr>
        <w:spacing w:before="120" w:after="120" w:line="400" w:lineRule="exact"/>
        <w:ind w:firstLine="480"/>
        <w:jc w:val="left"/>
        <w:rPr>
          <w:rFonts w:cs="宋体"/>
          <w:sz w:val="24"/>
        </w:rPr>
      </w:pPr>
      <w:r>
        <w:rPr>
          <w:rFonts w:hint="eastAsia" w:cs="宋体"/>
          <w:sz w:val="24"/>
        </w:rPr>
        <w:t>全部电动发动机正常工作；</w:t>
      </w:r>
    </w:p>
    <w:p w14:paraId="662F3B47">
      <w:pPr>
        <w:spacing w:before="120" w:after="120" w:line="400" w:lineRule="exact"/>
        <w:ind w:firstLine="480"/>
        <w:jc w:val="left"/>
        <w:rPr>
          <w:rFonts w:cs="宋体"/>
          <w:sz w:val="24"/>
        </w:rPr>
      </w:pPr>
      <w:r>
        <w:rPr>
          <w:rFonts w:hint="eastAsia" w:cs="宋体"/>
          <w:sz w:val="24"/>
        </w:rPr>
        <w:t>(c) 临界电动发动机失效。</w:t>
      </w:r>
    </w:p>
    <w:p w14:paraId="1615DB1F">
      <w:pPr>
        <w:spacing w:before="300" w:after="120" w:line="400" w:lineRule="exact"/>
        <w:ind w:firstLine="482"/>
        <w:jc w:val="left"/>
        <w:outlineLvl w:val="0"/>
        <w:rPr>
          <w:rFonts w:cs="宋体"/>
          <w:sz w:val="24"/>
        </w:rPr>
      </w:pPr>
      <w:bookmarkStart w:id="215" w:name="_Toc2807"/>
      <w:bookmarkStart w:id="216" w:name="_Toc15633"/>
      <w:bookmarkStart w:id="217" w:name="_Toc14581"/>
      <w:bookmarkStart w:id="218" w:name="_Toc24562"/>
      <w:bookmarkStart w:id="219" w:name="_Toc23726"/>
      <w:bookmarkStart w:id="220" w:name="_Toc221454533"/>
      <w:bookmarkStart w:id="221" w:name="_Toc5751"/>
      <w:bookmarkStart w:id="222" w:name="_Toc19763"/>
      <w:bookmarkStart w:id="223" w:name="_Toc37742879"/>
      <w:bookmarkStart w:id="224" w:name="_Toc28882"/>
      <w:bookmarkStart w:id="225" w:name="_Toc620362247"/>
      <w:bookmarkStart w:id="226" w:name="_Toc32297"/>
      <w:bookmarkStart w:id="227" w:name="_Toc2044363738"/>
      <w:bookmarkStart w:id="228" w:name="_Toc18651"/>
      <w:bookmarkStart w:id="229" w:name="_Toc186719079"/>
      <w:bookmarkStart w:id="230" w:name="heading_13"/>
      <w:bookmarkStart w:id="231" w:name="_Toc7144"/>
      <w:bookmarkStart w:id="232" w:name="_Toc1465"/>
      <w:bookmarkStart w:id="233" w:name="_Toc6782"/>
      <w:bookmarkStart w:id="234" w:name="_Toc1001461936"/>
      <w:r>
        <w:rPr>
          <w:rFonts w:hint="eastAsia" w:cs="宋体"/>
          <w:b/>
          <w:sz w:val="24"/>
        </w:rPr>
        <w:t>X3.51 起飞</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5A7B86D9">
      <w:pPr>
        <w:spacing w:before="120" w:after="120" w:line="400" w:lineRule="exact"/>
        <w:ind w:firstLine="480"/>
        <w:rPr>
          <w:rFonts w:cs="宋体"/>
          <w:sz w:val="24"/>
        </w:rPr>
      </w:pPr>
      <w:r>
        <w:rPr>
          <w:rFonts w:hint="eastAsia" w:cs="宋体"/>
          <w:sz w:val="24"/>
        </w:rPr>
        <w:t>(a) 应制定起飞程序，由具有中等技巧的驾驶员在遇到合理预期的使用中外界大气条件时，可一贯正常地执行。</w:t>
      </w:r>
    </w:p>
    <w:p w14:paraId="42C20A6E">
      <w:pPr>
        <w:spacing w:before="120" w:after="120" w:line="400" w:lineRule="exact"/>
        <w:ind w:firstLine="480"/>
        <w:rPr>
          <w:rFonts w:cs="宋体"/>
          <w:sz w:val="24"/>
        </w:rPr>
      </w:pPr>
      <w:r>
        <w:rPr>
          <w:rFonts w:hint="eastAsia" w:cs="宋体"/>
          <w:sz w:val="24"/>
        </w:rPr>
        <w:t>(b) 在预期的起飞条件下，不得有不可控的倾向。</w:t>
      </w:r>
    </w:p>
    <w:p w14:paraId="6DE3C2D7">
      <w:pPr>
        <w:spacing w:line="400" w:lineRule="exact"/>
        <w:ind w:firstLine="480"/>
        <w:rPr>
          <w:rFonts w:cs="宋体"/>
          <w:sz w:val="24"/>
        </w:rPr>
      </w:pPr>
      <w:r>
        <w:rPr>
          <w:rFonts w:hint="eastAsia" w:cs="宋体"/>
          <w:sz w:val="24"/>
          <w:szCs w:val="24"/>
          <w:lang w:bidi="ar"/>
        </w:rPr>
        <w:t>(c) 起飞方式必须确保如果</w:t>
      </w:r>
      <w:r>
        <w:rPr>
          <w:rFonts w:cs="宋体"/>
          <w:sz w:val="24"/>
          <w:szCs w:val="24"/>
          <w:lang w:bidi="ar"/>
        </w:rPr>
        <w:t>临界</w:t>
      </w:r>
      <w:r>
        <w:rPr>
          <w:rFonts w:hint="eastAsia" w:cs="宋体"/>
          <w:sz w:val="24"/>
          <w:szCs w:val="24"/>
          <w:lang w:bidi="ar"/>
        </w:rPr>
        <w:t>电动发动机失效，在飞行航迹的任一点都能安全着陆。这必须演示到申请起飞和着陆合格审定的最大高度。</w:t>
      </w:r>
    </w:p>
    <w:p w14:paraId="3DD048D9">
      <w:pPr>
        <w:spacing w:before="300" w:after="120" w:line="400" w:lineRule="exact"/>
        <w:ind w:firstLine="482"/>
        <w:jc w:val="left"/>
        <w:outlineLvl w:val="0"/>
        <w:rPr>
          <w:rFonts w:cs="宋体"/>
          <w:sz w:val="24"/>
        </w:rPr>
      </w:pPr>
      <w:bookmarkStart w:id="235" w:name="_Toc23566"/>
      <w:bookmarkStart w:id="236" w:name="_Toc27673"/>
      <w:bookmarkStart w:id="237" w:name="_Toc14719"/>
      <w:bookmarkStart w:id="238" w:name="_Toc22299"/>
      <w:bookmarkStart w:id="239" w:name="_Toc13574"/>
      <w:bookmarkStart w:id="240" w:name="_Toc186719080"/>
      <w:bookmarkStart w:id="241" w:name="_Toc609784676"/>
      <w:bookmarkStart w:id="242" w:name="heading_14"/>
      <w:bookmarkStart w:id="243" w:name="_Toc15480"/>
      <w:bookmarkStart w:id="244" w:name="_Toc1513921048"/>
      <w:bookmarkStart w:id="245" w:name="_Toc23391"/>
      <w:bookmarkStart w:id="246" w:name="_Toc14867"/>
      <w:bookmarkStart w:id="247" w:name="_Toc1738063410"/>
      <w:bookmarkStart w:id="248" w:name="_Toc233240519"/>
      <w:bookmarkStart w:id="249" w:name="_Toc21696"/>
      <w:bookmarkStart w:id="250" w:name="_Toc14071"/>
      <w:bookmarkStart w:id="251" w:name="_Toc24061"/>
      <w:bookmarkStart w:id="252" w:name="_Toc12551"/>
      <w:bookmarkStart w:id="253" w:name="_Toc8677"/>
      <w:bookmarkStart w:id="254" w:name="_Toc478733918"/>
      <w:r>
        <w:rPr>
          <w:rFonts w:hint="eastAsia" w:cs="宋体"/>
          <w:b/>
          <w:sz w:val="24"/>
        </w:rPr>
        <w:t>X3.65 爬升</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24B30832">
      <w:pPr>
        <w:spacing w:before="120" w:after="120" w:line="400" w:lineRule="exact"/>
        <w:ind w:firstLine="480"/>
        <w:jc w:val="left"/>
        <w:rPr>
          <w:rFonts w:cs="宋体"/>
          <w:sz w:val="24"/>
        </w:rPr>
      </w:pPr>
      <w:r>
        <w:rPr>
          <w:rFonts w:hint="eastAsia" w:cs="宋体"/>
          <w:sz w:val="24"/>
        </w:rPr>
        <w:t>应在下列条件下，确定无地效爬升性能：</w:t>
      </w:r>
    </w:p>
    <w:p w14:paraId="159D44ED">
      <w:pPr>
        <w:spacing w:before="120" w:after="120" w:line="400" w:lineRule="exact"/>
        <w:ind w:firstLine="480"/>
        <w:jc w:val="left"/>
        <w:rPr>
          <w:rFonts w:cs="宋体"/>
          <w:sz w:val="24"/>
        </w:rPr>
      </w:pPr>
      <w:r>
        <w:rPr>
          <w:rFonts w:hint="eastAsia" w:cs="宋体"/>
          <w:sz w:val="24"/>
        </w:rPr>
        <w:t>(a) 从海平面直到申请合格审定的最大高度范围内；</w:t>
      </w:r>
    </w:p>
    <w:p w14:paraId="595ED9B3">
      <w:pPr>
        <w:spacing w:before="120" w:after="120" w:line="400" w:lineRule="exact"/>
        <w:ind w:firstLine="480"/>
        <w:jc w:val="left"/>
        <w:rPr>
          <w:rFonts w:cs="宋体"/>
          <w:sz w:val="24"/>
        </w:rPr>
      </w:pPr>
      <w:r>
        <w:rPr>
          <w:rFonts w:hint="eastAsia" w:cs="宋体"/>
          <w:sz w:val="24"/>
        </w:rPr>
        <w:t>(b) 申请合格审定的重量和温度；</w:t>
      </w:r>
    </w:p>
    <w:p w14:paraId="6CF2E633">
      <w:pPr>
        <w:numPr>
          <w:ilvl w:val="0"/>
          <w:numId w:val="3"/>
        </w:numPr>
        <w:spacing w:before="120" w:after="120" w:line="400" w:lineRule="exact"/>
        <w:ind w:firstLine="480"/>
        <w:jc w:val="left"/>
        <w:rPr>
          <w:rFonts w:cs="宋体"/>
          <w:sz w:val="24"/>
        </w:rPr>
      </w:pPr>
      <w:r>
        <w:rPr>
          <w:rFonts w:hint="eastAsia" w:cs="宋体"/>
          <w:sz w:val="24"/>
        </w:rPr>
        <w:t>临界电动发动机失效。</w:t>
      </w:r>
    </w:p>
    <w:p w14:paraId="79A26CA6">
      <w:pPr>
        <w:spacing w:before="300" w:after="120" w:line="400" w:lineRule="exact"/>
        <w:ind w:firstLine="482"/>
        <w:jc w:val="left"/>
        <w:outlineLvl w:val="0"/>
        <w:rPr>
          <w:rFonts w:cs="宋体"/>
          <w:sz w:val="24"/>
        </w:rPr>
      </w:pPr>
      <w:bookmarkStart w:id="255" w:name="_Toc12658"/>
      <w:bookmarkStart w:id="256" w:name="heading_16"/>
      <w:bookmarkStart w:id="257" w:name="_Toc25065"/>
      <w:bookmarkStart w:id="258" w:name="_Toc19111"/>
      <w:bookmarkStart w:id="259" w:name="_Toc26596"/>
      <w:bookmarkStart w:id="260" w:name="_Toc676854386"/>
      <w:bookmarkStart w:id="261" w:name="_Toc7270"/>
      <w:bookmarkStart w:id="262" w:name="_Toc26830"/>
      <w:bookmarkStart w:id="263" w:name="_Toc186719081"/>
      <w:bookmarkStart w:id="264" w:name="_Toc1308259108"/>
      <w:bookmarkStart w:id="265" w:name="_Toc849"/>
      <w:bookmarkStart w:id="266" w:name="_Toc21895"/>
      <w:bookmarkStart w:id="267" w:name="_Toc23190"/>
      <w:bookmarkStart w:id="268" w:name="_Toc25321"/>
      <w:bookmarkStart w:id="269" w:name="_Toc21167"/>
      <w:bookmarkStart w:id="270" w:name="_Toc25049"/>
      <w:bookmarkStart w:id="271" w:name="_Toc18828"/>
      <w:bookmarkStart w:id="272" w:name="_Toc1822754938"/>
      <w:bookmarkStart w:id="273" w:name="_Toc990773458"/>
      <w:bookmarkStart w:id="274" w:name="_Toc478626633"/>
      <w:r>
        <w:rPr>
          <w:rFonts w:hint="eastAsia" w:cs="宋体"/>
          <w:b/>
          <w:sz w:val="24"/>
        </w:rPr>
        <w:t>X3.75 着陆</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A89C831">
      <w:pPr>
        <w:spacing w:before="120" w:after="120" w:line="400" w:lineRule="exact"/>
        <w:ind w:firstLine="480"/>
        <w:rPr>
          <w:rFonts w:cs="宋体"/>
          <w:sz w:val="24"/>
        </w:rPr>
      </w:pPr>
      <w:r>
        <w:rPr>
          <w:rFonts w:hint="eastAsia" w:cs="宋体"/>
          <w:sz w:val="24"/>
        </w:rPr>
        <w:t>(a) 应在运行限制内各飞行参数的临界组合中确定以下内容：</w:t>
      </w:r>
    </w:p>
    <w:p w14:paraId="0B1B4492">
      <w:pPr>
        <w:spacing w:before="120" w:after="120" w:line="400" w:lineRule="exact"/>
        <w:ind w:firstLine="480"/>
        <w:rPr>
          <w:rFonts w:cs="宋体"/>
          <w:sz w:val="24"/>
        </w:rPr>
      </w:pPr>
      <w:r>
        <w:rPr>
          <w:rFonts w:hint="eastAsia" w:cs="宋体"/>
          <w:sz w:val="24"/>
        </w:rPr>
        <w:t>(1) 着陆和停机所需的区域，假设进场路径适用于航空器；</w:t>
      </w:r>
    </w:p>
    <w:p w14:paraId="31BE0790">
      <w:pPr>
        <w:spacing w:before="120" w:after="120" w:line="400" w:lineRule="exact"/>
        <w:ind w:firstLine="480"/>
        <w:rPr>
          <w:rFonts w:cs="宋体"/>
          <w:sz w:val="24"/>
        </w:rPr>
      </w:pPr>
      <w:r>
        <w:rPr>
          <w:rFonts w:hint="eastAsia" w:cs="宋体"/>
          <w:sz w:val="24"/>
        </w:rPr>
        <w:t>(2) 应制定着陆程序，由具有中等技巧的驾驶员在遇到合理预期使用中外界大气条件时，可一贯正常地执行，能保证航空器在指定区域内着陆，不会造成航空器损坏或乘员伤害；</w:t>
      </w:r>
    </w:p>
    <w:p w14:paraId="1F0E1D89">
      <w:pPr>
        <w:spacing w:before="120" w:after="120" w:line="400" w:lineRule="exact"/>
        <w:ind w:firstLine="480"/>
        <w:rPr>
          <w:rFonts w:cs="宋体"/>
          <w:sz w:val="24"/>
        </w:rPr>
      </w:pPr>
      <w:r>
        <w:rPr>
          <w:rFonts w:hint="eastAsia" w:cs="宋体"/>
          <w:sz w:val="24"/>
        </w:rPr>
        <w:t>(3)</w:t>
      </w:r>
      <w:r>
        <w:rPr>
          <w:rFonts w:hint="eastAsia" w:cs="宋体"/>
        </w:rPr>
        <w:t xml:space="preserve"> </w:t>
      </w:r>
      <w:r>
        <w:rPr>
          <w:rFonts w:hint="eastAsia" w:cs="宋体"/>
          <w:sz w:val="24"/>
        </w:rPr>
        <w:t>应制定</w:t>
      </w:r>
      <w:r>
        <w:rPr>
          <w:rFonts w:cs="宋体"/>
          <w:sz w:val="24"/>
        </w:rPr>
        <w:t>临界</w:t>
      </w:r>
      <w:r>
        <w:rPr>
          <w:rFonts w:hint="eastAsia" w:cs="宋体"/>
          <w:sz w:val="24"/>
        </w:rPr>
        <w:t>电动发动机失效的着陆程序，使航空器在最大重量下且处于</w:t>
      </w:r>
      <w:bookmarkStart w:id="275" w:name="OLE_LINK2"/>
      <w:r>
        <w:rPr>
          <w:rFonts w:cs="宋体"/>
          <w:sz w:val="24"/>
        </w:rPr>
        <w:t>临界</w:t>
      </w:r>
      <w:r>
        <w:rPr>
          <w:rFonts w:hint="eastAsia" w:cs="宋体"/>
          <w:sz w:val="24"/>
        </w:rPr>
        <w:t>电动发动机失效</w:t>
      </w:r>
      <w:bookmarkEnd w:id="275"/>
      <w:r>
        <w:rPr>
          <w:rFonts w:hint="eastAsia" w:cs="宋体"/>
          <w:sz w:val="24"/>
        </w:rPr>
        <w:t>着陆时，不危及乘员。</w:t>
      </w:r>
    </w:p>
    <w:p w14:paraId="23EDEB0F">
      <w:pPr>
        <w:spacing w:before="120" w:after="120" w:line="400" w:lineRule="exact"/>
        <w:ind w:firstLine="480"/>
        <w:rPr>
          <w:rFonts w:cs="宋体"/>
          <w:b/>
          <w:sz w:val="24"/>
        </w:rPr>
      </w:pPr>
      <w:r>
        <w:rPr>
          <w:rFonts w:hint="eastAsia" w:cs="宋体"/>
          <w:sz w:val="24"/>
        </w:rPr>
        <w:t>(b) 着陆时必须避免过大的垂直加速度，没有弹跳、前翻、地面打转或海豚运动的倾向。</w:t>
      </w:r>
      <w:bookmarkStart w:id="276" w:name="_Toc6824"/>
      <w:bookmarkStart w:id="277" w:name="heading_17"/>
      <w:bookmarkStart w:id="278" w:name="_Toc4023"/>
      <w:bookmarkStart w:id="279" w:name="_Toc16677"/>
    </w:p>
    <w:p w14:paraId="365C4009">
      <w:pPr>
        <w:spacing w:before="320" w:after="120" w:line="400" w:lineRule="exact"/>
        <w:ind w:firstLine="482"/>
        <w:jc w:val="center"/>
        <w:outlineLvl w:val="0"/>
        <w:rPr>
          <w:rFonts w:cs="宋体"/>
          <w:b/>
          <w:sz w:val="24"/>
        </w:rPr>
      </w:pPr>
      <w:bookmarkStart w:id="280" w:name="_Toc14716"/>
      <w:bookmarkStart w:id="281" w:name="_Toc2038575337"/>
      <w:bookmarkStart w:id="282" w:name="_Toc8452"/>
      <w:bookmarkStart w:id="283" w:name="_Toc12975"/>
      <w:bookmarkStart w:id="284" w:name="_Toc691513166"/>
      <w:bookmarkStart w:id="285" w:name="_Toc186719082"/>
      <w:bookmarkStart w:id="286" w:name="_Toc4742"/>
      <w:bookmarkStart w:id="287" w:name="_Toc26182"/>
      <w:bookmarkStart w:id="288" w:name="_Toc544443595"/>
      <w:bookmarkStart w:id="289" w:name="_Toc1379909383"/>
      <w:bookmarkStart w:id="290" w:name="_Toc8630"/>
      <w:bookmarkStart w:id="291" w:name="_Toc6342"/>
      <w:bookmarkStart w:id="292" w:name="_Toc13396"/>
      <w:bookmarkStart w:id="293" w:name="_Toc17794"/>
      <w:bookmarkStart w:id="294" w:name="_Toc1662983518"/>
      <w:bookmarkStart w:id="295" w:name="_Toc26400"/>
      <w:r>
        <w:rPr>
          <w:rFonts w:hint="eastAsia" w:cs="宋体"/>
          <w:b/>
          <w:sz w:val="24"/>
        </w:rPr>
        <w:t>飞行特性</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5FB24F6F">
      <w:pPr>
        <w:spacing w:before="300" w:after="120" w:line="400" w:lineRule="exact"/>
        <w:ind w:firstLine="482"/>
        <w:jc w:val="left"/>
        <w:outlineLvl w:val="0"/>
        <w:rPr>
          <w:rFonts w:cs="宋体"/>
          <w:b/>
          <w:sz w:val="24"/>
        </w:rPr>
      </w:pPr>
      <w:bookmarkStart w:id="296" w:name="_Toc12180"/>
      <w:bookmarkStart w:id="297" w:name="_Toc8209"/>
      <w:bookmarkStart w:id="298" w:name="_Toc1284405858"/>
      <w:bookmarkStart w:id="299" w:name="_Toc598990429"/>
      <w:bookmarkStart w:id="300" w:name="_Toc1195891110"/>
      <w:bookmarkStart w:id="301" w:name="_Toc26152"/>
      <w:bookmarkStart w:id="302" w:name="_Toc186719083"/>
      <w:bookmarkStart w:id="303" w:name="_Toc23658"/>
      <w:bookmarkStart w:id="304" w:name="heading_18"/>
      <w:bookmarkStart w:id="305" w:name="_Toc1195"/>
      <w:bookmarkStart w:id="306" w:name="_Toc9841"/>
      <w:bookmarkStart w:id="307" w:name="_Toc1560139728"/>
      <w:bookmarkStart w:id="308" w:name="_Toc14872"/>
      <w:bookmarkStart w:id="309" w:name="_Toc27878"/>
      <w:bookmarkStart w:id="310" w:name="_Toc30297"/>
      <w:bookmarkStart w:id="311" w:name="_Toc1544"/>
      <w:bookmarkStart w:id="312" w:name="_Toc5444"/>
      <w:bookmarkStart w:id="313" w:name="_Toc423104012"/>
      <w:bookmarkStart w:id="314" w:name="_Toc29265"/>
      <w:bookmarkStart w:id="315" w:name="_Toc30589"/>
      <w:r>
        <w:rPr>
          <w:rFonts w:hint="eastAsia" w:cs="宋体"/>
          <w:b/>
          <w:sz w:val="24"/>
        </w:rPr>
        <w:t>X3.141 总则</w:t>
      </w:r>
      <w:bookmarkEnd w:id="296"/>
      <w:bookmarkEnd w:id="297"/>
      <w:bookmarkEnd w:id="298"/>
      <w:bookmarkEnd w:id="299"/>
      <w:bookmarkEnd w:id="300"/>
      <w:bookmarkEnd w:id="301"/>
      <w:bookmarkEnd w:id="302"/>
      <w:bookmarkEnd w:id="303"/>
    </w:p>
    <w:p w14:paraId="59E3A189">
      <w:pPr>
        <w:widowControl/>
        <w:spacing w:before="120" w:after="120" w:line="400" w:lineRule="exact"/>
        <w:ind w:firstLine="480"/>
        <w:rPr>
          <w:rFonts w:cs="宋体"/>
          <w:sz w:val="24"/>
        </w:rPr>
      </w:pPr>
      <w:r>
        <w:rPr>
          <w:rFonts w:hint="eastAsia" w:cs="宋体"/>
          <w:sz w:val="24"/>
          <w:lang w:bidi="ar"/>
        </w:rPr>
        <w:t>(a) 除了在适用的条款中另有特殊的要求外，航空器必须在下述情况下满足本章飞行特性要求：</w:t>
      </w:r>
    </w:p>
    <w:p w14:paraId="251296DE">
      <w:pPr>
        <w:widowControl/>
        <w:spacing w:before="120" w:after="120" w:line="400" w:lineRule="exact"/>
        <w:ind w:firstLine="480"/>
        <w:rPr>
          <w:rFonts w:cs="宋体"/>
          <w:sz w:val="24"/>
        </w:rPr>
      </w:pPr>
      <w:r>
        <w:rPr>
          <w:rFonts w:hint="eastAsia" w:cs="宋体"/>
          <w:sz w:val="24"/>
          <w:lang w:bidi="ar"/>
        </w:rPr>
        <w:t>(1) 在使用中预期的高度和温度；</w:t>
      </w:r>
    </w:p>
    <w:p w14:paraId="4C5FB8B3">
      <w:pPr>
        <w:widowControl/>
        <w:spacing w:before="120" w:after="120" w:line="400" w:lineRule="exact"/>
        <w:ind w:firstLine="480"/>
        <w:rPr>
          <w:rFonts w:cs="宋体"/>
          <w:sz w:val="24"/>
        </w:rPr>
      </w:pPr>
      <w:r>
        <w:rPr>
          <w:rFonts w:hint="eastAsia" w:cs="宋体"/>
          <w:sz w:val="24"/>
          <w:lang w:bidi="ar"/>
        </w:rPr>
        <w:t>(2) 在申请合格审定的重量和重心范围内的任一临界载重状态；</w:t>
      </w:r>
    </w:p>
    <w:p w14:paraId="418E111D">
      <w:pPr>
        <w:widowControl/>
        <w:spacing w:before="120" w:after="120" w:line="400" w:lineRule="exact"/>
        <w:ind w:firstLine="480"/>
        <w:rPr>
          <w:rFonts w:cs="宋体"/>
          <w:sz w:val="24"/>
          <w:lang w:bidi="ar"/>
        </w:rPr>
      </w:pPr>
      <w:r>
        <w:rPr>
          <w:rFonts w:hint="eastAsia" w:cs="宋体"/>
          <w:sz w:val="24"/>
          <w:lang w:bidi="ar"/>
        </w:rPr>
        <w:t>(3) 在申请合格审定的任一速度。</w:t>
      </w:r>
    </w:p>
    <w:p w14:paraId="7C97771C">
      <w:pPr>
        <w:widowControl/>
        <w:spacing w:before="120" w:after="120" w:line="400" w:lineRule="exact"/>
        <w:ind w:firstLine="480"/>
        <w:rPr>
          <w:rFonts w:cs="宋体"/>
          <w:b/>
          <w:sz w:val="24"/>
        </w:rPr>
      </w:pPr>
      <w:r>
        <w:rPr>
          <w:rFonts w:hint="eastAsia" w:cs="宋体"/>
          <w:sz w:val="24"/>
          <w:lang w:bidi="ar"/>
        </w:rPr>
        <w:t>(b) 在任何可能的使用情况下，包括临界电动发动机突然失效，不要求特殊的驾驶技巧、机敏和体力，并且没有超过限制载荷系数的危险，便能保持任何需要的飞行状态，以及从</w:t>
      </w:r>
      <w:r>
        <w:rPr>
          <w:rFonts w:hint="eastAsia" w:cs="宋体"/>
          <w:sz w:val="24"/>
        </w:rPr>
        <w:t>任一飞行状态平稳地过渡到任何其它飞行状态。</w:t>
      </w:r>
    </w:p>
    <w:bookmarkEnd w:id="304"/>
    <w:bookmarkEnd w:id="305"/>
    <w:bookmarkEnd w:id="306"/>
    <w:bookmarkEnd w:id="307"/>
    <w:bookmarkEnd w:id="308"/>
    <w:bookmarkEnd w:id="309"/>
    <w:bookmarkEnd w:id="310"/>
    <w:bookmarkEnd w:id="311"/>
    <w:bookmarkEnd w:id="312"/>
    <w:bookmarkEnd w:id="313"/>
    <w:bookmarkEnd w:id="314"/>
    <w:bookmarkEnd w:id="315"/>
    <w:p w14:paraId="44C6B1B3">
      <w:pPr>
        <w:spacing w:before="300" w:after="120" w:line="400" w:lineRule="exact"/>
        <w:ind w:left="560" w:leftChars="200" w:firstLine="0" w:firstLineChars="0"/>
        <w:jc w:val="left"/>
        <w:outlineLvl w:val="0"/>
        <w:rPr>
          <w:rFonts w:cs="宋体"/>
          <w:b/>
          <w:sz w:val="24"/>
        </w:rPr>
      </w:pPr>
      <w:bookmarkStart w:id="316" w:name="_Toc29717"/>
      <w:bookmarkStart w:id="317" w:name="_Toc186719084"/>
      <w:bookmarkStart w:id="318" w:name="_Toc586494277"/>
      <w:bookmarkStart w:id="319" w:name="_Toc11916"/>
      <w:bookmarkStart w:id="320" w:name="_Toc22786"/>
      <w:bookmarkStart w:id="321" w:name="_Toc1213910372"/>
      <w:bookmarkStart w:id="322" w:name="_Toc382069260"/>
      <w:bookmarkStart w:id="323" w:name="_Toc6668"/>
      <w:r>
        <w:rPr>
          <w:rFonts w:hint="eastAsia" w:cs="宋体"/>
          <w:b/>
          <w:sz w:val="24"/>
        </w:rPr>
        <w:t>X3.143 操纵性和机动性</w:t>
      </w:r>
      <w:bookmarkEnd w:id="316"/>
      <w:bookmarkEnd w:id="317"/>
      <w:bookmarkEnd w:id="318"/>
      <w:bookmarkEnd w:id="319"/>
      <w:bookmarkEnd w:id="320"/>
      <w:bookmarkEnd w:id="321"/>
      <w:bookmarkEnd w:id="322"/>
      <w:bookmarkEnd w:id="323"/>
      <w:r>
        <w:rPr>
          <w:rFonts w:hint="eastAsia" w:cs="宋体"/>
          <w:b/>
          <w:sz w:val="24"/>
        </w:rPr>
        <w:t xml:space="preserve"> </w:t>
      </w:r>
    </w:p>
    <w:p w14:paraId="71C040E3">
      <w:pPr>
        <w:numPr>
          <w:ilvl w:val="0"/>
          <w:numId w:val="4"/>
        </w:numPr>
        <w:spacing w:before="120" w:after="120" w:line="400" w:lineRule="exact"/>
        <w:ind w:firstLine="480"/>
        <w:rPr>
          <w:rFonts w:cs="宋体"/>
          <w:sz w:val="24"/>
        </w:rPr>
      </w:pPr>
      <w:r>
        <w:rPr>
          <w:rFonts w:hint="eastAsia" w:cs="宋体"/>
          <w:sz w:val="24"/>
        </w:rPr>
        <w:t>在下列情况中，航空器必须能够安全地操纵和机动：</w:t>
      </w:r>
    </w:p>
    <w:p w14:paraId="03859570">
      <w:pPr>
        <w:spacing w:before="120" w:after="120" w:line="400" w:lineRule="exact"/>
        <w:ind w:firstLine="480"/>
        <w:rPr>
          <w:rFonts w:cs="宋体"/>
          <w:sz w:val="24"/>
        </w:rPr>
      </w:pPr>
      <w:r>
        <w:rPr>
          <w:rFonts w:hint="eastAsia" w:cs="宋体"/>
          <w:sz w:val="24"/>
        </w:rPr>
        <w:t>(1) 稳定飞行；</w:t>
      </w:r>
    </w:p>
    <w:p w14:paraId="3A1EDFE1">
      <w:pPr>
        <w:spacing w:before="120" w:after="120" w:line="400" w:lineRule="exact"/>
        <w:ind w:firstLine="480"/>
        <w:rPr>
          <w:rFonts w:cs="宋体"/>
          <w:sz w:val="24"/>
        </w:rPr>
      </w:pPr>
      <w:r>
        <w:rPr>
          <w:rFonts w:hint="eastAsia" w:cs="宋体"/>
          <w:sz w:val="24"/>
        </w:rPr>
        <w:t>(2) 适用该型号的机动飞行。</w:t>
      </w:r>
    </w:p>
    <w:p w14:paraId="55BB5C7D">
      <w:pPr>
        <w:widowControl/>
        <w:spacing w:before="120" w:after="120" w:line="400" w:lineRule="exact"/>
        <w:ind w:firstLine="480"/>
        <w:rPr>
          <w:rFonts w:cs="宋体"/>
          <w:sz w:val="24"/>
          <w:lang w:bidi="ar"/>
        </w:rPr>
      </w:pPr>
      <w:r>
        <w:rPr>
          <w:rFonts w:hint="eastAsia" w:cs="宋体"/>
          <w:sz w:val="24"/>
          <w:lang w:bidi="ar"/>
        </w:rPr>
        <w:t>(b) 必须具有足够的操纵余量，在临界重量重心情况下必须能够在直至V</w:t>
      </w:r>
      <w:r>
        <w:rPr>
          <w:rFonts w:hint="eastAsia" w:cs="宋体"/>
          <w:sz w:val="24"/>
          <w:vertAlign w:val="subscript"/>
          <w:lang w:bidi="ar"/>
        </w:rPr>
        <w:t>NE</w:t>
      </w:r>
      <w:r>
        <w:rPr>
          <w:rFonts w:hint="eastAsia" w:cs="宋体"/>
          <w:sz w:val="24"/>
          <w:lang w:bidi="ar"/>
        </w:rPr>
        <w:t>的所有预期运行速度时操纵航空器的姿态。</w:t>
      </w:r>
    </w:p>
    <w:p w14:paraId="12035A5B">
      <w:pPr>
        <w:widowControl/>
        <w:spacing w:before="120" w:after="120" w:line="400" w:lineRule="exact"/>
        <w:ind w:firstLine="480"/>
        <w:rPr>
          <w:rFonts w:cs="宋体"/>
          <w:sz w:val="24"/>
          <w:szCs w:val="24"/>
        </w:rPr>
      </w:pPr>
      <w:r>
        <w:rPr>
          <w:rFonts w:hint="eastAsia" w:cs="宋体"/>
          <w:sz w:val="24"/>
          <w:lang w:bidi="ar"/>
        </w:rPr>
        <w:t>(c) 必须确定所有方位情况下从0到至少8.74米/秒（17节）的风速，在此风速下，航空器在从标准海平面条件到能达到的最大起飞和着陆高度，以临界重量和重心，能够在地面或近地面处进行与其型号相适应的任何机动飞行，而不丧失操纵。</w:t>
      </w:r>
    </w:p>
    <w:p w14:paraId="4F0337F9">
      <w:pPr>
        <w:widowControl/>
        <w:spacing w:before="300" w:after="120" w:line="400" w:lineRule="exact"/>
        <w:ind w:firstLine="482"/>
        <w:jc w:val="left"/>
        <w:outlineLvl w:val="0"/>
        <w:rPr>
          <w:rFonts w:cs="宋体"/>
          <w:b/>
          <w:sz w:val="24"/>
        </w:rPr>
      </w:pPr>
      <w:bookmarkStart w:id="324" w:name="_Toc1119921972"/>
      <w:bookmarkStart w:id="325" w:name="_Toc1187611004"/>
      <w:bookmarkStart w:id="326" w:name="_Toc12410"/>
      <w:bookmarkStart w:id="327" w:name="_Toc430553300"/>
      <w:bookmarkStart w:id="328" w:name="_Toc186719085"/>
      <w:bookmarkStart w:id="329" w:name="_Toc6203"/>
      <w:bookmarkStart w:id="330" w:name="_Toc2784"/>
      <w:bookmarkStart w:id="331" w:name="_Toc22257"/>
      <w:r>
        <w:rPr>
          <w:rFonts w:hint="eastAsia" w:cs="宋体"/>
          <w:b/>
          <w:sz w:val="24"/>
          <w:lang w:bidi="ar"/>
        </w:rPr>
        <w:t>X3.151 飞行操纵</w:t>
      </w:r>
      <w:bookmarkEnd w:id="324"/>
      <w:bookmarkEnd w:id="325"/>
      <w:bookmarkEnd w:id="326"/>
      <w:bookmarkEnd w:id="327"/>
      <w:bookmarkEnd w:id="328"/>
      <w:bookmarkEnd w:id="329"/>
    </w:p>
    <w:p w14:paraId="3F1A0FA0">
      <w:pPr>
        <w:spacing w:line="400" w:lineRule="exact"/>
        <w:ind w:firstLine="480"/>
        <w:rPr>
          <w:rFonts w:cs="宋体"/>
          <w:sz w:val="24"/>
        </w:rPr>
      </w:pPr>
      <w:r>
        <w:rPr>
          <w:rFonts w:hint="eastAsia" w:cs="宋体"/>
          <w:sz w:val="24"/>
        </w:rPr>
        <w:t xml:space="preserve">(a) </w:t>
      </w:r>
      <w:r>
        <w:rPr>
          <w:rFonts w:hint="eastAsia" w:cs="宋体"/>
          <w:sz w:val="24"/>
          <w:szCs w:val="24"/>
          <w:lang w:bidi="ar"/>
        </w:rPr>
        <w:t>纵向、横向和航向操纵不能出现过大的启动力、摩擦力、滞后和空行程</w:t>
      </w:r>
      <w:r>
        <w:rPr>
          <w:rFonts w:hint="eastAsia" w:cs="宋体"/>
          <w:sz w:val="24"/>
        </w:rPr>
        <w:t>。</w:t>
      </w:r>
    </w:p>
    <w:p w14:paraId="0159E773">
      <w:pPr>
        <w:spacing w:line="400" w:lineRule="exact"/>
        <w:ind w:firstLine="480"/>
        <w:rPr>
          <w:rFonts w:cs="宋体"/>
          <w:sz w:val="24"/>
        </w:rPr>
      </w:pPr>
      <w:r>
        <w:rPr>
          <w:rFonts w:hint="eastAsia" w:cs="宋体"/>
          <w:sz w:val="24"/>
        </w:rPr>
        <w:t>(b) 操纵器件的各种力和活动间隙不能妨碍航空器对操纵系统输入的平稳和直接的响应。</w:t>
      </w:r>
    </w:p>
    <w:p w14:paraId="426BEB3F">
      <w:pPr>
        <w:spacing w:line="400" w:lineRule="exact"/>
        <w:ind w:firstLine="480"/>
        <w:rPr>
          <w:rFonts w:cs="宋体"/>
          <w:sz w:val="24"/>
        </w:rPr>
      </w:pPr>
      <w:r>
        <w:rPr>
          <w:rFonts w:hint="eastAsia" w:cs="宋体"/>
          <w:sz w:val="24"/>
        </w:rPr>
        <w:t>(c) 操纵力梯度不得有任何不希望的不连续。</w:t>
      </w:r>
    </w:p>
    <w:bookmarkEnd w:id="330"/>
    <w:bookmarkEnd w:id="331"/>
    <w:p w14:paraId="1663A42F">
      <w:pPr>
        <w:spacing w:before="120" w:after="120" w:line="400" w:lineRule="exact"/>
        <w:ind w:firstLine="480"/>
        <w:rPr>
          <w:rFonts w:cs="宋体"/>
          <w:sz w:val="24"/>
        </w:rPr>
      </w:pPr>
      <w:r>
        <w:rPr>
          <w:rFonts w:hint="eastAsia" w:cs="宋体"/>
          <w:sz w:val="24"/>
        </w:rPr>
        <w:t>(d) 航空器各轴向的操纵力及位移敏感度必须是协调的，以保证在一个控制轴向的正常输入不会对另一个控制轴向产生明显的无意输入。</w:t>
      </w:r>
    </w:p>
    <w:p w14:paraId="084EC0FF">
      <w:pPr>
        <w:spacing w:before="300" w:after="120" w:line="400" w:lineRule="exact"/>
        <w:ind w:firstLine="482"/>
        <w:jc w:val="left"/>
        <w:outlineLvl w:val="0"/>
        <w:rPr>
          <w:rFonts w:cs="宋体"/>
          <w:sz w:val="24"/>
        </w:rPr>
      </w:pPr>
      <w:bookmarkStart w:id="332" w:name="_Toc973"/>
      <w:bookmarkStart w:id="333" w:name="_Toc24313"/>
      <w:bookmarkStart w:id="334" w:name="_Toc28862"/>
      <w:bookmarkStart w:id="335" w:name="_Toc6898"/>
      <w:bookmarkStart w:id="336" w:name="_Toc1513320957"/>
      <w:bookmarkStart w:id="337" w:name="_Toc442"/>
      <w:bookmarkStart w:id="338" w:name="_Toc22566"/>
      <w:bookmarkStart w:id="339" w:name="_Toc128"/>
      <w:bookmarkStart w:id="340" w:name="_Toc23154"/>
      <w:bookmarkStart w:id="341" w:name="heading_19"/>
      <w:bookmarkStart w:id="342" w:name="_Toc1839573455"/>
      <w:bookmarkStart w:id="343" w:name="_Toc15662"/>
      <w:bookmarkStart w:id="344" w:name="_Toc186719086"/>
      <w:bookmarkStart w:id="345" w:name="_Toc7761"/>
      <w:bookmarkStart w:id="346" w:name="_Toc1582430781"/>
      <w:bookmarkStart w:id="347" w:name="_Toc1497766017"/>
      <w:bookmarkStart w:id="348" w:name="_Toc29886"/>
      <w:bookmarkStart w:id="349" w:name="_Toc12116"/>
      <w:bookmarkStart w:id="350" w:name="_Toc4512"/>
      <w:bookmarkStart w:id="351" w:name="_Toc1752238364"/>
      <w:r>
        <w:rPr>
          <w:rFonts w:hint="eastAsia" w:cs="宋体"/>
          <w:b/>
          <w:sz w:val="24"/>
        </w:rPr>
        <w:t>X3.171 稳定性</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32A33AEB">
      <w:pPr>
        <w:spacing w:before="120" w:after="120" w:line="400" w:lineRule="exact"/>
        <w:ind w:firstLine="480"/>
        <w:rPr>
          <w:rFonts w:cs="宋体"/>
          <w:sz w:val="24"/>
        </w:rPr>
      </w:pPr>
      <w:r>
        <w:rPr>
          <w:rFonts w:hint="eastAsia" w:cs="宋体"/>
          <w:sz w:val="24"/>
        </w:rPr>
        <w:t>(a) 在预期的长时间的正常运行中，在任何正常的机动飞行期间，航空器的飞行不应使驾驶员采用特殊的驾驶技巧，产生过份的疲劳和紧张。</w:t>
      </w:r>
    </w:p>
    <w:p w14:paraId="7E562264">
      <w:pPr>
        <w:spacing w:before="120" w:after="120" w:line="400" w:lineRule="exact"/>
        <w:ind w:firstLine="480"/>
        <w:rPr>
          <w:rFonts w:cs="宋体"/>
          <w:sz w:val="24"/>
        </w:rPr>
      </w:pPr>
      <w:r>
        <w:rPr>
          <w:rFonts w:hint="eastAsia" w:cs="宋体"/>
          <w:sz w:val="24"/>
        </w:rPr>
        <w:t>(b) 在整个飞行包线范围内，操纵杆位置、杆力与运动趋势的关系曲线斜率必须不能为负。</w:t>
      </w:r>
    </w:p>
    <w:p w14:paraId="7A313D14">
      <w:pPr>
        <w:spacing w:before="120" w:after="120" w:line="400" w:lineRule="exact"/>
        <w:ind w:firstLine="480"/>
        <w:rPr>
          <w:rFonts w:cs="宋体"/>
          <w:sz w:val="24"/>
        </w:rPr>
      </w:pPr>
      <w:r>
        <w:rPr>
          <w:rFonts w:hint="eastAsia" w:cs="宋体"/>
          <w:sz w:val="24"/>
        </w:rPr>
        <w:t>(c) 在整个飞行包线范围内，航空器在纵向、横向和航向都不得出现任何危及航空器及其乘员的稳定性发散特征。</w:t>
      </w:r>
    </w:p>
    <w:p w14:paraId="4F7950E6">
      <w:pPr>
        <w:spacing w:before="320" w:after="120" w:line="400" w:lineRule="exact"/>
        <w:ind w:firstLine="482"/>
        <w:jc w:val="center"/>
        <w:outlineLvl w:val="0"/>
        <w:rPr>
          <w:rFonts w:cs="宋体"/>
          <w:sz w:val="24"/>
        </w:rPr>
      </w:pPr>
      <w:bookmarkStart w:id="352" w:name="_Toc27372"/>
      <w:bookmarkStart w:id="353" w:name="heading_20"/>
      <w:bookmarkStart w:id="354" w:name="_Toc1243"/>
      <w:bookmarkStart w:id="355" w:name="_Toc25571"/>
      <w:bookmarkStart w:id="356" w:name="_Toc1915246169"/>
      <w:bookmarkStart w:id="357" w:name="_Toc7456"/>
      <w:bookmarkStart w:id="358" w:name="_Toc1836"/>
      <w:bookmarkStart w:id="359" w:name="_Toc386924474"/>
      <w:bookmarkStart w:id="360" w:name="_Toc10437"/>
      <w:bookmarkStart w:id="361" w:name="_Toc1341622577"/>
      <w:bookmarkStart w:id="362" w:name="_Toc186719087"/>
      <w:bookmarkStart w:id="363" w:name="_Toc26944"/>
      <w:bookmarkStart w:id="364" w:name="_Toc22458"/>
      <w:bookmarkStart w:id="365" w:name="_Toc32689"/>
      <w:bookmarkStart w:id="366" w:name="_Toc24517"/>
      <w:bookmarkStart w:id="367" w:name="_Toc8174"/>
      <w:bookmarkStart w:id="368" w:name="_Toc682997210"/>
      <w:bookmarkStart w:id="369" w:name="_Toc3747"/>
      <w:bookmarkStart w:id="370" w:name="_Toc625477820"/>
      <w:bookmarkStart w:id="371" w:name="_Toc21142"/>
      <w:r>
        <w:rPr>
          <w:rFonts w:hint="eastAsia" w:cs="宋体"/>
          <w:b/>
          <w:sz w:val="24"/>
        </w:rPr>
        <w:t>其他飞行要求</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A666075">
      <w:pPr>
        <w:spacing w:before="300" w:after="120" w:line="400" w:lineRule="exact"/>
        <w:ind w:firstLine="482"/>
        <w:jc w:val="left"/>
        <w:outlineLvl w:val="0"/>
        <w:rPr>
          <w:rFonts w:cs="宋体"/>
          <w:sz w:val="24"/>
        </w:rPr>
      </w:pPr>
      <w:bookmarkStart w:id="372" w:name="_Toc23767"/>
      <w:bookmarkStart w:id="373" w:name="_Toc9276"/>
      <w:bookmarkStart w:id="374" w:name="_Toc7112"/>
      <w:bookmarkStart w:id="375" w:name="_Toc13335"/>
      <w:bookmarkStart w:id="376" w:name="_Toc27392"/>
      <w:bookmarkStart w:id="377" w:name="_Toc959804623"/>
      <w:bookmarkStart w:id="378" w:name="_Toc28864"/>
      <w:bookmarkStart w:id="379" w:name="_Toc11557"/>
      <w:bookmarkStart w:id="380" w:name="_Toc26334"/>
      <w:bookmarkStart w:id="381" w:name="_Toc1434611729"/>
      <w:bookmarkStart w:id="382" w:name="_Toc186719088"/>
      <w:bookmarkStart w:id="383" w:name="_Toc2943"/>
      <w:bookmarkStart w:id="384" w:name="_Toc18597"/>
      <w:bookmarkStart w:id="385" w:name="_Toc20410"/>
      <w:bookmarkStart w:id="386" w:name="_Toc511854674"/>
      <w:bookmarkStart w:id="387" w:name="_Toc2095"/>
      <w:bookmarkStart w:id="388" w:name="heading_21"/>
      <w:bookmarkStart w:id="389" w:name="_Toc1490270215"/>
      <w:bookmarkStart w:id="390" w:name="_Toc29955"/>
      <w:bookmarkStart w:id="391" w:name="_Toc1942649667"/>
      <w:r>
        <w:rPr>
          <w:rFonts w:hint="eastAsia" w:cs="宋体"/>
          <w:b/>
          <w:sz w:val="24"/>
        </w:rPr>
        <w:t>X3.251 振动</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5A63D46">
      <w:pPr>
        <w:spacing w:before="120" w:after="120" w:line="400" w:lineRule="exact"/>
        <w:ind w:firstLine="480"/>
        <w:rPr>
          <w:rFonts w:cs="宋体"/>
          <w:sz w:val="24"/>
        </w:rPr>
      </w:pPr>
      <w:r>
        <w:rPr>
          <w:rFonts w:hint="eastAsia" w:cs="宋体"/>
          <w:sz w:val="24"/>
        </w:rPr>
        <w:t>在直到预期使用的最大速度下，航空器的每一个部件必须没有过度的振动。</w:t>
      </w:r>
    </w:p>
    <w:p w14:paraId="69687CCC">
      <w:pPr>
        <w:spacing w:before="380" w:after="140" w:line="400" w:lineRule="exact"/>
        <w:ind w:firstLine="482"/>
        <w:jc w:val="center"/>
        <w:outlineLvl w:val="0"/>
        <w:rPr>
          <w:rFonts w:cs="宋体"/>
          <w:sz w:val="24"/>
        </w:rPr>
      </w:pPr>
      <w:bookmarkStart w:id="392" w:name="_Toc5036"/>
      <w:bookmarkStart w:id="393" w:name="_Toc31443"/>
      <w:bookmarkStart w:id="394" w:name="_Toc25242"/>
      <w:bookmarkStart w:id="395" w:name="_Toc20851"/>
      <w:bookmarkStart w:id="396" w:name="_Toc348848854"/>
      <w:bookmarkStart w:id="397" w:name="_Toc1074409612"/>
      <w:bookmarkStart w:id="398" w:name="_Toc12761"/>
      <w:bookmarkStart w:id="399" w:name="_Toc882556985"/>
      <w:bookmarkStart w:id="400" w:name="_Toc186719089"/>
      <w:bookmarkStart w:id="401" w:name="_Toc32382"/>
      <w:bookmarkStart w:id="402" w:name="_Toc23316"/>
      <w:bookmarkStart w:id="403" w:name="_Toc13934"/>
      <w:bookmarkStart w:id="404" w:name="_Toc5300"/>
      <w:bookmarkStart w:id="405" w:name="_Toc27200"/>
      <w:bookmarkStart w:id="406" w:name="_Toc370958419"/>
      <w:bookmarkStart w:id="407" w:name="_Toc10779"/>
      <w:bookmarkStart w:id="408" w:name="heading_22"/>
      <w:bookmarkStart w:id="409" w:name="_Toc1829928205"/>
      <w:bookmarkStart w:id="410" w:name="_Toc12625"/>
      <w:bookmarkStart w:id="411" w:name="_Toc21748"/>
      <w:r>
        <w:rPr>
          <w:rFonts w:hint="eastAsia" w:cs="宋体"/>
          <w:b/>
          <w:sz w:val="24"/>
        </w:rPr>
        <w:t>C章  强度要求</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5B85E897">
      <w:pPr>
        <w:spacing w:before="320" w:after="120" w:line="400" w:lineRule="exact"/>
        <w:ind w:firstLine="482"/>
        <w:jc w:val="center"/>
        <w:outlineLvl w:val="0"/>
        <w:rPr>
          <w:rFonts w:cs="宋体"/>
          <w:sz w:val="24"/>
        </w:rPr>
      </w:pPr>
      <w:bookmarkStart w:id="412" w:name="_Toc1235784243"/>
      <w:bookmarkStart w:id="413" w:name="_Toc1296088781"/>
      <w:bookmarkStart w:id="414" w:name="_Toc25192"/>
      <w:bookmarkStart w:id="415" w:name="_Toc4275"/>
      <w:bookmarkStart w:id="416" w:name="_Toc27710"/>
      <w:bookmarkStart w:id="417" w:name="_Toc186719090"/>
      <w:bookmarkStart w:id="418" w:name="_Toc19253"/>
      <w:bookmarkStart w:id="419" w:name="_Toc18139"/>
      <w:bookmarkStart w:id="420" w:name="_Toc698996159"/>
      <w:bookmarkStart w:id="421" w:name="heading_23"/>
      <w:bookmarkStart w:id="422" w:name="_Toc32227"/>
      <w:bookmarkStart w:id="423" w:name="_Toc20115"/>
      <w:bookmarkStart w:id="424" w:name="_Toc15992"/>
      <w:bookmarkStart w:id="425" w:name="_Toc25757"/>
      <w:bookmarkStart w:id="426" w:name="_Toc29633"/>
      <w:bookmarkStart w:id="427" w:name="_Toc1265310091"/>
      <w:bookmarkStart w:id="428" w:name="_Toc29438"/>
      <w:bookmarkStart w:id="429" w:name="_Toc12352"/>
      <w:bookmarkStart w:id="430" w:name="_Toc1761733863"/>
      <w:bookmarkStart w:id="431" w:name="_Toc2840"/>
      <w:r>
        <w:rPr>
          <w:rFonts w:hint="eastAsia" w:cs="宋体"/>
          <w:b/>
          <w:sz w:val="24"/>
        </w:rPr>
        <w:t>总则</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AB6C128">
      <w:pPr>
        <w:spacing w:before="300" w:after="120" w:line="400" w:lineRule="exact"/>
        <w:ind w:firstLine="482"/>
        <w:jc w:val="left"/>
        <w:outlineLvl w:val="0"/>
        <w:rPr>
          <w:rFonts w:cs="宋体"/>
          <w:sz w:val="24"/>
        </w:rPr>
      </w:pPr>
      <w:bookmarkStart w:id="432" w:name="_Toc12115"/>
      <w:bookmarkStart w:id="433" w:name="_Toc186719091"/>
      <w:bookmarkStart w:id="434" w:name="_Toc20039"/>
      <w:bookmarkStart w:id="435" w:name="_Toc1012958490"/>
      <w:bookmarkStart w:id="436" w:name="_Toc27508"/>
      <w:bookmarkStart w:id="437" w:name="_Toc23646"/>
      <w:bookmarkStart w:id="438" w:name="_Toc17933"/>
      <w:bookmarkStart w:id="439" w:name="_Toc13357"/>
      <w:bookmarkStart w:id="440" w:name="_Toc755"/>
      <w:bookmarkStart w:id="441" w:name="_Toc2876"/>
      <w:bookmarkStart w:id="442" w:name="_Toc25940"/>
      <w:bookmarkStart w:id="443" w:name="heading_24"/>
      <w:bookmarkStart w:id="444" w:name="_Toc323211364"/>
      <w:bookmarkStart w:id="445" w:name="_Toc4423"/>
      <w:bookmarkStart w:id="446" w:name="_Toc1867239522"/>
      <w:bookmarkStart w:id="447" w:name="_Toc4149"/>
      <w:bookmarkStart w:id="448" w:name="_Toc9253"/>
      <w:bookmarkStart w:id="449" w:name="_Toc852082768"/>
      <w:bookmarkStart w:id="450" w:name="_Toc29051"/>
      <w:bookmarkStart w:id="451" w:name="_Toc822415168"/>
      <w:r>
        <w:rPr>
          <w:rFonts w:hint="eastAsia" w:cs="宋体"/>
          <w:b/>
          <w:sz w:val="24"/>
        </w:rPr>
        <w:t>X3.301 载荷</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0F16F97">
      <w:pPr>
        <w:spacing w:before="120" w:after="120" w:line="400" w:lineRule="exact"/>
        <w:ind w:firstLine="480"/>
        <w:rPr>
          <w:rFonts w:cs="宋体"/>
          <w:sz w:val="24"/>
        </w:rPr>
      </w:pPr>
      <w:r>
        <w:rPr>
          <w:rFonts w:hint="eastAsia" w:cs="宋体"/>
          <w:sz w:val="24"/>
        </w:rPr>
        <w:t>(a) 强度的要求用限制载荷（使用中预期的最大载荷）和极限载荷（限制载荷乘以规定的安全系数）来规定。除非另有说明，所规定的载荷均为限制载荷。</w:t>
      </w:r>
    </w:p>
    <w:p w14:paraId="21F86C2A">
      <w:pPr>
        <w:spacing w:before="120" w:after="120" w:line="400" w:lineRule="exact"/>
        <w:ind w:firstLine="480"/>
        <w:rPr>
          <w:rFonts w:cs="宋体"/>
          <w:sz w:val="24"/>
        </w:rPr>
      </w:pPr>
      <w:r>
        <w:rPr>
          <w:rFonts w:hint="eastAsia" w:cs="宋体"/>
          <w:sz w:val="24"/>
        </w:rPr>
        <w:t>(b) 除非另有说明，所规定的空中、地面载荷必须与计及航空器每一质量项目的惯性力相平衡，这些载荷的分布必须接近或偏保守地反映真实情况。</w:t>
      </w:r>
    </w:p>
    <w:p w14:paraId="1628757F">
      <w:pPr>
        <w:spacing w:before="120" w:after="120" w:line="400" w:lineRule="exact"/>
        <w:ind w:firstLine="480"/>
        <w:rPr>
          <w:rFonts w:cs="宋体"/>
          <w:sz w:val="24"/>
        </w:rPr>
      </w:pPr>
      <w:r>
        <w:rPr>
          <w:rFonts w:hint="eastAsia" w:cs="宋体"/>
          <w:sz w:val="24"/>
        </w:rPr>
        <w:t>(c) 如果载荷作用下的变形会显著改变外部载荷或内部载荷的分布，则必须考虑载荷分布变化的影响。</w:t>
      </w:r>
    </w:p>
    <w:p w14:paraId="00A027B8">
      <w:pPr>
        <w:spacing w:before="300" w:after="120" w:line="400" w:lineRule="exact"/>
        <w:ind w:firstLine="482"/>
        <w:jc w:val="left"/>
        <w:outlineLvl w:val="0"/>
        <w:rPr>
          <w:rFonts w:cs="宋体"/>
          <w:sz w:val="24"/>
        </w:rPr>
      </w:pPr>
      <w:bookmarkStart w:id="452" w:name="_Toc15351"/>
      <w:bookmarkStart w:id="453" w:name="_Toc13310"/>
      <w:bookmarkStart w:id="454" w:name="_Toc14555"/>
      <w:bookmarkStart w:id="455" w:name="_Toc12498"/>
      <w:bookmarkStart w:id="456" w:name="_Toc1309784651"/>
      <w:bookmarkStart w:id="457" w:name="_Toc8912"/>
      <w:bookmarkStart w:id="458" w:name="_Toc11404"/>
      <w:bookmarkStart w:id="459" w:name="_Toc28468"/>
      <w:bookmarkStart w:id="460" w:name="_Toc15505"/>
      <w:bookmarkStart w:id="461" w:name="_Toc1083850006"/>
      <w:bookmarkStart w:id="462" w:name="_Toc22545"/>
      <w:bookmarkStart w:id="463" w:name="_Toc1366691704"/>
      <w:bookmarkStart w:id="464" w:name="_Toc186719092"/>
      <w:bookmarkStart w:id="465" w:name="_Toc31651"/>
      <w:bookmarkStart w:id="466" w:name="_Toc21286"/>
      <w:bookmarkStart w:id="467" w:name="heading_25"/>
      <w:bookmarkStart w:id="468" w:name="_Toc186084260"/>
      <w:bookmarkStart w:id="469" w:name="_Toc10777"/>
      <w:bookmarkStart w:id="470" w:name="_Toc1824231619"/>
      <w:bookmarkStart w:id="471" w:name="_Toc19736"/>
      <w:r>
        <w:rPr>
          <w:rFonts w:hint="eastAsia" w:cs="宋体"/>
          <w:b/>
          <w:sz w:val="24"/>
        </w:rPr>
        <w:t>X3.303 安全系数</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560ABB15">
      <w:pPr>
        <w:spacing w:before="120" w:after="120" w:line="400" w:lineRule="exact"/>
        <w:ind w:firstLine="480"/>
        <w:jc w:val="left"/>
        <w:rPr>
          <w:rFonts w:cs="宋体"/>
          <w:sz w:val="24"/>
        </w:rPr>
      </w:pPr>
      <w:r>
        <w:rPr>
          <w:rFonts w:hint="eastAsia" w:cs="宋体"/>
          <w:sz w:val="24"/>
        </w:rPr>
        <w:t>除非另有规定，安全系数必须取1.5。</w:t>
      </w:r>
    </w:p>
    <w:p w14:paraId="2B75609C">
      <w:pPr>
        <w:spacing w:before="300" w:after="120" w:line="400" w:lineRule="exact"/>
        <w:ind w:firstLine="482"/>
        <w:jc w:val="left"/>
        <w:outlineLvl w:val="0"/>
        <w:rPr>
          <w:rFonts w:cs="宋体"/>
          <w:sz w:val="24"/>
        </w:rPr>
      </w:pPr>
      <w:bookmarkStart w:id="472" w:name="_Toc3887"/>
      <w:bookmarkStart w:id="473" w:name="_Toc14881"/>
      <w:bookmarkStart w:id="474" w:name="_Toc26655"/>
      <w:bookmarkStart w:id="475" w:name="_Toc26469"/>
      <w:bookmarkStart w:id="476" w:name="_Toc4243"/>
      <w:bookmarkStart w:id="477" w:name="_Toc186719093"/>
      <w:bookmarkStart w:id="478" w:name="_Toc30116"/>
      <w:bookmarkStart w:id="479" w:name="_Toc5279"/>
      <w:bookmarkStart w:id="480" w:name="_Toc11305"/>
      <w:bookmarkStart w:id="481" w:name="_Toc536628155"/>
      <w:bookmarkStart w:id="482" w:name="_Toc5197"/>
      <w:bookmarkStart w:id="483" w:name="_Toc8237"/>
      <w:bookmarkStart w:id="484" w:name="_Toc130799000"/>
      <w:bookmarkStart w:id="485" w:name="_Toc1018362470"/>
      <w:bookmarkStart w:id="486" w:name="_Toc1383163134"/>
      <w:bookmarkStart w:id="487" w:name="heading_26"/>
      <w:bookmarkStart w:id="488" w:name="_Toc9106"/>
      <w:bookmarkStart w:id="489" w:name="_Toc21903"/>
      <w:bookmarkStart w:id="490" w:name="_Toc6503"/>
      <w:bookmarkStart w:id="491" w:name="_Toc1518879658"/>
      <w:r>
        <w:rPr>
          <w:rFonts w:hint="eastAsia" w:cs="宋体"/>
          <w:b/>
          <w:sz w:val="24"/>
        </w:rPr>
        <w:t>X3.305 强度和变形</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494E3642">
      <w:pPr>
        <w:spacing w:before="120" w:after="120" w:line="400" w:lineRule="exact"/>
        <w:ind w:firstLine="480"/>
        <w:rPr>
          <w:rFonts w:cs="宋体"/>
          <w:sz w:val="24"/>
        </w:rPr>
      </w:pPr>
      <w:r>
        <w:rPr>
          <w:rFonts w:hint="eastAsia" w:cs="宋体"/>
          <w:sz w:val="24"/>
        </w:rPr>
        <w:t>(a) 结构和操纵系统必须能够承受限制载荷而不产生有害的或永久的变形。在直到限制载荷的任何载荷作用下，变形均不得影响安全运行。</w:t>
      </w:r>
    </w:p>
    <w:p w14:paraId="2AFD709E">
      <w:pPr>
        <w:spacing w:before="120" w:after="120" w:line="400" w:lineRule="exact"/>
        <w:ind w:firstLine="480"/>
        <w:rPr>
          <w:rFonts w:cs="宋体"/>
          <w:sz w:val="24"/>
        </w:rPr>
      </w:pPr>
      <w:r>
        <w:rPr>
          <w:rFonts w:hint="eastAsia" w:cs="宋体"/>
          <w:sz w:val="24"/>
        </w:rPr>
        <w:t>(b) 结构必须能承受极限荷载至少3秒不破坏。</w:t>
      </w:r>
    </w:p>
    <w:p w14:paraId="20A83CC2">
      <w:pPr>
        <w:spacing w:before="300" w:after="120" w:line="400" w:lineRule="exact"/>
        <w:ind w:firstLine="482"/>
        <w:jc w:val="left"/>
        <w:outlineLvl w:val="0"/>
        <w:rPr>
          <w:rFonts w:cs="宋体"/>
          <w:sz w:val="24"/>
        </w:rPr>
      </w:pPr>
      <w:bookmarkStart w:id="492" w:name="_Toc13812"/>
      <w:bookmarkStart w:id="493" w:name="_Toc18906"/>
      <w:bookmarkStart w:id="494" w:name="_Toc14220"/>
      <w:bookmarkStart w:id="495" w:name="_Toc6730"/>
      <w:bookmarkStart w:id="496" w:name="_Toc24696"/>
      <w:bookmarkStart w:id="497" w:name="_Toc1882582159"/>
      <w:bookmarkStart w:id="498" w:name="_Toc1799525868"/>
      <w:bookmarkStart w:id="499" w:name="_Toc13281"/>
      <w:bookmarkStart w:id="500" w:name="_Toc804569825"/>
      <w:bookmarkStart w:id="501" w:name="_Toc1969999202"/>
      <w:bookmarkStart w:id="502" w:name="_Toc186719094"/>
      <w:bookmarkStart w:id="503" w:name="_Toc28432"/>
      <w:bookmarkStart w:id="504" w:name="_Toc1626495836"/>
      <w:bookmarkStart w:id="505" w:name="_Toc30362"/>
      <w:bookmarkStart w:id="506" w:name="_Toc9512"/>
      <w:bookmarkStart w:id="507" w:name="_Toc24020"/>
      <w:bookmarkStart w:id="508" w:name="_Toc13453"/>
      <w:bookmarkStart w:id="509" w:name="heading_27"/>
      <w:bookmarkStart w:id="510" w:name="_Toc28054"/>
      <w:bookmarkStart w:id="511" w:name="_Toc18631"/>
      <w:r>
        <w:rPr>
          <w:rFonts w:hint="eastAsia" w:cs="宋体"/>
          <w:b/>
          <w:sz w:val="24"/>
        </w:rPr>
        <w:t>X3.309 设计限制</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677C6906">
      <w:pPr>
        <w:spacing w:before="120" w:after="120" w:line="400" w:lineRule="exact"/>
        <w:ind w:firstLine="480"/>
        <w:jc w:val="left"/>
        <w:rPr>
          <w:rFonts w:cs="宋体"/>
          <w:sz w:val="24"/>
        </w:rPr>
      </w:pPr>
      <w:r>
        <w:rPr>
          <w:rFonts w:hint="eastAsia" w:cs="宋体"/>
          <w:sz w:val="24"/>
        </w:rPr>
        <w:t>必须按以下所有可能的组合情况满足本章的结构要求：</w:t>
      </w:r>
    </w:p>
    <w:p w14:paraId="3D36FFCB">
      <w:pPr>
        <w:spacing w:before="120" w:after="120" w:line="400" w:lineRule="exact"/>
        <w:ind w:firstLine="480"/>
        <w:jc w:val="left"/>
        <w:rPr>
          <w:rFonts w:cs="宋体"/>
          <w:sz w:val="24"/>
        </w:rPr>
      </w:pPr>
      <w:r>
        <w:rPr>
          <w:rFonts w:hint="eastAsia" w:cs="宋体"/>
          <w:sz w:val="24"/>
        </w:rPr>
        <w:t>(a) 设计最大重量；</w:t>
      </w:r>
    </w:p>
    <w:p w14:paraId="5DCF88F7">
      <w:pPr>
        <w:spacing w:before="120" w:after="120" w:line="400" w:lineRule="exact"/>
        <w:ind w:firstLine="480"/>
        <w:jc w:val="left"/>
        <w:rPr>
          <w:rFonts w:cs="宋体"/>
          <w:sz w:val="24"/>
        </w:rPr>
      </w:pPr>
      <w:r>
        <w:rPr>
          <w:rFonts w:hint="eastAsia" w:cs="宋体"/>
          <w:sz w:val="24"/>
        </w:rPr>
        <w:t>(b) 直到V</w:t>
      </w:r>
      <w:r>
        <w:rPr>
          <w:rFonts w:hint="eastAsia" w:cs="宋体"/>
          <w:sz w:val="24"/>
          <w:vertAlign w:val="subscript"/>
        </w:rPr>
        <w:t>NE</w:t>
      </w:r>
      <w:r>
        <w:rPr>
          <w:rFonts w:hint="eastAsia" w:cs="宋体"/>
          <w:sz w:val="24"/>
        </w:rPr>
        <w:t>的最大速度；</w:t>
      </w:r>
    </w:p>
    <w:p w14:paraId="1A26F236">
      <w:pPr>
        <w:spacing w:before="120" w:after="120" w:line="400" w:lineRule="exact"/>
        <w:ind w:firstLine="480"/>
        <w:jc w:val="left"/>
        <w:rPr>
          <w:rFonts w:cs="宋体"/>
          <w:sz w:val="24"/>
        </w:rPr>
      </w:pPr>
      <w:r>
        <w:rPr>
          <w:rFonts w:hint="eastAsia" w:cs="宋体"/>
          <w:sz w:val="24"/>
        </w:rPr>
        <w:t>(c) 最大侧飞速度；</w:t>
      </w:r>
    </w:p>
    <w:p w14:paraId="0EECBE20">
      <w:pPr>
        <w:spacing w:before="120" w:after="120" w:line="400" w:lineRule="exact"/>
        <w:ind w:firstLine="480"/>
        <w:jc w:val="left"/>
        <w:rPr>
          <w:rFonts w:cs="宋体"/>
          <w:sz w:val="24"/>
        </w:rPr>
      </w:pPr>
      <w:r>
        <w:rPr>
          <w:rFonts w:hint="eastAsia" w:cs="宋体"/>
          <w:sz w:val="24"/>
        </w:rPr>
        <w:t>(d) 重心极限；</w:t>
      </w:r>
    </w:p>
    <w:p w14:paraId="6BFAFF31">
      <w:pPr>
        <w:spacing w:before="120" w:after="120" w:line="400" w:lineRule="exact"/>
        <w:ind w:firstLine="480"/>
        <w:jc w:val="left"/>
        <w:rPr>
          <w:rFonts w:cs="宋体"/>
          <w:sz w:val="24"/>
        </w:rPr>
      </w:pPr>
      <w:r>
        <w:rPr>
          <w:rFonts w:hint="eastAsia" w:cs="宋体"/>
          <w:sz w:val="24"/>
        </w:rPr>
        <w:t>(e) 正的和负的限制机动载荷系数。</w:t>
      </w:r>
    </w:p>
    <w:p w14:paraId="3782483D">
      <w:pPr>
        <w:spacing w:before="320" w:after="120" w:line="400" w:lineRule="exact"/>
        <w:ind w:firstLine="482"/>
        <w:jc w:val="center"/>
        <w:outlineLvl w:val="0"/>
        <w:rPr>
          <w:rFonts w:cs="宋体"/>
          <w:sz w:val="24"/>
        </w:rPr>
      </w:pPr>
      <w:bookmarkStart w:id="512" w:name="_Toc1401801756"/>
      <w:bookmarkStart w:id="513" w:name="_Toc20432"/>
      <w:bookmarkStart w:id="514" w:name="_Toc1387182421"/>
      <w:bookmarkStart w:id="515" w:name="_Toc3351"/>
      <w:bookmarkStart w:id="516" w:name="heading_28"/>
      <w:bookmarkStart w:id="517" w:name="_Toc1111"/>
      <w:bookmarkStart w:id="518" w:name="_Toc186719095"/>
      <w:bookmarkStart w:id="519" w:name="_Toc92"/>
      <w:bookmarkStart w:id="520" w:name="_Toc6166"/>
      <w:bookmarkStart w:id="521" w:name="_Toc32513"/>
      <w:bookmarkStart w:id="522" w:name="_Toc9772"/>
      <w:bookmarkStart w:id="523" w:name="_Toc20999"/>
      <w:bookmarkStart w:id="524" w:name="_Toc216740944"/>
      <w:bookmarkStart w:id="525" w:name="_Toc21210"/>
      <w:bookmarkStart w:id="526" w:name="_Toc28015"/>
      <w:bookmarkStart w:id="527" w:name="_Toc31891"/>
      <w:bookmarkStart w:id="528" w:name="_Toc30619"/>
      <w:bookmarkStart w:id="529" w:name="_Toc2005226178"/>
      <w:bookmarkStart w:id="530" w:name="_Toc12517"/>
      <w:bookmarkStart w:id="531" w:name="_Toc1620181091"/>
      <w:r>
        <w:rPr>
          <w:rFonts w:hint="eastAsia" w:cs="宋体"/>
          <w:b/>
          <w:sz w:val="24"/>
        </w:rPr>
        <w:t>飞行载荷</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4270A7C6">
      <w:pPr>
        <w:spacing w:before="300" w:after="120" w:line="400" w:lineRule="exact"/>
        <w:ind w:firstLine="482"/>
        <w:jc w:val="left"/>
        <w:outlineLvl w:val="0"/>
        <w:rPr>
          <w:rFonts w:cs="宋体"/>
          <w:sz w:val="24"/>
        </w:rPr>
      </w:pPr>
      <w:bookmarkStart w:id="532" w:name="_Toc186719096"/>
      <w:bookmarkStart w:id="533" w:name="_Toc1487753918"/>
      <w:bookmarkStart w:id="534" w:name="_Toc21236"/>
      <w:bookmarkStart w:id="535" w:name="_Toc9643"/>
      <w:bookmarkStart w:id="536" w:name="_Toc15934"/>
      <w:bookmarkStart w:id="537" w:name="heading_29"/>
      <w:bookmarkStart w:id="538" w:name="_Toc1333119636"/>
      <w:bookmarkStart w:id="539" w:name="_Toc9604"/>
      <w:bookmarkStart w:id="540" w:name="_Toc29261"/>
      <w:bookmarkStart w:id="541" w:name="_Toc27563"/>
      <w:bookmarkStart w:id="542" w:name="_Toc4262"/>
      <w:bookmarkStart w:id="543" w:name="_Toc10184"/>
      <w:bookmarkStart w:id="544" w:name="_Toc975084061"/>
      <w:bookmarkStart w:id="545" w:name="_Toc26906"/>
      <w:bookmarkStart w:id="546" w:name="_Toc11231"/>
      <w:bookmarkStart w:id="547" w:name="_Toc329"/>
      <w:bookmarkStart w:id="548" w:name="_Toc23672"/>
      <w:bookmarkStart w:id="549" w:name="_Toc25340"/>
      <w:bookmarkStart w:id="550" w:name="_Toc597707856"/>
      <w:bookmarkStart w:id="551" w:name="_Toc171272100"/>
      <w:r>
        <w:rPr>
          <w:rFonts w:hint="eastAsia" w:cs="宋体"/>
          <w:b/>
          <w:sz w:val="24"/>
        </w:rPr>
        <w:t>X3.321 总则</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6B2A6BF8">
      <w:pPr>
        <w:spacing w:before="120" w:after="120" w:line="400" w:lineRule="exact"/>
        <w:ind w:firstLine="480"/>
        <w:rPr>
          <w:rFonts w:cs="宋体"/>
          <w:sz w:val="24"/>
        </w:rPr>
      </w:pPr>
      <w:r>
        <w:rPr>
          <w:rFonts w:hint="eastAsia" w:cs="宋体"/>
          <w:sz w:val="24"/>
        </w:rPr>
        <w:t>(a) 必须假定飞行载荷系数垂直航空器的纵轴，并且与作用在航空器重心上的惯性载荷系数大小相等、方向相反。</w:t>
      </w:r>
    </w:p>
    <w:p w14:paraId="39AC41F8">
      <w:pPr>
        <w:spacing w:before="120" w:after="120" w:line="400" w:lineRule="exact"/>
        <w:ind w:firstLine="480"/>
        <w:rPr>
          <w:rFonts w:cs="宋体"/>
          <w:sz w:val="24"/>
        </w:rPr>
      </w:pPr>
      <w:r>
        <w:rPr>
          <w:rFonts w:hint="eastAsia" w:cs="宋体"/>
          <w:sz w:val="24"/>
        </w:rPr>
        <w:t>(b) 对以下情况必须表明满足本章的飞行载荷要求：</w:t>
      </w:r>
    </w:p>
    <w:p w14:paraId="0DBD8035">
      <w:pPr>
        <w:spacing w:before="120" w:after="120" w:line="400" w:lineRule="exact"/>
        <w:ind w:firstLine="480"/>
        <w:rPr>
          <w:rFonts w:cs="宋体"/>
          <w:sz w:val="24"/>
        </w:rPr>
      </w:pPr>
      <w:r>
        <w:rPr>
          <w:rFonts w:hint="eastAsia" w:cs="宋体"/>
          <w:sz w:val="24"/>
        </w:rPr>
        <w:t>(1) 从设计最小重量到设计最大重量的每一重量；</w:t>
      </w:r>
    </w:p>
    <w:p w14:paraId="4070411A">
      <w:pPr>
        <w:spacing w:before="120" w:after="120" w:line="400" w:lineRule="exact"/>
        <w:ind w:firstLine="480"/>
        <w:rPr>
          <w:rFonts w:cs="宋体"/>
          <w:sz w:val="24"/>
        </w:rPr>
      </w:pPr>
      <w:r>
        <w:rPr>
          <w:rFonts w:hint="eastAsia" w:cs="宋体"/>
          <w:sz w:val="24"/>
        </w:rPr>
        <w:t>(2) 在航空器飞行手册使用限制内，可调配载重的任何实际分布。</w:t>
      </w:r>
    </w:p>
    <w:p w14:paraId="617AA9F8">
      <w:pPr>
        <w:spacing w:before="120" w:after="120" w:line="400" w:lineRule="exact"/>
        <w:ind w:firstLine="480"/>
        <w:rPr>
          <w:rFonts w:cs="宋体"/>
          <w:sz w:val="24"/>
        </w:rPr>
      </w:pPr>
      <w:r>
        <w:rPr>
          <w:rFonts w:hint="eastAsia" w:cs="宋体"/>
          <w:sz w:val="24"/>
        </w:rPr>
        <w:t>(c) 应确定由以下飞行情况引起的结构设计载荷：</w:t>
      </w:r>
    </w:p>
    <w:p w14:paraId="349BFCBF">
      <w:pPr>
        <w:spacing w:before="120" w:after="120" w:line="400" w:lineRule="exact"/>
        <w:ind w:firstLine="480"/>
        <w:rPr>
          <w:rFonts w:cs="宋体"/>
          <w:sz w:val="24"/>
        </w:rPr>
      </w:pPr>
      <w:r>
        <w:rPr>
          <w:rFonts w:hint="eastAsia" w:cs="宋体"/>
          <w:sz w:val="24"/>
        </w:rPr>
        <w:t>(1) 对称和非对称机动；</w:t>
      </w:r>
    </w:p>
    <w:p w14:paraId="7D8B8946">
      <w:pPr>
        <w:spacing w:before="120" w:after="120" w:line="400" w:lineRule="exact"/>
        <w:ind w:firstLine="480"/>
        <w:rPr>
          <w:rFonts w:cs="宋体"/>
          <w:sz w:val="24"/>
        </w:rPr>
      </w:pPr>
      <w:r>
        <w:rPr>
          <w:rFonts w:hint="eastAsia" w:cs="宋体"/>
          <w:sz w:val="24"/>
        </w:rPr>
        <w:t>(2) 临界电动发动机失效引起的非对称升力。</w:t>
      </w:r>
    </w:p>
    <w:p w14:paraId="26691B31">
      <w:pPr>
        <w:spacing w:before="300" w:after="120" w:line="400" w:lineRule="exact"/>
        <w:ind w:firstLine="482"/>
        <w:jc w:val="left"/>
        <w:outlineLvl w:val="0"/>
        <w:rPr>
          <w:rFonts w:cs="宋体"/>
          <w:sz w:val="24"/>
        </w:rPr>
      </w:pPr>
      <w:bookmarkStart w:id="552" w:name="_Toc1121"/>
      <w:bookmarkStart w:id="553" w:name="_Toc13782"/>
      <w:bookmarkStart w:id="554" w:name="_Toc13655"/>
      <w:bookmarkStart w:id="555" w:name="_Toc1383128650"/>
      <w:bookmarkStart w:id="556" w:name="_Toc1296942022"/>
      <w:bookmarkStart w:id="557" w:name="_Toc21134"/>
      <w:bookmarkStart w:id="558" w:name="heading_30"/>
      <w:bookmarkStart w:id="559" w:name="_Toc1067925968"/>
      <w:bookmarkStart w:id="560" w:name="_Toc988"/>
      <w:bookmarkStart w:id="561" w:name="_Toc8899"/>
      <w:bookmarkStart w:id="562" w:name="_Toc29331"/>
      <w:bookmarkStart w:id="563" w:name="_Toc72863131"/>
      <w:bookmarkStart w:id="564" w:name="_Toc10431"/>
      <w:bookmarkStart w:id="565" w:name="_Toc186719097"/>
      <w:bookmarkStart w:id="566" w:name="_Toc24298"/>
      <w:bookmarkStart w:id="567" w:name="_Toc8597"/>
      <w:bookmarkStart w:id="568" w:name="_Toc1142096828"/>
      <w:bookmarkStart w:id="569" w:name="_Toc21883"/>
      <w:bookmarkStart w:id="570" w:name="_Toc11576"/>
      <w:bookmarkStart w:id="571" w:name="_Toc14063"/>
      <w:r>
        <w:rPr>
          <w:rFonts w:hint="eastAsia" w:cs="宋体"/>
          <w:b/>
          <w:sz w:val="24"/>
        </w:rPr>
        <w:t>X3.337 限制机动载荷系数</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14:paraId="5E730CAD">
      <w:pPr>
        <w:spacing w:before="120" w:after="120" w:line="400" w:lineRule="exact"/>
        <w:ind w:firstLine="480"/>
        <w:rPr>
          <w:rFonts w:cs="宋体"/>
          <w:sz w:val="24"/>
        </w:rPr>
      </w:pPr>
      <w:r>
        <w:rPr>
          <w:rFonts w:hint="eastAsia" w:cs="宋体"/>
          <w:sz w:val="24"/>
        </w:rPr>
        <w:t>航空器必须按下述规定之一设计：</w:t>
      </w:r>
    </w:p>
    <w:p w14:paraId="76DD16E3">
      <w:pPr>
        <w:spacing w:before="120" w:after="120" w:line="400" w:lineRule="exact"/>
        <w:ind w:firstLine="480"/>
        <w:rPr>
          <w:rFonts w:cs="宋体"/>
          <w:sz w:val="24"/>
        </w:rPr>
      </w:pPr>
      <w:r>
        <w:rPr>
          <w:rFonts w:hint="eastAsia" w:cs="宋体"/>
          <w:sz w:val="24"/>
        </w:rPr>
        <w:t>(a) 从正限制机动载荷系数3.5到负限制机动载荷系数-1.0的范围；</w:t>
      </w:r>
    </w:p>
    <w:p w14:paraId="137879F1">
      <w:pPr>
        <w:spacing w:before="120" w:after="120" w:line="400" w:lineRule="exact"/>
        <w:ind w:firstLine="480"/>
        <w:rPr>
          <w:rFonts w:cs="宋体"/>
          <w:sz w:val="24"/>
        </w:rPr>
      </w:pPr>
      <w:r>
        <w:rPr>
          <w:rFonts w:hint="eastAsia" w:cs="宋体"/>
          <w:sz w:val="24"/>
        </w:rPr>
        <w:t>(b) 任一正限制机动载荷系数不得小于2.0，负限制机动载荷系数不得大于0，但：</w:t>
      </w:r>
    </w:p>
    <w:p w14:paraId="4A04D4E6">
      <w:pPr>
        <w:numPr>
          <w:ilvl w:val="0"/>
          <w:numId w:val="5"/>
        </w:numPr>
        <w:spacing w:before="120" w:after="120" w:line="400" w:lineRule="exact"/>
        <w:ind w:firstLine="480"/>
        <w:rPr>
          <w:rFonts w:cs="宋体"/>
          <w:sz w:val="24"/>
        </w:rPr>
      </w:pPr>
      <w:r>
        <w:rPr>
          <w:rFonts w:hint="eastAsia" w:cs="宋体"/>
          <w:sz w:val="24"/>
        </w:rPr>
        <w:t>需用分析或飞行试验表明超过所选取系数的可能性很小；</w:t>
      </w:r>
    </w:p>
    <w:p w14:paraId="60DB072A">
      <w:pPr>
        <w:numPr>
          <w:ilvl w:val="0"/>
          <w:numId w:val="5"/>
        </w:numPr>
        <w:spacing w:before="120" w:after="120" w:line="400" w:lineRule="exact"/>
        <w:ind w:firstLine="480"/>
        <w:rPr>
          <w:rFonts w:cs="宋体"/>
          <w:sz w:val="24"/>
        </w:rPr>
      </w:pPr>
      <w:r>
        <w:rPr>
          <w:rFonts w:hint="eastAsia" w:cs="宋体"/>
          <w:sz w:val="24"/>
        </w:rPr>
        <w:t>所选用系数对在设计最大重量和设计最小重量之间的每一重量情况是适当的。</w:t>
      </w:r>
    </w:p>
    <w:p w14:paraId="4DE687D8">
      <w:pPr>
        <w:spacing w:before="300" w:after="120" w:line="400" w:lineRule="exact"/>
        <w:ind w:firstLine="482"/>
        <w:jc w:val="left"/>
        <w:outlineLvl w:val="0"/>
        <w:rPr>
          <w:rFonts w:cs="宋体"/>
          <w:sz w:val="24"/>
        </w:rPr>
      </w:pPr>
      <w:bookmarkStart w:id="572" w:name="_Toc1755636672"/>
      <w:bookmarkStart w:id="573" w:name="_Toc1228054088"/>
      <w:bookmarkStart w:id="574" w:name="_Toc21810"/>
      <w:bookmarkStart w:id="575" w:name="_Toc27576"/>
      <w:bookmarkStart w:id="576" w:name="_Toc1944940242"/>
      <w:bookmarkStart w:id="577" w:name="_Toc186719098"/>
      <w:bookmarkStart w:id="578" w:name="_Toc32746"/>
      <w:bookmarkStart w:id="579" w:name="_Toc23375"/>
      <w:bookmarkStart w:id="580" w:name="_Toc4157"/>
      <w:bookmarkStart w:id="581" w:name="_Toc78805360"/>
      <w:bookmarkStart w:id="582" w:name="_Toc23987"/>
      <w:bookmarkStart w:id="583" w:name="_Toc13582"/>
      <w:bookmarkStart w:id="584" w:name="_Toc22266"/>
      <w:bookmarkStart w:id="585" w:name="_Toc14362"/>
      <w:bookmarkStart w:id="586" w:name="_Toc12546"/>
      <w:bookmarkStart w:id="587" w:name="heading_31"/>
      <w:bookmarkStart w:id="588" w:name="_Toc22999"/>
      <w:bookmarkStart w:id="589" w:name="_Toc534752206"/>
      <w:bookmarkStart w:id="590" w:name="_Toc8705"/>
      <w:bookmarkStart w:id="591" w:name="_Toc17413"/>
      <w:r>
        <w:rPr>
          <w:rFonts w:hint="eastAsia" w:cs="宋体"/>
          <w:b/>
          <w:sz w:val="24"/>
        </w:rPr>
        <w:t>X3.339 合成限制机动载荷</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0C600D4E">
      <w:pPr>
        <w:spacing w:before="120" w:after="120" w:line="400" w:lineRule="exact"/>
        <w:ind w:firstLine="480"/>
        <w:rPr>
          <w:rFonts w:cs="宋体"/>
          <w:sz w:val="24"/>
        </w:rPr>
      </w:pPr>
      <w:r>
        <w:rPr>
          <w:rFonts w:hint="eastAsia" w:cs="宋体"/>
          <w:sz w:val="24"/>
        </w:rPr>
        <w:t>假设由限制机动载荷系数得到的载荷作用在每个螺旋桨桨毂中心，并且载荷方向和在各螺旋桨的分配应能代表每一临界机动情况。</w:t>
      </w:r>
    </w:p>
    <w:p w14:paraId="71BA5A0C">
      <w:pPr>
        <w:spacing w:before="300" w:after="120" w:line="400" w:lineRule="exact"/>
        <w:ind w:firstLine="482"/>
        <w:jc w:val="left"/>
        <w:outlineLvl w:val="0"/>
        <w:rPr>
          <w:rFonts w:cs="宋体"/>
          <w:b/>
          <w:sz w:val="24"/>
        </w:rPr>
      </w:pPr>
      <w:bookmarkStart w:id="592" w:name="_Toc4131"/>
      <w:bookmarkStart w:id="593" w:name="_Toc950410928"/>
      <w:bookmarkStart w:id="594" w:name="_Toc8514"/>
      <w:bookmarkStart w:id="595" w:name="_Toc13969"/>
      <w:bookmarkStart w:id="596" w:name="_Toc23339"/>
      <w:bookmarkStart w:id="597" w:name="_Toc11543"/>
      <w:bookmarkStart w:id="598" w:name="_Toc3499"/>
      <w:bookmarkStart w:id="599" w:name="_Toc15053"/>
      <w:bookmarkStart w:id="600" w:name="_Toc22135"/>
      <w:bookmarkStart w:id="601" w:name="_Toc29778"/>
      <w:bookmarkStart w:id="602" w:name="_Toc186719099"/>
      <w:bookmarkStart w:id="603" w:name="_Toc616987595"/>
      <w:bookmarkStart w:id="604" w:name="_Toc32343"/>
      <w:bookmarkStart w:id="605" w:name="_Toc1091319760"/>
      <w:bookmarkStart w:id="606" w:name="_Toc751112364"/>
      <w:bookmarkStart w:id="607" w:name="_Toc9389"/>
      <w:bookmarkStart w:id="608" w:name="_Toc1664011718"/>
      <w:bookmarkStart w:id="609" w:name="heading_32"/>
      <w:bookmarkStart w:id="610" w:name="_Toc3360"/>
      <w:bookmarkStart w:id="611" w:name="_Toc13850"/>
      <w:r>
        <w:rPr>
          <w:rFonts w:hint="eastAsia" w:cs="宋体"/>
          <w:b/>
          <w:sz w:val="24"/>
        </w:rPr>
        <w:t>X3.341 突风载荷</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5231F8D0">
      <w:pPr>
        <w:spacing w:before="120" w:after="120" w:line="400" w:lineRule="exact"/>
        <w:ind w:firstLine="480"/>
        <w:rPr>
          <w:rFonts w:cs="宋体"/>
          <w:sz w:val="24"/>
        </w:rPr>
      </w:pPr>
      <w:r>
        <w:rPr>
          <w:rFonts w:hint="eastAsia" w:cs="宋体"/>
          <w:sz w:val="24"/>
        </w:rPr>
        <w:t>航空器必须设计成能承受包括悬停在内的每个临界空速下由9.14米/秒（30英尺/秒）的垂直突风产生的载荷。</w:t>
      </w:r>
    </w:p>
    <w:p w14:paraId="662CB0DA">
      <w:pPr>
        <w:spacing w:before="300" w:after="120" w:line="400" w:lineRule="exact"/>
        <w:ind w:firstLine="482"/>
        <w:jc w:val="left"/>
        <w:outlineLvl w:val="0"/>
        <w:rPr>
          <w:rFonts w:cs="宋体"/>
          <w:sz w:val="24"/>
        </w:rPr>
      </w:pPr>
      <w:bookmarkStart w:id="612" w:name="_Toc28027"/>
      <w:bookmarkStart w:id="613" w:name="_Toc22842"/>
      <w:bookmarkStart w:id="614" w:name="heading_33"/>
      <w:bookmarkStart w:id="615" w:name="_Toc13909"/>
      <w:bookmarkStart w:id="616" w:name="_Toc15167"/>
      <w:bookmarkStart w:id="617" w:name="_Toc31004"/>
      <w:bookmarkStart w:id="618" w:name="_Toc25862"/>
      <w:bookmarkStart w:id="619" w:name="_Toc136697416"/>
      <w:bookmarkStart w:id="620" w:name="_Toc44419124"/>
      <w:bookmarkStart w:id="621" w:name="_Toc26520"/>
      <w:bookmarkStart w:id="622" w:name="_Toc746115338"/>
      <w:bookmarkStart w:id="623" w:name="_Toc158599963"/>
      <w:bookmarkStart w:id="624" w:name="_Toc2980"/>
      <w:bookmarkStart w:id="625" w:name="_Toc23693"/>
      <w:bookmarkStart w:id="626" w:name="_Toc14695"/>
      <w:bookmarkStart w:id="627" w:name="_Toc4216"/>
      <w:bookmarkStart w:id="628" w:name="_Toc186719100"/>
      <w:bookmarkStart w:id="629" w:name="_Toc25914"/>
      <w:bookmarkStart w:id="630" w:name="_Toc18751"/>
      <w:bookmarkStart w:id="631" w:name="_Toc1791423408"/>
      <w:r>
        <w:rPr>
          <w:rFonts w:hint="eastAsia" w:cs="宋体"/>
          <w:b/>
          <w:sz w:val="24"/>
        </w:rPr>
        <w:t>X3.351 偏航情况</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1910C56E">
      <w:pPr>
        <w:spacing w:before="120" w:after="120" w:line="400" w:lineRule="exact"/>
        <w:ind w:firstLine="480"/>
        <w:rPr>
          <w:rFonts w:cs="宋体"/>
          <w:sz w:val="24"/>
        </w:rPr>
      </w:pPr>
      <w:r>
        <w:rPr>
          <w:rFonts w:hint="eastAsia" w:cs="宋体"/>
          <w:sz w:val="24"/>
        </w:rPr>
        <w:t>(a) 航空器必须设计成能够承受在直到V</w:t>
      </w:r>
      <w:r>
        <w:rPr>
          <w:rFonts w:hint="eastAsia" w:cs="宋体"/>
          <w:sz w:val="24"/>
          <w:vertAlign w:val="subscript"/>
        </w:rPr>
        <w:t>NE</w:t>
      </w:r>
      <w:r>
        <w:rPr>
          <w:rFonts w:hint="eastAsia" w:cs="宋体"/>
          <w:sz w:val="24"/>
        </w:rPr>
        <w:t>的各种速度下最大可实现偏航速率下的偏航载荷。</w:t>
      </w:r>
    </w:p>
    <w:p w14:paraId="049D1505">
      <w:pPr>
        <w:spacing w:before="120" w:after="120" w:line="400" w:lineRule="exact"/>
        <w:ind w:firstLine="480"/>
        <w:rPr>
          <w:rFonts w:cs="宋体"/>
          <w:sz w:val="24"/>
        </w:rPr>
      </w:pPr>
      <w:r>
        <w:rPr>
          <w:rFonts w:hint="eastAsia" w:cs="宋体"/>
          <w:sz w:val="24"/>
        </w:rPr>
        <w:t>(b) 电动发动机安装及其支承结构必须设计成能够承受直到V</w:t>
      </w:r>
      <w:r>
        <w:rPr>
          <w:rFonts w:hint="eastAsia" w:cs="宋体"/>
          <w:sz w:val="24"/>
          <w:vertAlign w:val="subscript"/>
        </w:rPr>
        <w:t>NE</w:t>
      </w:r>
      <w:r>
        <w:rPr>
          <w:rFonts w:hint="eastAsia" w:cs="宋体"/>
          <w:sz w:val="24"/>
        </w:rPr>
        <w:t>的各种速度下最大可实现偏航速率下的偏航载荷。</w:t>
      </w:r>
    </w:p>
    <w:p w14:paraId="54EB8324">
      <w:pPr>
        <w:spacing w:before="300" w:after="120" w:line="400" w:lineRule="exact"/>
        <w:ind w:firstLine="482"/>
        <w:jc w:val="left"/>
        <w:outlineLvl w:val="0"/>
        <w:rPr>
          <w:rFonts w:cs="宋体"/>
          <w:sz w:val="24"/>
        </w:rPr>
      </w:pPr>
      <w:bookmarkStart w:id="632" w:name="_Toc2215485"/>
      <w:bookmarkStart w:id="633" w:name="_Toc16063"/>
      <w:bookmarkStart w:id="634" w:name="_Toc31964"/>
      <w:bookmarkStart w:id="635" w:name="_Toc25563"/>
      <w:bookmarkStart w:id="636" w:name="_Toc1044"/>
      <w:bookmarkStart w:id="637" w:name="_Toc27163"/>
      <w:bookmarkStart w:id="638" w:name="_Toc1555659848"/>
      <w:bookmarkStart w:id="639" w:name="_Toc5516"/>
      <w:bookmarkStart w:id="640" w:name="_Toc2752"/>
      <w:bookmarkStart w:id="641" w:name="_Toc197275806"/>
      <w:bookmarkStart w:id="642" w:name="_Toc8497"/>
      <w:bookmarkStart w:id="643" w:name="_Toc14169"/>
      <w:bookmarkStart w:id="644" w:name="heading_34"/>
      <w:bookmarkStart w:id="645" w:name="_Toc1894263384"/>
      <w:bookmarkStart w:id="646" w:name="_Toc31982"/>
      <w:bookmarkStart w:id="647" w:name="_Toc17496"/>
      <w:bookmarkStart w:id="648" w:name="_Toc4391"/>
      <w:bookmarkStart w:id="649" w:name="_Toc709422059"/>
      <w:bookmarkStart w:id="650" w:name="_Toc18964"/>
      <w:bookmarkStart w:id="651" w:name="_Toc186719101"/>
      <w:r>
        <w:rPr>
          <w:rFonts w:hint="eastAsia" w:cs="宋体"/>
          <w:b/>
          <w:sz w:val="24"/>
        </w:rPr>
        <w:t>X3.361 电动发动机扭矩</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14:paraId="4C4F4200">
      <w:pPr>
        <w:spacing w:before="120" w:after="120" w:line="400" w:lineRule="exact"/>
        <w:ind w:firstLine="480"/>
        <w:rPr>
          <w:rFonts w:cs="宋体"/>
          <w:sz w:val="24"/>
        </w:rPr>
      </w:pPr>
      <w:r>
        <w:rPr>
          <w:rFonts w:hint="eastAsia" w:cs="宋体"/>
          <w:sz w:val="24"/>
        </w:rPr>
        <w:t>电动发动机安装及其支承结构的设计必须考虑以下因素：</w:t>
      </w:r>
    </w:p>
    <w:p w14:paraId="5373FA02">
      <w:pPr>
        <w:spacing w:before="120" w:after="120" w:line="400" w:lineRule="exact"/>
        <w:ind w:firstLine="480"/>
        <w:rPr>
          <w:rFonts w:cs="宋体"/>
          <w:sz w:val="24"/>
        </w:rPr>
      </w:pPr>
      <w:r>
        <w:rPr>
          <w:rFonts w:hint="eastAsia" w:cs="宋体"/>
          <w:sz w:val="24"/>
        </w:rPr>
        <w:t>(a) 电动发动机限制扭矩必须与第X3.337条规定的限制机动载荷以合理方式组合。</w:t>
      </w:r>
    </w:p>
    <w:p w14:paraId="3887D70E">
      <w:pPr>
        <w:spacing w:before="120" w:after="120" w:line="400" w:lineRule="exact"/>
        <w:ind w:firstLine="480"/>
        <w:rPr>
          <w:rFonts w:cs="宋体"/>
          <w:sz w:val="24"/>
        </w:rPr>
      </w:pPr>
      <w:r>
        <w:rPr>
          <w:rFonts w:hint="eastAsia" w:cs="宋体"/>
          <w:sz w:val="24"/>
        </w:rPr>
        <w:t>(b) 对电动发动机，(a)款中的限制扭矩由电动发动机额定平均扭矩乘以下列因子之一得到：</w:t>
      </w:r>
    </w:p>
    <w:p w14:paraId="5F237EAE">
      <w:pPr>
        <w:spacing w:before="120" w:after="120" w:line="400" w:lineRule="exact"/>
        <w:ind w:firstLine="480"/>
        <w:rPr>
          <w:rFonts w:cs="宋体"/>
          <w:sz w:val="24"/>
        </w:rPr>
      </w:pPr>
      <w:r>
        <w:rPr>
          <w:rFonts w:hint="eastAsia" w:cs="宋体"/>
          <w:sz w:val="24"/>
        </w:rPr>
        <w:t>(1) 1.25，对于扭矩振荡随时间的变化可以忽略不计的，比如与涡轮发动机相同范围的；</w:t>
      </w:r>
    </w:p>
    <w:p w14:paraId="1570CC2C">
      <w:pPr>
        <w:spacing w:before="120" w:after="120" w:line="400" w:lineRule="exact"/>
        <w:ind w:firstLine="480"/>
        <w:rPr>
          <w:rFonts w:cs="宋体"/>
          <w:sz w:val="24"/>
        </w:rPr>
      </w:pPr>
      <w:r>
        <w:rPr>
          <w:rFonts w:hint="eastAsia" w:cs="宋体"/>
          <w:sz w:val="24"/>
        </w:rPr>
        <w:t>(2) x+0.25，对于扭矩振荡不能被忽略的电动发动机。x表示围绕平均值的扭矩振荡幅度。</w:t>
      </w:r>
    </w:p>
    <w:p w14:paraId="144B2B06">
      <w:pPr>
        <w:spacing w:before="120" w:after="120" w:line="400" w:lineRule="exact"/>
        <w:ind w:firstLine="480"/>
        <w:rPr>
          <w:rFonts w:cs="宋体"/>
          <w:sz w:val="24"/>
        </w:rPr>
      </w:pPr>
      <w:r>
        <w:rPr>
          <w:rFonts w:hint="eastAsia" w:cs="宋体"/>
          <w:sz w:val="24"/>
        </w:rPr>
        <w:t>(c) 由于故障或结构损坏（例如转子卡住）引起的电动发动机突然停车产生的限制扭矩载荷</w:t>
      </w:r>
      <w:r>
        <w:rPr>
          <w:rFonts w:cs="宋体"/>
          <w:sz w:val="24"/>
        </w:rPr>
        <w:t>。</w:t>
      </w:r>
      <w:r>
        <w:rPr>
          <w:rFonts w:hint="eastAsia" w:cs="宋体"/>
          <w:sz w:val="24"/>
        </w:rPr>
        <w:t>对于载荷计算，可以假定电动发动机减速时间为0.3秒，除非证明该值不适合预期的应用。</w:t>
      </w:r>
    </w:p>
    <w:p w14:paraId="6B0FA163">
      <w:pPr>
        <w:spacing w:before="120" w:after="120" w:line="400" w:lineRule="exact"/>
        <w:ind w:firstLine="480"/>
        <w:rPr>
          <w:rFonts w:cs="宋体"/>
          <w:sz w:val="24"/>
        </w:rPr>
      </w:pPr>
    </w:p>
    <w:p w14:paraId="33B4AEA0">
      <w:pPr>
        <w:spacing w:before="120" w:after="120" w:line="400" w:lineRule="exact"/>
        <w:ind w:firstLine="480"/>
        <w:rPr>
          <w:rFonts w:cs="宋体"/>
          <w:sz w:val="24"/>
        </w:rPr>
      </w:pPr>
    </w:p>
    <w:p w14:paraId="4A3A053E">
      <w:pPr>
        <w:spacing w:before="320" w:after="120" w:line="400" w:lineRule="exact"/>
        <w:ind w:firstLine="482"/>
        <w:jc w:val="center"/>
        <w:outlineLvl w:val="0"/>
        <w:rPr>
          <w:rFonts w:cs="宋体"/>
          <w:sz w:val="24"/>
        </w:rPr>
      </w:pPr>
      <w:bookmarkStart w:id="652" w:name="_Toc15364"/>
      <w:bookmarkStart w:id="653" w:name="_Toc13309"/>
      <w:bookmarkStart w:id="654" w:name="_Toc18953"/>
      <w:bookmarkStart w:id="655" w:name="_Toc828709154"/>
      <w:bookmarkStart w:id="656" w:name="_Toc21112"/>
      <w:bookmarkStart w:id="657" w:name="_Toc21730"/>
      <w:bookmarkStart w:id="658" w:name="_Toc1382660031"/>
      <w:bookmarkStart w:id="659" w:name="_Toc753"/>
      <w:bookmarkStart w:id="660" w:name="_Toc2726"/>
      <w:bookmarkStart w:id="661" w:name="_Toc31816"/>
      <w:bookmarkStart w:id="662" w:name="_Toc6599"/>
      <w:bookmarkStart w:id="663" w:name="_Toc734307886"/>
      <w:bookmarkStart w:id="664" w:name="_Toc21624"/>
      <w:bookmarkStart w:id="665" w:name="_Toc79612549"/>
      <w:bookmarkStart w:id="666" w:name="_Toc26743"/>
      <w:bookmarkStart w:id="667" w:name="_Toc186719102"/>
      <w:bookmarkStart w:id="668" w:name="_Toc1879407122"/>
      <w:bookmarkStart w:id="669" w:name="_Toc13224"/>
      <w:bookmarkStart w:id="670" w:name="_Toc28765"/>
      <w:bookmarkStart w:id="671" w:name="heading_35"/>
      <w:r>
        <w:rPr>
          <w:rFonts w:hint="eastAsia" w:cs="宋体"/>
          <w:b/>
          <w:sz w:val="24"/>
        </w:rPr>
        <w:t>操纵系统载荷</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14:paraId="586B6CA2">
      <w:pPr>
        <w:spacing w:before="300" w:after="120" w:line="400" w:lineRule="exact"/>
        <w:ind w:firstLine="482"/>
        <w:jc w:val="left"/>
        <w:outlineLvl w:val="0"/>
        <w:rPr>
          <w:rFonts w:cs="宋体"/>
          <w:sz w:val="24"/>
        </w:rPr>
      </w:pPr>
      <w:bookmarkStart w:id="672" w:name="_Toc23206"/>
      <w:bookmarkStart w:id="673" w:name="_Toc1787236696"/>
      <w:bookmarkStart w:id="674" w:name="_Toc31419"/>
      <w:bookmarkStart w:id="675" w:name="_Toc8798"/>
      <w:bookmarkStart w:id="676" w:name="_Toc21006"/>
      <w:bookmarkStart w:id="677" w:name="_Toc764432659"/>
      <w:bookmarkStart w:id="678" w:name="_Toc186719103"/>
      <w:bookmarkStart w:id="679" w:name="_Toc1450011668"/>
      <w:bookmarkStart w:id="680" w:name="heading_36"/>
      <w:bookmarkStart w:id="681" w:name="_Toc9684"/>
      <w:bookmarkStart w:id="682" w:name="_Toc23289"/>
      <w:bookmarkStart w:id="683" w:name="_Toc2138127166"/>
      <w:bookmarkStart w:id="684" w:name="_Toc5303"/>
      <w:bookmarkStart w:id="685" w:name="_Toc27461"/>
      <w:bookmarkStart w:id="686" w:name="_Toc3076"/>
      <w:bookmarkStart w:id="687" w:name="_Toc27078"/>
      <w:bookmarkStart w:id="688" w:name="_Toc15988"/>
      <w:bookmarkStart w:id="689" w:name="_Toc189265459"/>
      <w:bookmarkStart w:id="690" w:name="_Toc19367"/>
      <w:bookmarkStart w:id="691" w:name="_Toc6209"/>
      <w:r>
        <w:rPr>
          <w:rFonts w:hint="eastAsia" w:cs="宋体"/>
          <w:b/>
          <w:sz w:val="24"/>
        </w:rPr>
        <w:t>X3.391 总则</w:t>
      </w:r>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14:paraId="6925D0F4">
      <w:pPr>
        <w:spacing w:before="120" w:after="120" w:line="400" w:lineRule="exact"/>
        <w:ind w:firstLine="480"/>
        <w:rPr>
          <w:rFonts w:cs="宋体"/>
          <w:sz w:val="24"/>
        </w:rPr>
      </w:pPr>
      <w:r>
        <w:rPr>
          <w:rFonts w:hint="eastAsia" w:cs="宋体"/>
          <w:sz w:val="24"/>
        </w:rPr>
        <w:t>用于任何飞行控制的各操纵系统，必须满足第X3.395条和第X3.397条的要求。</w:t>
      </w:r>
    </w:p>
    <w:p w14:paraId="19E32C12">
      <w:pPr>
        <w:spacing w:before="300" w:after="120" w:line="400" w:lineRule="exact"/>
        <w:ind w:firstLine="482"/>
        <w:jc w:val="left"/>
        <w:outlineLvl w:val="0"/>
        <w:rPr>
          <w:rFonts w:cs="宋体"/>
          <w:sz w:val="24"/>
        </w:rPr>
      </w:pPr>
      <w:bookmarkStart w:id="692" w:name="_Toc25073"/>
      <w:bookmarkStart w:id="693" w:name="_Toc31398"/>
      <w:bookmarkStart w:id="694" w:name="_Toc30319"/>
      <w:bookmarkStart w:id="695" w:name="_Toc22843"/>
      <w:bookmarkStart w:id="696" w:name="_Toc28992"/>
      <w:bookmarkStart w:id="697" w:name="_Toc137316767"/>
      <w:bookmarkStart w:id="698" w:name="_Toc4896"/>
      <w:bookmarkStart w:id="699" w:name="_Toc841823111"/>
      <w:bookmarkStart w:id="700" w:name="_Toc531090977"/>
      <w:bookmarkStart w:id="701" w:name="_Toc26422"/>
      <w:bookmarkStart w:id="702" w:name="_Toc186719104"/>
      <w:bookmarkStart w:id="703" w:name="_Toc1504237245"/>
      <w:bookmarkStart w:id="704" w:name="_Toc16117"/>
      <w:bookmarkStart w:id="705" w:name="heading_37"/>
      <w:bookmarkStart w:id="706" w:name="_Toc31662"/>
      <w:bookmarkStart w:id="707" w:name="_Toc4644"/>
      <w:bookmarkStart w:id="708" w:name="_Toc20746"/>
      <w:bookmarkStart w:id="709" w:name="_Toc1704171412"/>
      <w:bookmarkStart w:id="710" w:name="_Toc10248"/>
      <w:bookmarkStart w:id="711" w:name="_Toc23056"/>
      <w:r>
        <w:rPr>
          <w:rFonts w:hint="eastAsia" w:cs="宋体"/>
          <w:b/>
          <w:sz w:val="24"/>
        </w:rPr>
        <w:t>X3.395 操纵系统</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60D0C31F">
      <w:pPr>
        <w:spacing w:before="120" w:after="120" w:line="400" w:lineRule="exact"/>
        <w:ind w:firstLine="480"/>
        <w:rPr>
          <w:rFonts w:cs="宋体"/>
          <w:sz w:val="24"/>
        </w:rPr>
      </w:pPr>
      <w:r>
        <w:rPr>
          <w:rFonts w:hint="eastAsia" w:cs="宋体"/>
          <w:sz w:val="24"/>
        </w:rPr>
        <w:t>操纵系统及其支撑结构，必须按下列设计：</w:t>
      </w:r>
    </w:p>
    <w:p w14:paraId="57F6B4A2">
      <w:pPr>
        <w:spacing w:before="120" w:after="120" w:line="400" w:lineRule="exact"/>
        <w:ind w:firstLine="480"/>
        <w:rPr>
          <w:rFonts w:cs="宋体"/>
          <w:sz w:val="24"/>
        </w:rPr>
      </w:pPr>
      <w:r>
        <w:rPr>
          <w:rFonts w:hint="eastAsia" w:cs="宋体"/>
          <w:sz w:val="24"/>
        </w:rPr>
        <w:t>(a) 操纵系统必须承受在第X3.397条规定的驾驶员限制作用力作用下产生的载荷；</w:t>
      </w:r>
    </w:p>
    <w:p w14:paraId="65366607">
      <w:pPr>
        <w:spacing w:before="120" w:after="120" w:line="400" w:lineRule="exact"/>
        <w:ind w:firstLine="480"/>
        <w:rPr>
          <w:rFonts w:cs="宋体"/>
          <w:sz w:val="24"/>
        </w:rPr>
      </w:pPr>
      <w:r>
        <w:rPr>
          <w:rFonts w:cs="宋体"/>
          <w:sz w:val="24"/>
        </w:rPr>
        <w:t xml:space="preserve">(b) </w:t>
      </w:r>
      <w:r>
        <w:rPr>
          <w:rFonts w:hint="eastAsia" w:cs="宋体"/>
          <w:sz w:val="24"/>
        </w:rPr>
        <w:t>如果操纵系统使驾驶员不致于对该系统施加驾驶员限制作用力，则驾驶员作用力就是该系统允许驾驶员所施加的最大力，但此力不小于第</w:t>
      </w:r>
      <w:r>
        <w:rPr>
          <w:rFonts w:cs="宋体"/>
          <w:sz w:val="24"/>
        </w:rPr>
        <w:t>X3.397</w:t>
      </w:r>
      <w:r>
        <w:rPr>
          <w:rFonts w:hint="eastAsia" w:cs="宋体"/>
          <w:sz w:val="24"/>
        </w:rPr>
        <w:t>条中规定的</w:t>
      </w:r>
      <w:r>
        <w:rPr>
          <w:rFonts w:cs="宋体"/>
          <w:sz w:val="24"/>
        </w:rPr>
        <w:t>0.6</w:t>
      </w:r>
      <w:r>
        <w:rPr>
          <w:rFonts w:hint="eastAsia" w:cs="宋体"/>
          <w:sz w:val="24"/>
        </w:rPr>
        <w:t>倍。</w:t>
      </w:r>
    </w:p>
    <w:p w14:paraId="4054F655">
      <w:pPr>
        <w:spacing w:before="300" w:after="120" w:line="400" w:lineRule="exact"/>
        <w:ind w:firstLine="482"/>
        <w:jc w:val="left"/>
        <w:outlineLvl w:val="0"/>
        <w:rPr>
          <w:rFonts w:cs="宋体"/>
          <w:sz w:val="24"/>
        </w:rPr>
      </w:pPr>
      <w:bookmarkStart w:id="712" w:name="_Toc2052882348"/>
      <w:bookmarkStart w:id="713" w:name="_Toc5284"/>
      <w:bookmarkStart w:id="714" w:name="_Toc29038"/>
      <w:bookmarkStart w:id="715" w:name="_Toc22481"/>
      <w:bookmarkStart w:id="716" w:name="_Toc1564914746"/>
      <w:bookmarkStart w:id="717" w:name="_Toc186719105"/>
      <w:bookmarkStart w:id="718" w:name="_Toc17823"/>
      <w:bookmarkStart w:id="719" w:name="_Toc1805781532"/>
      <w:bookmarkStart w:id="720" w:name="_Toc5418"/>
      <w:bookmarkStart w:id="721" w:name="_Toc26914"/>
      <w:bookmarkStart w:id="722" w:name="_Toc267057295"/>
      <w:bookmarkStart w:id="723" w:name="_Toc27714"/>
      <w:bookmarkStart w:id="724" w:name="_Toc5890"/>
      <w:bookmarkStart w:id="725" w:name="heading_38"/>
      <w:bookmarkStart w:id="726" w:name="_Toc336599974"/>
      <w:r>
        <w:rPr>
          <w:rFonts w:hint="eastAsia" w:cs="宋体"/>
          <w:b/>
          <w:sz w:val="24"/>
        </w:rPr>
        <w:t>X3.397 驾驶员限制作用力</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58C84717">
      <w:pPr>
        <w:spacing w:before="120" w:after="120" w:line="400" w:lineRule="exact"/>
        <w:ind w:firstLine="480"/>
        <w:rPr>
          <w:rFonts w:cs="宋体"/>
          <w:sz w:val="24"/>
        </w:rPr>
      </w:pPr>
      <w:r>
        <w:rPr>
          <w:rFonts w:hint="eastAsia" w:cs="宋体"/>
          <w:sz w:val="24"/>
        </w:rPr>
        <w:t>驾驶员限制作用力按下述规定（R：半径，厘米（英寸））：</w:t>
      </w:r>
    </w:p>
    <w:p w14:paraId="2CC6BFD3">
      <w:pPr>
        <w:spacing w:before="120" w:after="120" w:line="400" w:lineRule="exact"/>
        <w:ind w:firstLine="480"/>
        <w:rPr>
          <w:rFonts w:cs="宋体"/>
          <w:sz w:val="24"/>
        </w:rPr>
      </w:pPr>
      <w:r>
        <w:rPr>
          <w:rFonts w:hint="eastAsia" w:cs="宋体"/>
          <w:sz w:val="24"/>
        </w:rPr>
        <w:t>杆式操纵：前、后为445牛（100磅），侧向为298牛（67磅），旋转操纵为356R牛-厘米（80R英寸-磅）。</w:t>
      </w:r>
    </w:p>
    <w:p w14:paraId="25F16E07">
      <w:pPr>
        <w:spacing w:before="320" w:after="120" w:line="400" w:lineRule="exact"/>
        <w:ind w:firstLine="482"/>
        <w:jc w:val="center"/>
        <w:outlineLvl w:val="0"/>
        <w:rPr>
          <w:rFonts w:cs="宋体"/>
          <w:sz w:val="24"/>
        </w:rPr>
      </w:pPr>
      <w:bookmarkStart w:id="727" w:name="_Toc18935"/>
      <w:bookmarkStart w:id="728" w:name="_Toc312335790"/>
      <w:bookmarkStart w:id="729" w:name="_Toc4562"/>
      <w:bookmarkStart w:id="730" w:name="_Toc1190778781"/>
      <w:bookmarkStart w:id="731" w:name="_Toc186719106"/>
      <w:bookmarkStart w:id="732" w:name="_Toc17915"/>
      <w:bookmarkStart w:id="733" w:name="_Toc23552"/>
      <w:bookmarkStart w:id="734" w:name="_Toc13382"/>
      <w:bookmarkStart w:id="735" w:name="_Toc14039"/>
      <w:bookmarkStart w:id="736" w:name="_Toc24217"/>
      <w:bookmarkStart w:id="737" w:name="heading_39"/>
      <w:bookmarkStart w:id="738" w:name="_Toc906053776"/>
      <w:bookmarkStart w:id="739" w:name="_Toc1182254566"/>
      <w:bookmarkStart w:id="740" w:name="_Toc27948"/>
      <w:bookmarkStart w:id="741" w:name="_Toc16829"/>
      <w:bookmarkStart w:id="742" w:name="_Toc20772"/>
      <w:bookmarkStart w:id="743" w:name="_Toc948565084"/>
      <w:bookmarkStart w:id="744" w:name="_Toc32671"/>
      <w:bookmarkStart w:id="745" w:name="_Toc2220"/>
      <w:bookmarkStart w:id="746" w:name="_Toc1856"/>
      <w:r>
        <w:rPr>
          <w:rFonts w:hint="eastAsia" w:cs="宋体"/>
          <w:b/>
          <w:sz w:val="24"/>
        </w:rPr>
        <w:t>地面载荷</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14:paraId="2C6D2582">
      <w:pPr>
        <w:spacing w:before="300" w:after="120" w:line="400" w:lineRule="exact"/>
        <w:ind w:firstLine="482"/>
        <w:jc w:val="left"/>
        <w:outlineLvl w:val="0"/>
        <w:rPr>
          <w:rFonts w:cs="宋体"/>
          <w:sz w:val="24"/>
        </w:rPr>
      </w:pPr>
      <w:bookmarkStart w:id="747" w:name="_Toc2043355886"/>
      <w:bookmarkStart w:id="748" w:name="_Toc849866034"/>
      <w:bookmarkStart w:id="749" w:name="_Toc19650"/>
      <w:bookmarkStart w:id="750" w:name="_Toc7163"/>
      <w:bookmarkStart w:id="751" w:name="_Toc22169"/>
      <w:bookmarkStart w:id="752" w:name="_Toc12512"/>
      <w:bookmarkStart w:id="753" w:name="_Toc4050"/>
      <w:bookmarkStart w:id="754" w:name="_Toc1789594386"/>
      <w:bookmarkStart w:id="755" w:name="_Toc11795"/>
      <w:bookmarkStart w:id="756" w:name="_Toc16681"/>
      <w:bookmarkStart w:id="757" w:name="_Toc186719107"/>
      <w:bookmarkStart w:id="758" w:name="_Toc28868"/>
      <w:bookmarkStart w:id="759" w:name="_Toc28321"/>
      <w:bookmarkStart w:id="760" w:name="_Toc358700301"/>
      <w:bookmarkStart w:id="761" w:name="_Toc7834"/>
      <w:bookmarkStart w:id="762" w:name="_Toc6530"/>
      <w:bookmarkStart w:id="763" w:name="_Toc1678"/>
      <w:bookmarkStart w:id="764" w:name="_Toc31619"/>
      <w:bookmarkStart w:id="765" w:name="_Toc49148835"/>
      <w:bookmarkStart w:id="766" w:name="heading_40"/>
      <w:r>
        <w:rPr>
          <w:rFonts w:hint="eastAsia" w:cs="宋体"/>
          <w:b/>
          <w:sz w:val="24"/>
        </w:rPr>
        <w:t>X3.471 总则</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48601877">
      <w:pPr>
        <w:numPr>
          <w:ilvl w:val="0"/>
          <w:numId w:val="6"/>
        </w:numPr>
        <w:spacing w:before="120" w:after="120" w:line="400" w:lineRule="exact"/>
        <w:ind w:firstLine="480"/>
        <w:rPr>
          <w:rFonts w:cs="宋体"/>
          <w:sz w:val="24"/>
        </w:rPr>
      </w:pPr>
      <w:r>
        <w:rPr>
          <w:rFonts w:hint="eastAsia" w:cs="宋体"/>
          <w:sz w:val="24"/>
        </w:rPr>
        <w:t>载荷和平衡</w:t>
      </w:r>
    </w:p>
    <w:p w14:paraId="16C27F3C">
      <w:pPr>
        <w:numPr>
          <w:ilvl w:val="255"/>
          <w:numId w:val="0"/>
        </w:numPr>
        <w:spacing w:before="120" w:after="120" w:line="400" w:lineRule="exact"/>
        <w:ind w:firstLine="480" w:firstLineChars="200"/>
        <w:rPr>
          <w:rFonts w:cs="宋体"/>
          <w:sz w:val="24"/>
        </w:rPr>
      </w:pPr>
      <w:r>
        <w:rPr>
          <w:rFonts w:hint="eastAsia" w:cs="宋体"/>
          <w:sz w:val="24"/>
        </w:rPr>
        <w:t>对于限制地面载荷，采用下述规定：</w:t>
      </w:r>
    </w:p>
    <w:p w14:paraId="188C5B4A">
      <w:pPr>
        <w:spacing w:before="120" w:after="120" w:line="400" w:lineRule="exact"/>
        <w:ind w:firstLine="480"/>
        <w:rPr>
          <w:rFonts w:cs="宋体"/>
          <w:sz w:val="24"/>
        </w:rPr>
      </w:pPr>
      <w:r>
        <w:rPr>
          <w:rFonts w:hint="eastAsia" w:cs="宋体"/>
          <w:sz w:val="24"/>
        </w:rPr>
        <w:t>(1) 在本章着陆情况下得到的限制地面载荷，必须看成是作用在假定为刚体的航空器结构上的外部载荷；</w:t>
      </w:r>
    </w:p>
    <w:p w14:paraId="2814CB92">
      <w:pPr>
        <w:spacing w:before="120" w:after="120" w:line="400" w:lineRule="exact"/>
        <w:ind w:firstLine="480"/>
        <w:rPr>
          <w:rFonts w:cs="宋体"/>
          <w:sz w:val="24"/>
        </w:rPr>
      </w:pPr>
      <w:r>
        <w:rPr>
          <w:rFonts w:hint="eastAsia" w:cs="宋体"/>
          <w:sz w:val="24"/>
        </w:rPr>
        <w:t>(2) 在规定的每一着陆情况中，外部载荷必须以合理的或偏保守的方式与平动和转动惯性载荷相平衡。</w:t>
      </w:r>
    </w:p>
    <w:p w14:paraId="1BE217C9">
      <w:pPr>
        <w:spacing w:before="120" w:after="120" w:line="400" w:lineRule="exact"/>
        <w:ind w:firstLine="480"/>
        <w:rPr>
          <w:rFonts w:cs="宋体"/>
          <w:sz w:val="24"/>
        </w:rPr>
      </w:pPr>
      <w:r>
        <w:rPr>
          <w:rFonts w:hint="eastAsia" w:cs="宋体"/>
          <w:sz w:val="24"/>
        </w:rPr>
        <w:t>(b) 临界重心</w:t>
      </w:r>
    </w:p>
    <w:p w14:paraId="39E0CF6C">
      <w:pPr>
        <w:spacing w:before="120" w:after="120" w:line="400" w:lineRule="exact"/>
        <w:ind w:firstLine="480"/>
        <w:rPr>
          <w:rFonts w:cs="宋体"/>
          <w:sz w:val="24"/>
        </w:rPr>
      </w:pPr>
      <w:r>
        <w:rPr>
          <w:rFonts w:hint="eastAsia" w:cs="宋体"/>
          <w:sz w:val="24"/>
        </w:rPr>
        <w:t>必须在申请合格审定的重心范围内选择临界重心，使每一起落架元件获得最大设计载荷。</w:t>
      </w:r>
    </w:p>
    <w:p w14:paraId="48BC6F79">
      <w:pPr>
        <w:spacing w:before="300" w:after="120" w:line="400" w:lineRule="exact"/>
        <w:ind w:firstLine="482"/>
        <w:jc w:val="left"/>
        <w:outlineLvl w:val="0"/>
        <w:rPr>
          <w:rFonts w:cs="宋体"/>
          <w:sz w:val="24"/>
        </w:rPr>
      </w:pPr>
      <w:bookmarkStart w:id="767" w:name="_Toc18355"/>
      <w:bookmarkStart w:id="768" w:name="_Toc11313"/>
      <w:bookmarkStart w:id="769" w:name="_Toc10419"/>
      <w:bookmarkStart w:id="770" w:name="_Toc17440"/>
      <w:bookmarkStart w:id="771" w:name="_Toc31245"/>
      <w:bookmarkStart w:id="772" w:name="_Toc5131"/>
      <w:bookmarkStart w:id="773" w:name="_Toc1894582718"/>
      <w:bookmarkStart w:id="774" w:name="_Toc22366"/>
      <w:bookmarkStart w:id="775" w:name="_Toc1379409359"/>
      <w:bookmarkStart w:id="776" w:name="_Toc1440035211"/>
      <w:bookmarkStart w:id="777" w:name="_Toc186719108"/>
      <w:bookmarkStart w:id="778" w:name="_Toc13531"/>
      <w:bookmarkStart w:id="779" w:name="_Toc122950494"/>
      <w:bookmarkStart w:id="780" w:name="_Toc30426"/>
      <w:bookmarkStart w:id="781" w:name="_Toc5867"/>
      <w:bookmarkStart w:id="782" w:name="_Toc5340"/>
      <w:bookmarkStart w:id="783" w:name="heading_41"/>
      <w:bookmarkStart w:id="784" w:name="_Toc750639007"/>
      <w:bookmarkStart w:id="785" w:name="_Toc29192"/>
      <w:bookmarkStart w:id="786" w:name="_Toc27528"/>
      <w:r>
        <w:rPr>
          <w:rFonts w:hint="eastAsia" w:cs="宋体"/>
          <w:b/>
          <w:sz w:val="24"/>
        </w:rPr>
        <w:t>X3.473 地面受载情况和假定</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14:paraId="6EA9A169">
      <w:pPr>
        <w:spacing w:before="120" w:after="120" w:line="400" w:lineRule="exact"/>
        <w:ind w:firstLine="480"/>
        <w:rPr>
          <w:rFonts w:cs="宋体"/>
          <w:sz w:val="24"/>
        </w:rPr>
      </w:pPr>
      <w:r>
        <w:rPr>
          <w:rFonts w:hint="eastAsia" w:cs="宋体"/>
          <w:sz w:val="24"/>
        </w:rPr>
        <w:t>(a) 对规定的着陆情况，必须采用设计最大重量。可以假定在整个着陆撞击期间螺旋桨升力的合力通过重心，且不得超过设计最大重量的三分之二。</w:t>
      </w:r>
    </w:p>
    <w:p w14:paraId="55C51335">
      <w:pPr>
        <w:spacing w:before="120" w:after="120" w:line="400" w:lineRule="exact"/>
        <w:ind w:firstLine="480"/>
        <w:rPr>
          <w:rFonts w:cs="宋体"/>
          <w:sz w:val="24"/>
        </w:rPr>
      </w:pPr>
      <w:r>
        <w:rPr>
          <w:rFonts w:hint="eastAsia" w:cs="宋体"/>
          <w:sz w:val="24"/>
        </w:rPr>
        <w:t>(b) 除非另有说明，对于所规定的每一着陆情况，航空器必须按限制载荷系数设计。此系数不小于第X3.725条中所证实的限制惯性载荷系数。</w:t>
      </w:r>
    </w:p>
    <w:p w14:paraId="21F7957D">
      <w:pPr>
        <w:spacing w:before="300" w:after="120" w:line="400" w:lineRule="exact"/>
        <w:ind w:firstLine="482"/>
        <w:jc w:val="left"/>
        <w:outlineLvl w:val="0"/>
        <w:rPr>
          <w:rFonts w:cs="宋体"/>
          <w:sz w:val="24"/>
          <w:highlight w:val="yellow"/>
        </w:rPr>
      </w:pPr>
      <w:bookmarkStart w:id="787" w:name="_Toc2129804320"/>
      <w:bookmarkStart w:id="788" w:name="_Toc24954"/>
      <w:bookmarkStart w:id="789" w:name="_Toc11162"/>
      <w:bookmarkStart w:id="790" w:name="_Toc18629"/>
      <w:bookmarkStart w:id="791" w:name="_Toc20954"/>
      <w:bookmarkStart w:id="792" w:name="_Toc31882"/>
      <w:bookmarkStart w:id="793" w:name="_Toc19439"/>
      <w:bookmarkStart w:id="794" w:name="_Toc24181"/>
      <w:bookmarkStart w:id="795" w:name="_Toc1071286295"/>
      <w:bookmarkStart w:id="796" w:name="_Toc29652"/>
      <w:bookmarkStart w:id="797" w:name="_Toc8950"/>
      <w:bookmarkStart w:id="798" w:name="_Toc1222"/>
      <w:bookmarkStart w:id="799" w:name="_Toc1532031182"/>
      <w:bookmarkStart w:id="800" w:name="_Toc23562"/>
      <w:bookmarkStart w:id="801" w:name="_Toc2574"/>
      <w:bookmarkStart w:id="802" w:name="_Toc759720887"/>
      <w:bookmarkStart w:id="803" w:name="_Toc186719109"/>
      <w:bookmarkStart w:id="804" w:name="_Toc11743"/>
      <w:bookmarkStart w:id="805" w:name="heading_42"/>
      <w:bookmarkStart w:id="806" w:name="_Toc1115622397"/>
      <w:r>
        <w:rPr>
          <w:rFonts w:hint="eastAsia" w:cs="宋体"/>
          <w:b/>
          <w:sz w:val="24"/>
        </w:rPr>
        <w:t>X3.501 地面受载情况：四点橇式起落架</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1D6A12C9">
      <w:pPr>
        <w:spacing w:before="120" w:after="120" w:line="400" w:lineRule="exact"/>
        <w:ind w:firstLine="480"/>
        <w:rPr>
          <w:rFonts w:cs="宋体"/>
          <w:sz w:val="24"/>
        </w:rPr>
      </w:pPr>
      <w:r>
        <w:rPr>
          <w:rFonts w:hint="eastAsia" w:cs="宋体"/>
          <w:sz w:val="24"/>
        </w:rPr>
        <w:t>(a) 总则</w:t>
      </w:r>
    </w:p>
    <w:p w14:paraId="67E42B00">
      <w:pPr>
        <w:spacing w:before="120" w:after="120" w:line="400" w:lineRule="exact"/>
        <w:ind w:firstLine="480"/>
        <w:rPr>
          <w:rFonts w:cs="宋体"/>
          <w:sz w:val="24"/>
        </w:rPr>
      </w:pPr>
      <w:r>
        <w:rPr>
          <w:rFonts w:hint="eastAsia" w:cs="宋体"/>
          <w:sz w:val="24"/>
        </w:rPr>
        <w:t>装有四点橇式起落架的航空器必须按本条规定的受载情况设计。在表明满足本条要求时，采用下述规定：</w:t>
      </w:r>
    </w:p>
    <w:p w14:paraId="56419889">
      <w:pPr>
        <w:spacing w:before="120" w:after="120" w:line="400" w:lineRule="exact"/>
        <w:ind w:firstLine="480"/>
        <w:rPr>
          <w:rFonts w:cs="宋体"/>
          <w:sz w:val="24"/>
        </w:rPr>
      </w:pPr>
      <w:r>
        <w:rPr>
          <w:rFonts w:hint="eastAsia" w:cs="宋体"/>
          <w:sz w:val="24"/>
        </w:rPr>
        <w:t>(1) 必须按第X3.471条和第X3.473条确定设计最大重量、重心和载荷系数</w:t>
      </w:r>
      <w:r>
        <w:rPr>
          <w:rFonts w:cs="宋体"/>
          <w:sz w:val="24"/>
        </w:rPr>
        <w:t>；</w:t>
      </w:r>
    </w:p>
    <w:p w14:paraId="1465726E">
      <w:pPr>
        <w:spacing w:before="120" w:after="120" w:line="400" w:lineRule="exact"/>
        <w:ind w:firstLine="480"/>
        <w:rPr>
          <w:rFonts w:cs="宋体"/>
          <w:sz w:val="24"/>
        </w:rPr>
      </w:pPr>
      <w:r>
        <w:rPr>
          <w:rFonts w:hint="eastAsia" w:cs="宋体"/>
          <w:sz w:val="24"/>
        </w:rPr>
        <w:t>(2) 在限制载荷作用下，弹性构件的结构屈服是容许的</w:t>
      </w:r>
      <w:r>
        <w:rPr>
          <w:rFonts w:cs="宋体"/>
          <w:sz w:val="24"/>
        </w:rPr>
        <w:t>；</w:t>
      </w:r>
    </w:p>
    <w:p w14:paraId="70EB3515">
      <w:pPr>
        <w:spacing w:before="120" w:after="120" w:line="400" w:lineRule="exact"/>
        <w:ind w:firstLine="480"/>
        <w:rPr>
          <w:rFonts w:cs="宋体"/>
          <w:sz w:val="24"/>
        </w:rPr>
      </w:pPr>
      <w:r>
        <w:rPr>
          <w:rFonts w:hint="eastAsia" w:cs="宋体"/>
          <w:sz w:val="24"/>
        </w:rPr>
        <w:t>(3) 弹性构件的设计极限载荷不必超过下述规定的起落架落震试验所得到的载荷：</w:t>
      </w:r>
    </w:p>
    <w:p w14:paraId="69C67BBE">
      <w:pPr>
        <w:spacing w:before="120" w:after="120" w:line="400" w:lineRule="exact"/>
        <w:ind w:firstLine="480"/>
        <w:rPr>
          <w:rFonts w:cs="宋体"/>
          <w:sz w:val="24"/>
        </w:rPr>
      </w:pPr>
      <w:r>
        <w:rPr>
          <w:rFonts w:hint="eastAsia" w:cs="宋体"/>
          <w:sz w:val="24"/>
        </w:rPr>
        <w:t>(i) 落震高度为第X3.725条规定的1.5倍；</w:t>
      </w:r>
    </w:p>
    <w:p w14:paraId="030BCB50">
      <w:pPr>
        <w:spacing w:before="120" w:after="120" w:line="400" w:lineRule="exact"/>
        <w:ind w:firstLine="480"/>
        <w:rPr>
          <w:rFonts w:cs="宋体"/>
          <w:sz w:val="24"/>
        </w:rPr>
      </w:pPr>
      <w:r>
        <w:rPr>
          <w:rFonts w:hint="eastAsia" w:cs="宋体"/>
          <w:sz w:val="24"/>
        </w:rPr>
        <w:t>(ii) 所假定的螺旋桨升力不大于第X3.725条规定的限制落震试验中使用数值的1.5倍</w:t>
      </w:r>
      <w:r>
        <w:rPr>
          <w:rFonts w:cs="宋体"/>
          <w:sz w:val="24"/>
        </w:rPr>
        <w:t>；</w:t>
      </w:r>
    </w:p>
    <w:p w14:paraId="127362FB">
      <w:pPr>
        <w:spacing w:before="120" w:after="120" w:line="400" w:lineRule="exact"/>
        <w:ind w:firstLine="480"/>
        <w:rPr>
          <w:rFonts w:cs="宋体"/>
          <w:sz w:val="24"/>
        </w:rPr>
      </w:pPr>
      <w:r>
        <w:rPr>
          <w:rFonts w:hint="eastAsia" w:cs="宋体"/>
          <w:sz w:val="24"/>
        </w:rPr>
        <w:t>(4) 必须按下述规定表明满足本条(b)至(e)的要求：</w:t>
      </w:r>
    </w:p>
    <w:p w14:paraId="4282BDB8">
      <w:pPr>
        <w:spacing w:before="120" w:after="120" w:line="400" w:lineRule="exact"/>
        <w:ind w:firstLine="480"/>
        <w:rPr>
          <w:rFonts w:cs="宋体"/>
          <w:sz w:val="24"/>
        </w:rPr>
      </w:pPr>
      <w:r>
        <w:rPr>
          <w:rFonts w:hint="eastAsia" w:cs="宋体"/>
          <w:sz w:val="24"/>
        </w:rPr>
        <w:t>(i) 对于所考虑的着陆情况，起落架处于它的最严重偏转位置；</w:t>
      </w:r>
    </w:p>
    <w:p w14:paraId="4930311A">
      <w:pPr>
        <w:spacing w:before="120" w:after="120" w:line="400" w:lineRule="exact"/>
        <w:ind w:firstLine="480"/>
        <w:rPr>
          <w:rFonts w:cs="宋体"/>
          <w:sz w:val="24"/>
        </w:rPr>
      </w:pPr>
      <w:r>
        <w:rPr>
          <w:rFonts w:hint="eastAsia" w:cs="宋体"/>
          <w:sz w:val="24"/>
        </w:rPr>
        <w:t>(ii) 地面反作用力沿橇筒底部合理地分布。</w:t>
      </w:r>
    </w:p>
    <w:p w14:paraId="0E47BF38">
      <w:pPr>
        <w:spacing w:before="120" w:after="120" w:line="400" w:lineRule="exact"/>
        <w:ind w:firstLine="480"/>
        <w:rPr>
          <w:rFonts w:cs="宋体"/>
          <w:sz w:val="24"/>
        </w:rPr>
      </w:pPr>
      <w:r>
        <w:rPr>
          <w:rFonts w:hint="eastAsia" w:cs="宋体"/>
          <w:sz w:val="24"/>
        </w:rPr>
        <w:t>(b) 水平着陆姿态的垂直反作用力</w:t>
      </w:r>
    </w:p>
    <w:p w14:paraId="2E2CCFC5">
      <w:pPr>
        <w:spacing w:before="120" w:after="120" w:line="400" w:lineRule="exact"/>
        <w:ind w:firstLine="480"/>
        <w:rPr>
          <w:rFonts w:cs="宋体"/>
          <w:sz w:val="24"/>
        </w:rPr>
      </w:pPr>
      <w:r>
        <w:rPr>
          <w:rFonts w:hint="eastAsia" w:cs="宋体"/>
          <w:sz w:val="24"/>
        </w:rPr>
        <w:t>对在水平姿态下，以四个橇底部触地的航空器，必须按本条(a)的规定施加垂直反作用力。</w:t>
      </w:r>
    </w:p>
    <w:p w14:paraId="156A59D7">
      <w:pPr>
        <w:spacing w:before="120" w:after="120" w:line="400" w:lineRule="exact"/>
        <w:ind w:firstLine="480"/>
        <w:rPr>
          <w:rFonts w:cs="宋体"/>
          <w:sz w:val="24"/>
        </w:rPr>
      </w:pPr>
      <w:bookmarkStart w:id="807" w:name="_Toc20589"/>
      <w:bookmarkStart w:id="808" w:name="_Toc14931"/>
      <w:bookmarkStart w:id="809" w:name="_Toc15240"/>
      <w:r>
        <w:rPr>
          <w:rFonts w:hint="eastAsia" w:cs="宋体"/>
          <w:sz w:val="24"/>
        </w:rPr>
        <w:t>(c) 水平着陆姿态的阻力载荷</w:t>
      </w:r>
      <w:bookmarkEnd w:id="807"/>
      <w:bookmarkEnd w:id="808"/>
      <w:bookmarkEnd w:id="809"/>
    </w:p>
    <w:p w14:paraId="3532B3B9">
      <w:pPr>
        <w:spacing w:before="120" w:after="120" w:line="400" w:lineRule="exact"/>
        <w:ind w:firstLine="480"/>
        <w:rPr>
          <w:rFonts w:cs="宋体"/>
          <w:sz w:val="24"/>
        </w:rPr>
      </w:pPr>
      <w:r>
        <w:rPr>
          <w:rFonts w:hint="eastAsia" w:cs="宋体"/>
          <w:sz w:val="24"/>
        </w:rPr>
        <w:t>对在水平姿态下，以四个橇底部触地的航空器，采用下述规定：</w:t>
      </w:r>
    </w:p>
    <w:p w14:paraId="0DD1B609">
      <w:pPr>
        <w:numPr>
          <w:ilvl w:val="0"/>
          <w:numId w:val="7"/>
        </w:numPr>
        <w:spacing w:before="120" w:after="120" w:line="400" w:lineRule="exact"/>
        <w:ind w:firstLine="480"/>
        <w:rPr>
          <w:rFonts w:cs="宋体"/>
          <w:sz w:val="24"/>
        </w:rPr>
      </w:pPr>
      <w:r>
        <w:rPr>
          <w:rFonts w:hint="eastAsia" w:cs="宋体"/>
          <w:sz w:val="24"/>
        </w:rPr>
        <w:t>垂直反作用力必须与水平阻力相组合，水平阻力等于垂直反作用力的50%；</w:t>
      </w:r>
    </w:p>
    <w:p w14:paraId="65325D85">
      <w:pPr>
        <w:numPr>
          <w:ilvl w:val="0"/>
          <w:numId w:val="7"/>
        </w:numPr>
        <w:spacing w:before="120" w:after="120" w:line="400" w:lineRule="exact"/>
        <w:ind w:firstLine="480"/>
        <w:rPr>
          <w:rFonts w:cs="宋体"/>
          <w:sz w:val="24"/>
        </w:rPr>
      </w:pPr>
      <w:r>
        <w:rPr>
          <w:rFonts w:hint="eastAsia" w:cs="宋体"/>
          <w:sz w:val="24"/>
        </w:rPr>
        <w:t>组合的地面载荷必须等于本条(b)规定的垂直载荷。</w:t>
      </w:r>
    </w:p>
    <w:p w14:paraId="06172395">
      <w:pPr>
        <w:spacing w:before="120" w:after="120" w:line="400" w:lineRule="exact"/>
        <w:ind w:firstLine="480"/>
        <w:rPr>
          <w:rFonts w:cs="宋体"/>
          <w:sz w:val="24"/>
        </w:rPr>
      </w:pPr>
      <w:bookmarkStart w:id="810" w:name="_Toc25494"/>
      <w:bookmarkStart w:id="811" w:name="_Toc537"/>
      <w:bookmarkStart w:id="812" w:name="_Toc12063"/>
      <w:r>
        <w:rPr>
          <w:rFonts w:hint="eastAsia" w:cs="宋体"/>
          <w:sz w:val="24"/>
        </w:rPr>
        <w:t>(d) 水平着陆姿态的侧向载荷</w:t>
      </w:r>
      <w:bookmarkEnd w:id="810"/>
      <w:bookmarkEnd w:id="811"/>
      <w:bookmarkEnd w:id="812"/>
    </w:p>
    <w:p w14:paraId="463031EE">
      <w:pPr>
        <w:spacing w:before="120" w:after="120" w:line="400" w:lineRule="exact"/>
        <w:ind w:firstLine="480"/>
        <w:rPr>
          <w:rFonts w:cs="宋体"/>
          <w:sz w:val="24"/>
        </w:rPr>
      </w:pPr>
      <w:r>
        <w:rPr>
          <w:rFonts w:hint="eastAsia" w:cs="宋体"/>
          <w:sz w:val="24"/>
        </w:rPr>
        <w:t>对在水平姿态下，以四个橇底部触地的航空器，采用下述规定：</w:t>
      </w:r>
    </w:p>
    <w:p w14:paraId="0E428AC7">
      <w:pPr>
        <w:spacing w:before="120" w:after="120" w:line="400" w:lineRule="exact"/>
        <w:ind w:firstLine="480"/>
        <w:rPr>
          <w:rFonts w:cs="宋体"/>
          <w:sz w:val="24"/>
        </w:rPr>
      </w:pPr>
      <w:r>
        <w:rPr>
          <w:rFonts w:hint="eastAsia" w:cs="宋体"/>
          <w:sz w:val="24"/>
        </w:rPr>
        <w:t>(1) 垂直地面反作用力必须：</w:t>
      </w:r>
    </w:p>
    <w:p w14:paraId="4235B587">
      <w:pPr>
        <w:spacing w:before="120" w:after="120" w:line="400" w:lineRule="exact"/>
        <w:ind w:firstLine="480"/>
        <w:rPr>
          <w:rFonts w:cs="宋体"/>
          <w:sz w:val="24"/>
        </w:rPr>
      </w:pPr>
      <w:r>
        <w:rPr>
          <w:rFonts w:hint="eastAsia" w:cs="宋体"/>
          <w:sz w:val="24"/>
        </w:rPr>
        <w:t>(i) 等于在本条(b)所规定的情况中得到的垂直载荷；</w:t>
      </w:r>
    </w:p>
    <w:p w14:paraId="2C811EFC">
      <w:pPr>
        <w:spacing w:before="120" w:after="120" w:line="400" w:lineRule="exact"/>
        <w:ind w:firstLine="480"/>
        <w:rPr>
          <w:rFonts w:cs="宋体"/>
          <w:sz w:val="24"/>
        </w:rPr>
      </w:pPr>
      <w:r>
        <w:rPr>
          <w:rFonts w:hint="eastAsia" w:cs="宋体"/>
          <w:sz w:val="24"/>
        </w:rPr>
        <w:t>(ii) 在左右橇之间平均分配</w:t>
      </w:r>
      <w:r>
        <w:rPr>
          <w:rFonts w:cs="宋体"/>
          <w:sz w:val="24"/>
        </w:rPr>
        <w:t>；</w:t>
      </w:r>
    </w:p>
    <w:p w14:paraId="48B659FB">
      <w:pPr>
        <w:spacing w:before="120" w:after="120" w:line="400" w:lineRule="exact"/>
        <w:ind w:firstLine="480"/>
        <w:rPr>
          <w:rFonts w:cs="宋体"/>
          <w:sz w:val="24"/>
        </w:rPr>
      </w:pPr>
      <w:r>
        <w:rPr>
          <w:rFonts w:hint="eastAsia" w:cs="宋体"/>
          <w:sz w:val="24"/>
        </w:rPr>
        <w:t>(2) 垂直地面反作用力必须与等于该力的25％的水平侧向载荷相组合</w:t>
      </w:r>
      <w:r>
        <w:rPr>
          <w:rFonts w:cs="宋体"/>
          <w:sz w:val="24"/>
        </w:rPr>
        <w:t>；</w:t>
      </w:r>
    </w:p>
    <w:p w14:paraId="3DFD6A28">
      <w:pPr>
        <w:spacing w:before="120" w:after="120" w:line="400" w:lineRule="exact"/>
        <w:ind w:firstLine="480"/>
        <w:rPr>
          <w:rFonts w:cs="宋体"/>
          <w:sz w:val="24"/>
        </w:rPr>
      </w:pPr>
      <w:r>
        <w:rPr>
          <w:rFonts w:hint="eastAsia" w:cs="宋体"/>
          <w:sz w:val="24"/>
        </w:rPr>
        <w:t>(3) 总的侧向载荷必须以合理的方式在</w:t>
      </w:r>
      <w:r>
        <w:rPr>
          <w:rFonts w:cs="宋体"/>
          <w:sz w:val="24"/>
        </w:rPr>
        <w:t>每侧</w:t>
      </w:r>
      <w:r>
        <w:rPr>
          <w:rFonts w:hint="eastAsia" w:cs="宋体"/>
          <w:sz w:val="24"/>
        </w:rPr>
        <w:t>前后两橇之间进行分配，并在单橇上沿橇长度均匀分布</w:t>
      </w:r>
      <w:r>
        <w:rPr>
          <w:rFonts w:cs="宋体"/>
          <w:sz w:val="24"/>
        </w:rPr>
        <w:t>；</w:t>
      </w:r>
    </w:p>
    <w:p w14:paraId="2B402E57">
      <w:pPr>
        <w:spacing w:before="120" w:after="120" w:line="400" w:lineRule="exact"/>
        <w:ind w:firstLine="480"/>
        <w:rPr>
          <w:rFonts w:cs="宋体"/>
          <w:sz w:val="24"/>
        </w:rPr>
      </w:pPr>
      <w:r>
        <w:rPr>
          <w:rFonts w:hint="eastAsia" w:cs="宋体"/>
          <w:sz w:val="24"/>
        </w:rPr>
        <w:t>(4) 假定不平衡力矩由转动惯性力平衡</w:t>
      </w:r>
      <w:r>
        <w:rPr>
          <w:rFonts w:cs="宋体"/>
          <w:sz w:val="24"/>
        </w:rPr>
        <w:t>；</w:t>
      </w:r>
    </w:p>
    <w:p w14:paraId="30ED8E0E">
      <w:pPr>
        <w:spacing w:before="120" w:after="120" w:line="400" w:lineRule="exact"/>
        <w:ind w:firstLine="480"/>
        <w:rPr>
          <w:rFonts w:cs="宋体"/>
          <w:sz w:val="24"/>
        </w:rPr>
      </w:pPr>
      <w:r>
        <w:rPr>
          <w:rFonts w:hint="eastAsia" w:cs="宋体"/>
          <w:sz w:val="24"/>
        </w:rPr>
        <w:t>(5) 对四点橇式起落架必须研究下述情况：</w:t>
      </w:r>
    </w:p>
    <w:p w14:paraId="2EFF22AF">
      <w:pPr>
        <w:spacing w:before="120" w:after="120" w:line="400" w:lineRule="exact"/>
        <w:ind w:firstLine="480"/>
        <w:rPr>
          <w:rFonts w:cs="宋体"/>
          <w:sz w:val="24"/>
        </w:rPr>
      </w:pPr>
      <w:r>
        <w:rPr>
          <w:rFonts w:hint="eastAsia" w:cs="宋体"/>
          <w:sz w:val="24"/>
        </w:rPr>
        <w:t>(i) 侧向载荷向内作用；</w:t>
      </w:r>
    </w:p>
    <w:p w14:paraId="6834158E">
      <w:pPr>
        <w:spacing w:before="120" w:after="120" w:line="400" w:lineRule="exact"/>
        <w:ind w:firstLine="480"/>
        <w:rPr>
          <w:rFonts w:cs="宋体"/>
          <w:sz w:val="24"/>
        </w:rPr>
      </w:pPr>
      <w:r>
        <w:rPr>
          <w:rFonts w:hint="eastAsia" w:cs="宋体"/>
          <w:sz w:val="24"/>
        </w:rPr>
        <w:t>(ii) 侧向载荷向外作用。</w:t>
      </w:r>
    </w:p>
    <w:p w14:paraId="7BB8ACA8">
      <w:pPr>
        <w:spacing w:before="120" w:after="120" w:line="400" w:lineRule="exact"/>
        <w:ind w:firstLine="480"/>
        <w:rPr>
          <w:rFonts w:cs="宋体"/>
          <w:sz w:val="24"/>
        </w:rPr>
      </w:pPr>
      <w:r>
        <w:rPr>
          <w:rFonts w:hint="eastAsia" w:cs="宋体"/>
          <w:sz w:val="24"/>
        </w:rPr>
        <w:t>(e) 在水平姿态下单侧橇着陆载荷</w:t>
      </w:r>
    </w:p>
    <w:p w14:paraId="12565DE4">
      <w:pPr>
        <w:spacing w:before="120" w:after="120" w:line="400" w:lineRule="exact"/>
        <w:ind w:firstLine="480"/>
        <w:rPr>
          <w:rFonts w:cs="宋体"/>
          <w:sz w:val="24"/>
        </w:rPr>
      </w:pPr>
      <w:r>
        <w:rPr>
          <w:rFonts w:hint="eastAsia" w:cs="宋体"/>
          <w:sz w:val="24"/>
        </w:rPr>
        <w:t>对在水平姿态下仅用单侧橇底部触地的航空器，采用下述规定：</w:t>
      </w:r>
    </w:p>
    <w:p w14:paraId="08F7340C">
      <w:pPr>
        <w:spacing w:before="120" w:after="120" w:line="400" w:lineRule="exact"/>
        <w:ind w:firstLine="480"/>
        <w:rPr>
          <w:rFonts w:cs="宋体"/>
          <w:sz w:val="24"/>
        </w:rPr>
      </w:pPr>
      <w:r>
        <w:rPr>
          <w:rFonts w:hint="eastAsia" w:cs="宋体"/>
          <w:sz w:val="24"/>
        </w:rPr>
        <w:t>(1) 触地一侧的垂直载荷必须与本条(b)规定的情况中得到的该侧载荷相同；</w:t>
      </w:r>
    </w:p>
    <w:p w14:paraId="06A7EA6D">
      <w:pPr>
        <w:spacing w:before="120" w:after="120" w:line="400" w:lineRule="exact"/>
        <w:ind w:firstLine="480"/>
        <w:rPr>
          <w:rFonts w:cs="宋体"/>
          <w:sz w:val="24"/>
        </w:rPr>
      </w:pPr>
      <w:r>
        <w:rPr>
          <w:rFonts w:hint="eastAsia" w:cs="宋体"/>
          <w:sz w:val="24"/>
        </w:rPr>
        <w:t>(2) 假定不平衡力矩由转动惯性力平衡。</w:t>
      </w:r>
    </w:p>
    <w:p w14:paraId="3EB92F39">
      <w:pPr>
        <w:spacing w:before="120" w:after="120" w:line="400" w:lineRule="exact"/>
        <w:ind w:firstLine="480"/>
        <w:rPr>
          <w:rFonts w:cs="宋体"/>
          <w:sz w:val="24"/>
        </w:rPr>
      </w:pPr>
      <w:r>
        <w:rPr>
          <w:rFonts w:hint="eastAsia" w:cs="宋体"/>
          <w:sz w:val="24"/>
        </w:rPr>
        <w:t>(f) 特殊情况</w:t>
      </w:r>
    </w:p>
    <w:p w14:paraId="3969DC1E">
      <w:pPr>
        <w:spacing w:before="120" w:after="120" w:line="400" w:lineRule="exact"/>
        <w:ind w:firstLine="480"/>
        <w:rPr>
          <w:rFonts w:cs="宋体"/>
          <w:sz w:val="24"/>
        </w:rPr>
      </w:pPr>
      <w:r>
        <w:rPr>
          <w:rFonts w:hint="eastAsia" w:cs="宋体"/>
          <w:sz w:val="24"/>
        </w:rPr>
        <w:t>除本条(b)和(c)规定的情况外，航空器必须按下述地面反作用力设计：</w:t>
      </w:r>
    </w:p>
    <w:p w14:paraId="224E28D0">
      <w:pPr>
        <w:spacing w:before="120" w:after="120" w:line="400" w:lineRule="exact"/>
        <w:ind w:firstLine="480"/>
        <w:rPr>
          <w:rFonts w:cs="宋体"/>
          <w:sz w:val="24"/>
        </w:rPr>
      </w:pPr>
      <w:r>
        <w:rPr>
          <w:rFonts w:hint="eastAsia" w:cs="宋体"/>
          <w:sz w:val="24"/>
        </w:rPr>
        <w:t>(1) 与航空器纵轴向上、向后成45°角作用的地面反作用载荷必须满足下述要求：</w:t>
      </w:r>
    </w:p>
    <w:p w14:paraId="061E0447">
      <w:pPr>
        <w:spacing w:before="120" w:after="120" w:line="400" w:lineRule="exact"/>
        <w:ind w:firstLine="480"/>
        <w:rPr>
          <w:rFonts w:cs="宋体"/>
          <w:sz w:val="24"/>
        </w:rPr>
      </w:pPr>
      <w:r>
        <w:rPr>
          <w:rFonts w:hint="eastAsia" w:cs="宋体"/>
          <w:sz w:val="24"/>
        </w:rPr>
        <w:t>(i) 等于1.33倍的最大重量；</w:t>
      </w:r>
    </w:p>
    <w:p w14:paraId="71A7666B">
      <w:pPr>
        <w:spacing w:before="120" w:after="120" w:line="400" w:lineRule="exact"/>
        <w:ind w:firstLine="480"/>
        <w:rPr>
          <w:rFonts w:cs="宋体"/>
          <w:sz w:val="24"/>
        </w:rPr>
      </w:pPr>
      <w:r>
        <w:rPr>
          <w:rFonts w:hint="eastAsia" w:cs="宋体"/>
          <w:sz w:val="24"/>
        </w:rPr>
        <w:t>(ii) 在橇间对称分配；</w:t>
      </w:r>
    </w:p>
    <w:p w14:paraId="271CFA8A">
      <w:pPr>
        <w:spacing w:before="120" w:after="120" w:line="400" w:lineRule="exact"/>
        <w:ind w:firstLine="480"/>
        <w:rPr>
          <w:rFonts w:cs="宋体"/>
          <w:sz w:val="24"/>
        </w:rPr>
      </w:pPr>
      <w:r>
        <w:rPr>
          <w:rFonts w:hint="eastAsia" w:cs="宋体"/>
          <w:sz w:val="24"/>
        </w:rPr>
        <w:t>(iii) 集中在橇筒直线部分的前端。</w:t>
      </w:r>
    </w:p>
    <w:p w14:paraId="4D41E5CD">
      <w:pPr>
        <w:spacing w:before="120" w:after="120" w:line="400" w:lineRule="exact"/>
        <w:ind w:firstLine="480"/>
        <w:rPr>
          <w:rFonts w:cs="宋体"/>
          <w:sz w:val="24"/>
        </w:rPr>
      </w:pPr>
      <w:r>
        <w:rPr>
          <w:rFonts w:hint="eastAsia" w:cs="宋体"/>
          <w:sz w:val="24"/>
        </w:rPr>
        <w:t>(2) 水平着陆姿态的航空器，垂直地面反作用载荷等于本条(b)确定的垂直载荷的一半，该载荷必须满足下述要求：</w:t>
      </w:r>
    </w:p>
    <w:p w14:paraId="73F6DFED">
      <w:pPr>
        <w:spacing w:before="120" w:after="120" w:line="400" w:lineRule="exact"/>
        <w:ind w:firstLine="480"/>
        <w:rPr>
          <w:rFonts w:cs="宋体"/>
          <w:sz w:val="24"/>
        </w:rPr>
      </w:pPr>
      <w:r>
        <w:rPr>
          <w:rFonts w:hint="eastAsia" w:cs="宋体"/>
          <w:sz w:val="24"/>
        </w:rPr>
        <w:t xml:space="preserve">(i) 仅适用于橇筒和它与航空器的连接件； </w:t>
      </w:r>
    </w:p>
    <w:p w14:paraId="3B89D76A">
      <w:pPr>
        <w:spacing w:before="120" w:after="120" w:line="400" w:lineRule="exact"/>
        <w:ind w:firstLine="480"/>
        <w:rPr>
          <w:rFonts w:cs="宋体"/>
          <w:sz w:val="24"/>
        </w:rPr>
      </w:pPr>
      <w:r>
        <w:rPr>
          <w:rFonts w:hint="eastAsia" w:cs="宋体"/>
          <w:sz w:val="24"/>
        </w:rPr>
        <w:t>(ii) 沿橇筒连接件之间33.3%的长度平均分布在橇筒连接件之间的中央区域。</w:t>
      </w:r>
    </w:p>
    <w:p w14:paraId="6AC2A044">
      <w:pPr>
        <w:spacing w:before="120" w:after="120" w:line="400" w:lineRule="exact"/>
        <w:ind w:firstLine="480"/>
        <w:rPr>
          <w:rFonts w:cs="宋体"/>
          <w:sz w:val="24"/>
        </w:rPr>
      </w:pPr>
      <w:r>
        <w:rPr>
          <w:rFonts w:hint="eastAsia" w:cs="宋体"/>
          <w:sz w:val="24"/>
        </w:rPr>
        <w:t>(3) 其它预期可能出现的临界着陆情况，其着陆载荷必须以合理的方式确定。</w:t>
      </w:r>
    </w:p>
    <w:p w14:paraId="14209DA5">
      <w:pPr>
        <w:spacing w:before="300" w:after="120" w:line="400" w:lineRule="exact"/>
        <w:ind w:firstLine="482"/>
        <w:jc w:val="left"/>
        <w:outlineLvl w:val="0"/>
        <w:rPr>
          <w:rFonts w:cs="宋体"/>
          <w:b/>
          <w:color w:val="000000"/>
          <w:sz w:val="24"/>
        </w:rPr>
      </w:pPr>
      <w:bookmarkStart w:id="813" w:name="_Toc23291"/>
      <w:bookmarkStart w:id="814" w:name="_Toc18690"/>
      <w:bookmarkStart w:id="815" w:name="_Toc13475"/>
      <w:bookmarkStart w:id="816" w:name="heading_43"/>
      <w:bookmarkStart w:id="817" w:name="_Toc186719110"/>
      <w:bookmarkStart w:id="818" w:name="_Toc117326771"/>
      <w:bookmarkStart w:id="819" w:name="_Toc3977"/>
      <w:bookmarkStart w:id="820" w:name="_Toc32164"/>
      <w:bookmarkStart w:id="821" w:name="_Toc26252"/>
      <w:bookmarkStart w:id="822" w:name="_Toc30676"/>
      <w:bookmarkStart w:id="823" w:name="_Toc510"/>
      <w:bookmarkStart w:id="824" w:name="_Toc1962874263"/>
      <w:bookmarkStart w:id="825" w:name="_Toc2052488335"/>
      <w:bookmarkStart w:id="826" w:name="_Toc27335"/>
      <w:bookmarkStart w:id="827" w:name="_Toc746746125"/>
      <w:bookmarkStart w:id="828" w:name="_Toc3619"/>
      <w:bookmarkStart w:id="829" w:name="_Toc25679"/>
      <w:bookmarkStart w:id="830" w:name="_Toc16216"/>
      <w:bookmarkStart w:id="831" w:name="_Toc4342"/>
      <w:bookmarkStart w:id="832" w:name="_Toc669511083"/>
      <w:r>
        <w:rPr>
          <w:rFonts w:hint="eastAsia" w:cs="宋体"/>
          <w:b/>
          <w:sz w:val="24"/>
        </w:rPr>
        <w:t xml:space="preserve">X3.513 </w:t>
      </w:r>
      <w:bookmarkEnd w:id="813"/>
      <w:bookmarkEnd w:id="814"/>
      <w:bookmarkEnd w:id="815"/>
      <w:bookmarkEnd w:id="816"/>
      <w:r>
        <w:rPr>
          <w:rFonts w:hint="eastAsia" w:cs="宋体"/>
          <w:b/>
          <w:color w:val="000000"/>
          <w:sz w:val="24"/>
        </w:rPr>
        <w:t>车载情况</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716F1F74">
      <w:pPr>
        <w:spacing w:before="120" w:after="120" w:line="400" w:lineRule="exact"/>
        <w:ind w:firstLine="480"/>
        <w:rPr>
          <w:rFonts w:cs="宋体"/>
          <w:color w:val="000000"/>
          <w:sz w:val="24"/>
        </w:rPr>
      </w:pPr>
      <w:r>
        <w:rPr>
          <w:rFonts w:hint="eastAsia" w:cs="宋体"/>
          <w:color w:val="000000"/>
          <w:sz w:val="24"/>
        </w:rPr>
        <w:t>使用专用车辆装载和运输航空器情况时，航空器及其设备必须能够承受分离、结合和运输过程中预期的载荷。</w:t>
      </w:r>
    </w:p>
    <w:p w14:paraId="532C8BD9">
      <w:pPr>
        <w:spacing w:before="320" w:after="120" w:line="400" w:lineRule="exact"/>
        <w:ind w:firstLine="482"/>
        <w:jc w:val="center"/>
        <w:outlineLvl w:val="0"/>
        <w:rPr>
          <w:rFonts w:cs="宋体"/>
          <w:sz w:val="24"/>
        </w:rPr>
      </w:pPr>
      <w:bookmarkStart w:id="833" w:name="_Toc19671"/>
      <w:bookmarkStart w:id="834" w:name="_Toc20083"/>
      <w:bookmarkStart w:id="835" w:name="_Toc15928"/>
      <w:bookmarkStart w:id="836" w:name="_Toc1485162480"/>
      <w:bookmarkStart w:id="837" w:name="_Toc25710"/>
      <w:bookmarkStart w:id="838" w:name="heading_47"/>
      <w:bookmarkStart w:id="839" w:name="_Toc1989194035"/>
      <w:bookmarkStart w:id="840" w:name="_Toc11394"/>
      <w:bookmarkStart w:id="841" w:name="_Toc24083"/>
      <w:bookmarkStart w:id="842" w:name="_Toc20965"/>
      <w:bookmarkStart w:id="843" w:name="_Toc186719111"/>
      <w:bookmarkStart w:id="844" w:name="_Toc9587"/>
      <w:bookmarkStart w:id="845" w:name="_Toc19722"/>
      <w:bookmarkStart w:id="846" w:name="_Toc30213"/>
      <w:bookmarkStart w:id="847" w:name="_Toc3404"/>
      <w:bookmarkStart w:id="848" w:name="_Toc225"/>
      <w:bookmarkStart w:id="849" w:name="_Toc259797939"/>
      <w:bookmarkStart w:id="850" w:name="_Toc1800585309"/>
      <w:bookmarkStart w:id="851" w:name="_Toc1229372925"/>
      <w:bookmarkStart w:id="852" w:name="_Toc21487"/>
      <w:bookmarkStart w:id="853" w:name="_Toc1721"/>
      <w:r>
        <w:rPr>
          <w:rFonts w:hint="eastAsia" w:cs="宋体"/>
          <w:b/>
          <w:sz w:val="24"/>
        </w:rPr>
        <w:t>应急着陆情况</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631620A8">
      <w:pPr>
        <w:spacing w:before="300" w:after="120" w:line="400" w:lineRule="exact"/>
        <w:ind w:firstLine="482"/>
        <w:jc w:val="left"/>
        <w:outlineLvl w:val="0"/>
        <w:rPr>
          <w:rFonts w:cs="宋体"/>
          <w:sz w:val="24"/>
        </w:rPr>
      </w:pPr>
      <w:bookmarkStart w:id="854" w:name="_Toc14077"/>
      <w:bookmarkStart w:id="855" w:name="_Toc5479"/>
      <w:bookmarkStart w:id="856" w:name="_Toc1792476783"/>
      <w:bookmarkStart w:id="857" w:name="_Toc2062059753"/>
      <w:bookmarkStart w:id="858" w:name="_Toc10831"/>
      <w:bookmarkStart w:id="859" w:name="_Toc17806"/>
      <w:bookmarkStart w:id="860" w:name="_Toc22173"/>
      <w:bookmarkStart w:id="861" w:name="_Toc10134"/>
      <w:bookmarkStart w:id="862" w:name="heading_48"/>
      <w:bookmarkStart w:id="863" w:name="_Toc23364"/>
      <w:bookmarkStart w:id="864" w:name="_Toc16937"/>
      <w:bookmarkStart w:id="865" w:name="_Toc386009470"/>
      <w:bookmarkStart w:id="866" w:name="_Toc434992178"/>
      <w:bookmarkStart w:id="867" w:name="_Toc8406"/>
      <w:bookmarkStart w:id="868" w:name="_Toc186719112"/>
      <w:bookmarkStart w:id="869" w:name="_Toc13868"/>
      <w:bookmarkStart w:id="870" w:name="_Toc20063551"/>
      <w:bookmarkStart w:id="871" w:name="_Toc6186"/>
      <w:bookmarkStart w:id="872" w:name="_Toc8770"/>
      <w:bookmarkStart w:id="873" w:name="_Toc950"/>
      <w:r>
        <w:rPr>
          <w:rFonts w:hint="eastAsia" w:cs="宋体"/>
          <w:b/>
          <w:sz w:val="24"/>
        </w:rPr>
        <w:t>X3.561 总则</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259C94E3">
      <w:pPr>
        <w:spacing w:before="120" w:after="120" w:line="400" w:lineRule="exact"/>
        <w:ind w:firstLine="480"/>
        <w:rPr>
          <w:rFonts w:cs="宋体"/>
          <w:sz w:val="24"/>
        </w:rPr>
      </w:pPr>
      <w:r>
        <w:rPr>
          <w:rFonts w:hint="eastAsia" w:cs="宋体"/>
          <w:sz w:val="24"/>
        </w:rPr>
        <w:t>(a) 尽管航空器在地面应急着陆情况中可能损坏，但必须按本条规定设计，以在这些情况下保护乘员。</w:t>
      </w:r>
    </w:p>
    <w:p w14:paraId="6230D9D9">
      <w:pPr>
        <w:spacing w:before="120" w:after="120" w:line="400" w:lineRule="exact"/>
        <w:ind w:firstLine="480"/>
        <w:rPr>
          <w:rFonts w:cs="宋体"/>
          <w:sz w:val="24"/>
        </w:rPr>
      </w:pPr>
      <w:r>
        <w:rPr>
          <w:rFonts w:hint="eastAsia" w:cs="宋体"/>
          <w:sz w:val="24"/>
        </w:rPr>
        <w:t>(b) 在下述情况下，结构必须设计成在应急着陆时，给每个乘员避免严重受伤的一切合理的机会：</w:t>
      </w:r>
    </w:p>
    <w:p w14:paraId="4129F15F">
      <w:pPr>
        <w:spacing w:before="120" w:after="120" w:line="400" w:lineRule="exact"/>
        <w:ind w:firstLine="480"/>
        <w:rPr>
          <w:rFonts w:cs="宋体"/>
          <w:sz w:val="24"/>
        </w:rPr>
      </w:pPr>
      <w:r>
        <w:rPr>
          <w:rFonts w:hint="eastAsia" w:cs="宋体"/>
          <w:sz w:val="24"/>
        </w:rPr>
        <w:t>(1) 正确使用座椅、安全带和其它的安全设施</w:t>
      </w:r>
      <w:r>
        <w:rPr>
          <w:rFonts w:cs="宋体"/>
          <w:sz w:val="24"/>
        </w:rPr>
        <w:t>；</w:t>
      </w:r>
    </w:p>
    <w:p w14:paraId="06F25F57">
      <w:pPr>
        <w:spacing w:before="120" w:after="120" w:line="400" w:lineRule="exact"/>
        <w:ind w:firstLine="480"/>
        <w:rPr>
          <w:rFonts w:cs="宋体"/>
          <w:sz w:val="24"/>
        </w:rPr>
      </w:pPr>
      <w:r>
        <w:rPr>
          <w:rFonts w:hint="eastAsia" w:cs="宋体"/>
          <w:sz w:val="24"/>
        </w:rPr>
        <w:t>(2) 乘员经受下列相对于周围结构的极限惯性载荷系数：</w:t>
      </w:r>
    </w:p>
    <w:p w14:paraId="098973B7">
      <w:pPr>
        <w:spacing w:before="120" w:after="120" w:line="400" w:lineRule="exact"/>
        <w:ind w:firstLine="480"/>
        <w:rPr>
          <w:rFonts w:cs="宋体"/>
          <w:sz w:val="24"/>
        </w:rPr>
      </w:pPr>
      <w:r>
        <w:rPr>
          <w:rFonts w:hint="eastAsia" w:cs="宋体"/>
          <w:sz w:val="24"/>
        </w:rPr>
        <w:t>(i) 向上4.0g；</w:t>
      </w:r>
    </w:p>
    <w:p w14:paraId="6B65922D">
      <w:pPr>
        <w:spacing w:before="120" w:after="120" w:line="400" w:lineRule="exact"/>
        <w:ind w:firstLine="480"/>
        <w:rPr>
          <w:rFonts w:cs="宋体"/>
          <w:sz w:val="24"/>
        </w:rPr>
      </w:pPr>
      <w:r>
        <w:rPr>
          <w:rFonts w:hint="eastAsia" w:cs="宋体"/>
          <w:sz w:val="24"/>
        </w:rPr>
        <w:t>(ii) 向前9.0g；</w:t>
      </w:r>
    </w:p>
    <w:p w14:paraId="4E0D1C6F">
      <w:pPr>
        <w:spacing w:before="120" w:after="120" w:line="400" w:lineRule="exact"/>
        <w:ind w:firstLine="480"/>
        <w:rPr>
          <w:rFonts w:cs="宋体"/>
          <w:sz w:val="24"/>
        </w:rPr>
      </w:pPr>
      <w:r>
        <w:rPr>
          <w:rFonts w:hint="eastAsia" w:cs="宋体"/>
          <w:sz w:val="24"/>
        </w:rPr>
        <w:t>(iii) 侧向3.0g；</w:t>
      </w:r>
    </w:p>
    <w:p w14:paraId="5BADE7FB">
      <w:pPr>
        <w:spacing w:before="120" w:after="120" w:line="400" w:lineRule="exact"/>
        <w:ind w:firstLine="480"/>
        <w:rPr>
          <w:rFonts w:cs="宋体"/>
          <w:sz w:val="24"/>
        </w:rPr>
      </w:pPr>
      <w:r>
        <w:rPr>
          <w:rFonts w:hint="eastAsia" w:cs="宋体"/>
          <w:sz w:val="24"/>
        </w:rPr>
        <w:t>(iv) 向下4.5g；</w:t>
      </w:r>
    </w:p>
    <w:p w14:paraId="5D40364A">
      <w:pPr>
        <w:spacing w:before="120" w:after="120" w:line="400" w:lineRule="exact"/>
        <w:ind w:firstLine="480"/>
        <w:rPr>
          <w:rFonts w:cs="宋体"/>
          <w:sz w:val="24"/>
        </w:rPr>
      </w:pPr>
      <w:r>
        <w:rPr>
          <w:rFonts w:hint="eastAsia" w:cs="宋体"/>
          <w:sz w:val="24"/>
        </w:rPr>
        <w:t>(v) 向后1.5g。</w:t>
      </w:r>
    </w:p>
    <w:p w14:paraId="09319EC1">
      <w:pPr>
        <w:spacing w:before="120" w:after="120" w:line="400" w:lineRule="exact"/>
        <w:ind w:firstLine="480"/>
        <w:rPr>
          <w:rFonts w:cs="宋体"/>
          <w:sz w:val="24"/>
        </w:rPr>
      </w:pPr>
      <w:r>
        <w:rPr>
          <w:rFonts w:hint="eastAsia" w:cs="宋体"/>
          <w:sz w:val="24"/>
        </w:rPr>
        <w:t>(c) 支承结构必须设计成在直至本条(b)(2)规定的任一极限惯性载荷下，能约束住那些在应急着陆中脱落可能伤害乘员的任何物体。</w:t>
      </w:r>
    </w:p>
    <w:p w14:paraId="000C9EE7">
      <w:pPr>
        <w:spacing w:before="320" w:after="120" w:line="400" w:lineRule="exact"/>
        <w:ind w:firstLine="482"/>
        <w:jc w:val="center"/>
        <w:outlineLvl w:val="0"/>
        <w:rPr>
          <w:rFonts w:cs="宋体"/>
          <w:sz w:val="24"/>
        </w:rPr>
      </w:pPr>
      <w:bookmarkStart w:id="874" w:name="_Toc1418925735"/>
      <w:bookmarkStart w:id="875" w:name="_Toc48631135"/>
      <w:bookmarkStart w:id="876" w:name="_Toc185010953"/>
      <w:bookmarkStart w:id="877" w:name="_Toc2126655508"/>
      <w:bookmarkStart w:id="878" w:name="_Toc27151"/>
      <w:bookmarkStart w:id="879" w:name="_Toc15309"/>
      <w:bookmarkStart w:id="880" w:name="_Toc24778"/>
      <w:bookmarkStart w:id="881" w:name="_Toc30987"/>
      <w:bookmarkStart w:id="882" w:name="_Toc8601"/>
      <w:bookmarkStart w:id="883" w:name="_Toc22095"/>
      <w:bookmarkStart w:id="884" w:name="_Toc26068"/>
      <w:bookmarkStart w:id="885" w:name="_Toc808839937"/>
      <w:bookmarkStart w:id="886" w:name="_Toc27656"/>
      <w:bookmarkStart w:id="887" w:name="heading_49"/>
      <w:bookmarkStart w:id="888" w:name="_Toc26336"/>
      <w:bookmarkStart w:id="889" w:name="_Toc186719113"/>
      <w:bookmarkStart w:id="890" w:name="_Toc16389"/>
      <w:bookmarkStart w:id="891" w:name="_Toc5176"/>
      <w:bookmarkStart w:id="892" w:name="_Toc15469"/>
      <w:bookmarkStart w:id="893" w:name="_Toc19766"/>
      <w:bookmarkStart w:id="894" w:name="_Toc27868"/>
      <w:r>
        <w:rPr>
          <w:rFonts w:hint="eastAsia" w:cs="宋体"/>
          <w:b/>
          <w:sz w:val="24"/>
        </w:rPr>
        <w:t>疲劳强度</w:t>
      </w:r>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4E8ABA4A">
      <w:pPr>
        <w:spacing w:before="300" w:after="120" w:line="400" w:lineRule="exact"/>
        <w:ind w:firstLine="482"/>
        <w:jc w:val="left"/>
        <w:outlineLvl w:val="0"/>
        <w:rPr>
          <w:rFonts w:cs="宋体"/>
          <w:sz w:val="24"/>
        </w:rPr>
      </w:pPr>
      <w:bookmarkStart w:id="895" w:name="_Toc622084690"/>
      <w:bookmarkStart w:id="896" w:name="_Toc22437"/>
      <w:bookmarkStart w:id="897" w:name="_Toc30326"/>
      <w:bookmarkStart w:id="898" w:name="_Toc186719114"/>
      <w:bookmarkStart w:id="899" w:name="_Toc15032"/>
      <w:bookmarkStart w:id="900" w:name="_Toc738424572"/>
      <w:bookmarkStart w:id="901" w:name="_Toc11867"/>
      <w:bookmarkStart w:id="902" w:name="_Toc18456"/>
      <w:bookmarkStart w:id="903" w:name="_Toc14396"/>
      <w:bookmarkStart w:id="904" w:name="_Toc15673"/>
      <w:bookmarkStart w:id="905" w:name="_Toc1828363355"/>
      <w:bookmarkStart w:id="906" w:name="_Toc30738"/>
      <w:bookmarkStart w:id="907" w:name="_Toc15350"/>
      <w:bookmarkStart w:id="908" w:name="_Toc15619"/>
      <w:bookmarkStart w:id="909" w:name="_Toc1037601498"/>
      <w:bookmarkStart w:id="910" w:name="_Toc3917"/>
      <w:bookmarkStart w:id="911" w:name="heading_50"/>
      <w:bookmarkStart w:id="912" w:name="_Toc27062"/>
      <w:bookmarkStart w:id="913" w:name="_Toc961360769"/>
      <w:bookmarkStart w:id="914" w:name="_Toc30784"/>
      <w:r>
        <w:rPr>
          <w:rFonts w:hint="eastAsia" w:cs="宋体"/>
          <w:b/>
          <w:sz w:val="24"/>
        </w:rPr>
        <w:t>X3.571 疲劳强度</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4302EAFB">
      <w:pPr>
        <w:spacing w:before="120" w:after="120" w:line="400" w:lineRule="exact"/>
        <w:ind w:firstLine="480"/>
        <w:rPr>
          <w:rFonts w:cs="宋体"/>
          <w:sz w:val="24"/>
        </w:rPr>
      </w:pPr>
      <w:r>
        <w:rPr>
          <w:rFonts w:hint="eastAsia" w:cs="宋体"/>
          <w:sz w:val="24"/>
        </w:rPr>
        <w:t>(a) 对航空器安全运行有重要影响的主要结构，必须尽可能地设计成避免在正常服役中很可能出现变幅应力超过疲劳极限的应力集中点。</w:t>
      </w:r>
    </w:p>
    <w:p w14:paraId="3D0CCEEB">
      <w:pPr>
        <w:spacing w:before="120" w:after="120" w:line="400" w:lineRule="exact"/>
        <w:ind w:firstLine="480"/>
        <w:rPr>
          <w:rFonts w:cs="宋体"/>
          <w:sz w:val="24"/>
        </w:rPr>
      </w:pPr>
      <w:r>
        <w:rPr>
          <w:rFonts w:hint="eastAsia" w:cs="宋体"/>
          <w:sz w:val="24"/>
        </w:rPr>
        <w:t>(b) 所有主要结构应该是便于检查的。</w:t>
      </w:r>
    </w:p>
    <w:p w14:paraId="5DD171B7">
      <w:pPr>
        <w:spacing w:before="120" w:after="120" w:line="400" w:lineRule="exact"/>
        <w:ind w:firstLine="480"/>
        <w:rPr>
          <w:rFonts w:cs="宋体"/>
          <w:sz w:val="24"/>
        </w:rPr>
      </w:pPr>
    </w:p>
    <w:p w14:paraId="7AE52B40">
      <w:pPr>
        <w:spacing w:before="120" w:after="120" w:line="400" w:lineRule="exact"/>
        <w:ind w:firstLine="480"/>
        <w:rPr>
          <w:rFonts w:cs="宋体"/>
          <w:sz w:val="24"/>
        </w:rPr>
      </w:pPr>
    </w:p>
    <w:p w14:paraId="5CE5BF5B">
      <w:pPr>
        <w:spacing w:before="120" w:after="120" w:line="400" w:lineRule="exact"/>
        <w:ind w:firstLine="480"/>
        <w:rPr>
          <w:rFonts w:cs="宋体"/>
          <w:sz w:val="24"/>
        </w:rPr>
      </w:pPr>
    </w:p>
    <w:p w14:paraId="327E43DE">
      <w:pPr>
        <w:spacing w:before="380" w:after="140" w:line="400" w:lineRule="exact"/>
        <w:ind w:firstLine="482"/>
        <w:jc w:val="center"/>
        <w:outlineLvl w:val="0"/>
        <w:rPr>
          <w:rFonts w:cs="宋体"/>
          <w:sz w:val="24"/>
        </w:rPr>
      </w:pPr>
      <w:bookmarkStart w:id="915" w:name="_Toc28141"/>
      <w:bookmarkStart w:id="916" w:name="_Toc19399"/>
      <w:bookmarkStart w:id="917" w:name="_Toc14364"/>
      <w:bookmarkStart w:id="918" w:name="_Toc2058638888"/>
      <w:bookmarkStart w:id="919" w:name="_Toc7949"/>
      <w:bookmarkStart w:id="920" w:name="_Toc1128486477"/>
      <w:bookmarkStart w:id="921" w:name="_Toc186719115"/>
      <w:bookmarkStart w:id="922" w:name="_Toc27062395"/>
      <w:bookmarkStart w:id="923" w:name="_Toc30218"/>
      <w:bookmarkStart w:id="924" w:name="_Toc26676"/>
      <w:bookmarkStart w:id="925" w:name="_Toc31236"/>
      <w:bookmarkStart w:id="926" w:name="_Toc6614"/>
      <w:bookmarkStart w:id="927" w:name="_Toc1021486455"/>
      <w:bookmarkStart w:id="928" w:name="_Toc5820"/>
      <w:bookmarkStart w:id="929" w:name="heading_51"/>
      <w:bookmarkStart w:id="930" w:name="_Toc29684"/>
      <w:bookmarkStart w:id="931" w:name="_Toc17475"/>
      <w:bookmarkStart w:id="932" w:name="_Toc930453065"/>
      <w:bookmarkStart w:id="933" w:name="_Toc15028"/>
      <w:bookmarkStart w:id="934" w:name="_Toc31141"/>
      <w:r>
        <w:rPr>
          <w:rFonts w:hint="eastAsia" w:cs="宋体"/>
          <w:b/>
          <w:sz w:val="24"/>
        </w:rPr>
        <w:t>D章  设计与构造</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782F7C08">
      <w:pPr>
        <w:spacing w:before="320" w:after="120" w:line="400" w:lineRule="exact"/>
        <w:ind w:firstLine="482"/>
        <w:jc w:val="center"/>
        <w:outlineLvl w:val="0"/>
        <w:rPr>
          <w:rFonts w:cs="宋体"/>
          <w:sz w:val="24"/>
        </w:rPr>
      </w:pPr>
      <w:bookmarkStart w:id="935" w:name="_Toc10332"/>
      <w:bookmarkStart w:id="936" w:name="_Toc17355"/>
      <w:bookmarkStart w:id="937" w:name="_Toc1372621957"/>
      <w:bookmarkStart w:id="938" w:name="_Toc17642"/>
      <w:bookmarkStart w:id="939" w:name="_Toc186719116"/>
      <w:bookmarkStart w:id="940" w:name="_Toc21546"/>
      <w:bookmarkStart w:id="941" w:name="_Toc1928761909"/>
      <w:bookmarkStart w:id="942" w:name="_Toc1616"/>
      <w:bookmarkStart w:id="943" w:name="_Toc10686"/>
      <w:bookmarkStart w:id="944" w:name="_Toc409725160"/>
      <w:bookmarkStart w:id="945" w:name="_Toc831581816"/>
      <w:bookmarkStart w:id="946" w:name="_Toc1710"/>
      <w:bookmarkStart w:id="947" w:name="_Toc11584"/>
      <w:bookmarkStart w:id="948" w:name="_Toc18489"/>
      <w:bookmarkStart w:id="949" w:name="_Toc20272"/>
      <w:bookmarkStart w:id="950" w:name="_Toc14334"/>
      <w:bookmarkStart w:id="951" w:name="_Toc14389"/>
      <w:bookmarkStart w:id="952" w:name="_Toc9321"/>
      <w:bookmarkStart w:id="953" w:name="heading_52"/>
      <w:bookmarkStart w:id="954" w:name="_Toc471735147"/>
      <w:r>
        <w:rPr>
          <w:rFonts w:hint="eastAsia" w:cs="宋体"/>
          <w:b/>
          <w:sz w:val="24"/>
        </w:rPr>
        <w:t>总则</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000824BA">
      <w:pPr>
        <w:spacing w:before="300" w:after="120" w:line="400" w:lineRule="exact"/>
        <w:ind w:firstLine="482"/>
        <w:jc w:val="left"/>
        <w:outlineLvl w:val="0"/>
        <w:rPr>
          <w:rFonts w:cs="宋体"/>
          <w:b/>
          <w:sz w:val="24"/>
        </w:rPr>
      </w:pPr>
      <w:bookmarkStart w:id="955" w:name="_Toc186719117"/>
      <w:r>
        <w:rPr>
          <w:rFonts w:hint="eastAsia" w:cs="宋体"/>
          <w:b/>
          <w:sz w:val="24"/>
        </w:rPr>
        <w:t>X3.601 设计</w:t>
      </w:r>
      <w:bookmarkEnd w:id="955"/>
    </w:p>
    <w:p w14:paraId="6C1D09BF">
      <w:pPr>
        <w:spacing w:before="120" w:after="120" w:line="400" w:lineRule="exact"/>
        <w:ind w:firstLine="480"/>
        <w:rPr>
          <w:rFonts w:cs="宋体"/>
          <w:sz w:val="24"/>
        </w:rPr>
      </w:pPr>
      <w:r>
        <w:rPr>
          <w:rFonts w:hint="eastAsia" w:cs="宋体"/>
          <w:sz w:val="24"/>
        </w:rPr>
        <w:t>对航空器运行的安全有重要影响的每个有疑问的设计细节和零件的适用性必须通过试验予以确定。</w:t>
      </w:r>
    </w:p>
    <w:p w14:paraId="5B67A64A">
      <w:pPr>
        <w:spacing w:before="300" w:after="120" w:line="400" w:lineRule="exact"/>
        <w:ind w:firstLine="482"/>
        <w:jc w:val="left"/>
        <w:outlineLvl w:val="0"/>
        <w:rPr>
          <w:rFonts w:cs="宋体"/>
          <w:sz w:val="24"/>
        </w:rPr>
      </w:pPr>
      <w:bookmarkStart w:id="956" w:name="_Toc10725"/>
      <w:bookmarkStart w:id="957" w:name="_Toc18095"/>
      <w:bookmarkStart w:id="958" w:name="_Toc6578"/>
      <w:bookmarkStart w:id="959" w:name="_Toc5565"/>
      <w:bookmarkStart w:id="960" w:name="_Toc1368684972"/>
      <w:bookmarkStart w:id="961" w:name="_Toc1361"/>
      <w:bookmarkStart w:id="962" w:name="_Toc1704483665"/>
      <w:bookmarkStart w:id="963" w:name="_Toc536633060"/>
      <w:bookmarkStart w:id="964" w:name="_Toc12488"/>
      <w:bookmarkStart w:id="965" w:name="_Toc9495"/>
      <w:bookmarkStart w:id="966" w:name="_Toc186719118"/>
      <w:bookmarkStart w:id="967" w:name="_Toc896248999"/>
      <w:bookmarkStart w:id="968" w:name="_Toc9795"/>
      <w:bookmarkStart w:id="969" w:name="_Toc1317377540"/>
      <w:bookmarkStart w:id="970" w:name="_Toc9622"/>
      <w:r>
        <w:rPr>
          <w:rFonts w:hint="eastAsia" w:cs="宋体"/>
          <w:b/>
          <w:sz w:val="24"/>
        </w:rPr>
        <w:t>X3.603 材料</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14:paraId="3D80794B">
      <w:pPr>
        <w:numPr>
          <w:ilvl w:val="0"/>
          <w:numId w:val="8"/>
        </w:numPr>
        <w:spacing w:before="120" w:after="120" w:line="400" w:lineRule="exact"/>
        <w:ind w:firstLine="480"/>
        <w:jc w:val="left"/>
        <w:rPr>
          <w:rFonts w:cs="宋体"/>
          <w:sz w:val="24"/>
        </w:rPr>
      </w:pPr>
      <w:r>
        <w:rPr>
          <w:rFonts w:hint="eastAsia" w:cs="宋体"/>
          <w:sz w:val="24"/>
        </w:rPr>
        <w:t>材料应具有满足预期使用的适应性和耐久性</w:t>
      </w:r>
      <w:r>
        <w:rPr>
          <w:rFonts w:cs="宋体"/>
          <w:sz w:val="24"/>
        </w:rPr>
        <w:t>；</w:t>
      </w:r>
    </w:p>
    <w:p w14:paraId="5748708F">
      <w:pPr>
        <w:numPr>
          <w:ilvl w:val="0"/>
          <w:numId w:val="8"/>
        </w:numPr>
        <w:spacing w:before="120" w:after="120" w:line="400" w:lineRule="exact"/>
        <w:ind w:firstLine="480"/>
        <w:jc w:val="left"/>
        <w:rPr>
          <w:rFonts w:cs="宋体"/>
          <w:sz w:val="24"/>
        </w:rPr>
      </w:pPr>
      <w:r>
        <w:rPr>
          <w:rFonts w:hint="eastAsia" w:cs="宋体"/>
          <w:sz w:val="24"/>
        </w:rPr>
        <w:t>考虑服役中预期的环境条件，如温度和湿度的影响。</w:t>
      </w:r>
    </w:p>
    <w:p w14:paraId="5E9E9A01">
      <w:pPr>
        <w:spacing w:before="300" w:after="120" w:line="400" w:lineRule="exact"/>
        <w:ind w:firstLine="482"/>
        <w:jc w:val="left"/>
        <w:outlineLvl w:val="0"/>
        <w:rPr>
          <w:rFonts w:cs="宋体"/>
          <w:sz w:val="24"/>
        </w:rPr>
      </w:pPr>
      <w:bookmarkStart w:id="971" w:name="_Toc20170"/>
      <w:bookmarkStart w:id="972" w:name="_Toc983589821"/>
      <w:bookmarkStart w:id="973" w:name="_Toc3525"/>
      <w:bookmarkStart w:id="974" w:name="_Toc186719119"/>
      <w:bookmarkStart w:id="975" w:name="_Toc1097"/>
      <w:bookmarkStart w:id="976" w:name="_Toc32735"/>
      <w:bookmarkStart w:id="977" w:name="_Toc1369529783"/>
      <w:bookmarkStart w:id="978" w:name="_Toc14068"/>
      <w:bookmarkStart w:id="979" w:name="_Toc11240"/>
      <w:bookmarkStart w:id="980" w:name="_Toc626747835"/>
      <w:bookmarkStart w:id="981" w:name="_Toc27244"/>
      <w:bookmarkStart w:id="982" w:name="_Toc11787"/>
      <w:bookmarkStart w:id="983" w:name="_Toc11353"/>
      <w:bookmarkStart w:id="984" w:name="_Toc25849"/>
      <w:bookmarkStart w:id="985" w:name="_Toc1215889990"/>
      <w:bookmarkStart w:id="986" w:name="_Toc15941"/>
      <w:bookmarkStart w:id="987" w:name="_Toc13827"/>
      <w:bookmarkStart w:id="988" w:name="_Toc715408524"/>
      <w:bookmarkStart w:id="989" w:name="_Toc32202"/>
      <w:bookmarkStart w:id="990" w:name="heading_54"/>
      <w:r>
        <w:rPr>
          <w:rFonts w:hint="eastAsia" w:cs="宋体"/>
          <w:b/>
          <w:sz w:val="24"/>
        </w:rPr>
        <w:t>X3.605 制造方法</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Pr>
          <w:rFonts w:hint="eastAsia" w:cs="宋体"/>
          <w:b/>
          <w:sz w:val="24"/>
        </w:rPr>
        <w:t xml:space="preserve"> </w:t>
      </w:r>
      <w:bookmarkEnd w:id="990"/>
    </w:p>
    <w:p w14:paraId="41C2250A">
      <w:pPr>
        <w:spacing w:before="120" w:after="120" w:line="400" w:lineRule="exact"/>
        <w:ind w:firstLine="480"/>
        <w:rPr>
          <w:rFonts w:cs="宋体"/>
          <w:sz w:val="24"/>
        </w:rPr>
      </w:pPr>
      <w:r>
        <w:rPr>
          <w:rFonts w:hint="eastAsia" w:cs="宋体"/>
          <w:sz w:val="24"/>
        </w:rPr>
        <w:t>(a) 制造零件、组件和航空器的工艺必须是高标准的。</w:t>
      </w:r>
    </w:p>
    <w:p w14:paraId="31664DD1">
      <w:pPr>
        <w:spacing w:before="120" w:after="120" w:line="400" w:lineRule="exact"/>
        <w:ind w:firstLine="480"/>
        <w:rPr>
          <w:rFonts w:cs="宋体"/>
          <w:sz w:val="24"/>
        </w:rPr>
      </w:pPr>
      <w:r>
        <w:rPr>
          <w:rFonts w:hint="eastAsia" w:cs="宋体"/>
          <w:sz w:val="24"/>
        </w:rPr>
        <w:t>(b) 采用的制造方法必须能始终生产出完好的结构。</w:t>
      </w:r>
    </w:p>
    <w:p w14:paraId="3CEF5370">
      <w:pPr>
        <w:spacing w:before="120" w:after="120" w:line="400" w:lineRule="exact"/>
        <w:ind w:firstLine="480"/>
        <w:rPr>
          <w:rFonts w:cs="宋体"/>
          <w:sz w:val="24"/>
        </w:rPr>
      </w:pPr>
      <w:r>
        <w:rPr>
          <w:rFonts w:hint="eastAsia" w:cs="宋体"/>
          <w:sz w:val="24"/>
        </w:rPr>
        <w:t>(c) 如果某种制造工艺需要严格控制才能达到此目的，应遵循工艺规范的要求进行生产。</w:t>
      </w:r>
    </w:p>
    <w:p w14:paraId="7539A517">
      <w:pPr>
        <w:spacing w:before="300" w:after="120" w:line="400" w:lineRule="exact"/>
        <w:ind w:firstLine="482"/>
        <w:jc w:val="left"/>
        <w:outlineLvl w:val="0"/>
        <w:rPr>
          <w:rFonts w:cs="宋体"/>
          <w:sz w:val="24"/>
        </w:rPr>
      </w:pPr>
      <w:bookmarkStart w:id="991" w:name="_Toc1878"/>
      <w:bookmarkStart w:id="992" w:name="_Toc29480"/>
      <w:bookmarkStart w:id="993" w:name="_Toc971263927"/>
      <w:bookmarkStart w:id="994" w:name="_Toc405880678"/>
      <w:bookmarkStart w:id="995" w:name="_Toc3004"/>
      <w:bookmarkStart w:id="996" w:name="_Toc186719120"/>
      <w:bookmarkStart w:id="997" w:name="_Toc3426"/>
      <w:bookmarkStart w:id="998" w:name="_Toc1393"/>
      <w:bookmarkStart w:id="999" w:name="_Toc121126628"/>
      <w:bookmarkStart w:id="1000" w:name="_Toc412135863"/>
      <w:bookmarkStart w:id="1001" w:name="_Toc2140"/>
      <w:bookmarkStart w:id="1002" w:name="_Toc2288"/>
      <w:bookmarkStart w:id="1003" w:name="_Toc23535"/>
      <w:bookmarkStart w:id="1004" w:name="_Toc937073904"/>
      <w:bookmarkStart w:id="1005" w:name="_Toc5984"/>
      <w:bookmarkStart w:id="1006" w:name="_Toc7706"/>
      <w:bookmarkStart w:id="1007" w:name="_Toc28339"/>
      <w:bookmarkStart w:id="1008" w:name="_Toc26249"/>
      <w:bookmarkStart w:id="1009" w:name="_Toc16177"/>
      <w:bookmarkStart w:id="1010" w:name="heading_55"/>
      <w:r>
        <w:rPr>
          <w:rFonts w:hint="eastAsia" w:cs="宋体"/>
          <w:b/>
          <w:sz w:val="24"/>
        </w:rPr>
        <w:t>X3.607 紧固件</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r>
        <w:rPr>
          <w:rFonts w:hint="eastAsia" w:cs="宋体"/>
          <w:b/>
          <w:sz w:val="24"/>
        </w:rPr>
        <w:t xml:space="preserve"> </w:t>
      </w:r>
      <w:bookmarkEnd w:id="1010"/>
    </w:p>
    <w:p w14:paraId="38C6F3DE">
      <w:pPr>
        <w:spacing w:before="120" w:after="120" w:line="400" w:lineRule="exact"/>
        <w:ind w:firstLine="480"/>
        <w:rPr>
          <w:rFonts w:cs="宋体"/>
          <w:sz w:val="24"/>
        </w:rPr>
      </w:pPr>
      <w:r>
        <w:rPr>
          <w:rFonts w:hint="eastAsia" w:cs="宋体"/>
          <w:sz w:val="24"/>
        </w:rPr>
        <w:t>必须为对航空器安全运行有重要影响的主要结构、操纵和其它机械系统中的所有连接单元提供适当的锁定方式。特别是使用过程中经受转动的任何螺栓都不得采用自锁螺母，除非在自锁装置外还采用非摩擦锁定装置。</w:t>
      </w:r>
    </w:p>
    <w:p w14:paraId="661D15F8">
      <w:pPr>
        <w:spacing w:before="300" w:after="120" w:line="400" w:lineRule="exact"/>
        <w:ind w:firstLine="482"/>
        <w:jc w:val="left"/>
        <w:outlineLvl w:val="0"/>
        <w:rPr>
          <w:rFonts w:cs="宋体"/>
          <w:sz w:val="24"/>
        </w:rPr>
      </w:pPr>
      <w:bookmarkStart w:id="1011" w:name="_Toc405678135"/>
      <w:bookmarkStart w:id="1012" w:name="_Toc12401"/>
      <w:bookmarkStart w:id="1013" w:name="_Toc30823"/>
      <w:bookmarkStart w:id="1014" w:name="_Toc26046"/>
      <w:bookmarkStart w:id="1015" w:name="_Toc517290105"/>
      <w:bookmarkStart w:id="1016" w:name="_Toc4407"/>
      <w:bookmarkStart w:id="1017" w:name="_Toc14075442"/>
      <w:bookmarkStart w:id="1018" w:name="_Toc255996177"/>
      <w:bookmarkStart w:id="1019" w:name="_Toc4368"/>
      <w:bookmarkStart w:id="1020" w:name="_Toc15994"/>
      <w:bookmarkStart w:id="1021" w:name="_Toc7682"/>
      <w:bookmarkStart w:id="1022" w:name="heading_56"/>
      <w:bookmarkStart w:id="1023" w:name="_Toc22817"/>
      <w:bookmarkStart w:id="1024" w:name="_Toc12035"/>
      <w:bookmarkStart w:id="1025" w:name="_Toc18811"/>
      <w:bookmarkStart w:id="1026" w:name="_Toc31160"/>
      <w:bookmarkStart w:id="1027" w:name="_Toc4293"/>
      <w:bookmarkStart w:id="1028" w:name="_Toc186719121"/>
      <w:bookmarkStart w:id="1029" w:name="_Toc150883275"/>
      <w:bookmarkStart w:id="1030" w:name="_Toc1516"/>
      <w:r>
        <w:rPr>
          <w:rFonts w:hint="eastAsia" w:cs="宋体"/>
          <w:b/>
          <w:sz w:val="24"/>
        </w:rPr>
        <w:t>X3.609 结构保护</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14:paraId="2F0267B4">
      <w:pPr>
        <w:spacing w:before="120" w:after="120" w:line="400" w:lineRule="exact"/>
        <w:ind w:firstLine="480"/>
        <w:jc w:val="left"/>
        <w:rPr>
          <w:rFonts w:cs="宋体"/>
          <w:sz w:val="24"/>
        </w:rPr>
      </w:pPr>
      <w:r>
        <w:rPr>
          <w:rFonts w:hint="eastAsia" w:cs="宋体"/>
          <w:sz w:val="24"/>
        </w:rPr>
        <w:t>应为结构提供对气候、腐蚀和磨损的保护，以及适当的通风和排水。</w:t>
      </w:r>
    </w:p>
    <w:p w14:paraId="75D90570">
      <w:pPr>
        <w:spacing w:before="300" w:after="120" w:line="400" w:lineRule="exact"/>
        <w:ind w:firstLine="482"/>
        <w:jc w:val="left"/>
        <w:outlineLvl w:val="0"/>
        <w:rPr>
          <w:rFonts w:cs="宋体"/>
          <w:sz w:val="24"/>
        </w:rPr>
      </w:pPr>
      <w:bookmarkStart w:id="1031" w:name="_Toc21925"/>
      <w:bookmarkStart w:id="1032" w:name="_Toc1449163003"/>
      <w:bookmarkStart w:id="1033" w:name="_Toc74128904"/>
      <w:bookmarkStart w:id="1034" w:name="_Toc21233"/>
      <w:bookmarkStart w:id="1035" w:name="_Toc25860"/>
      <w:bookmarkStart w:id="1036" w:name="_Toc32369"/>
      <w:bookmarkStart w:id="1037" w:name="_Toc28069"/>
      <w:bookmarkStart w:id="1038" w:name="_Toc26333"/>
      <w:bookmarkStart w:id="1039" w:name="_Toc12490"/>
      <w:bookmarkStart w:id="1040" w:name="heading_57"/>
      <w:bookmarkStart w:id="1041" w:name="_Toc1306801185"/>
      <w:bookmarkStart w:id="1042" w:name="_Toc186719122"/>
      <w:bookmarkStart w:id="1043" w:name="_Toc14280"/>
      <w:bookmarkStart w:id="1044" w:name="_Toc21951"/>
      <w:bookmarkStart w:id="1045" w:name="_Toc435164399"/>
      <w:bookmarkStart w:id="1046" w:name="_Toc81364832"/>
      <w:bookmarkStart w:id="1047" w:name="_Toc20570"/>
      <w:bookmarkStart w:id="1048" w:name="_Toc25918"/>
      <w:bookmarkStart w:id="1049" w:name="_Toc13299"/>
      <w:bookmarkStart w:id="1050" w:name="_Toc29827"/>
      <w:r>
        <w:rPr>
          <w:rFonts w:hint="eastAsia" w:cs="宋体"/>
          <w:b/>
          <w:sz w:val="24"/>
        </w:rPr>
        <w:t>X3.611 检查措施</w:t>
      </w:r>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7BB90C52">
      <w:pPr>
        <w:spacing w:before="120" w:after="120" w:line="400" w:lineRule="exact"/>
        <w:ind w:firstLine="480"/>
        <w:rPr>
          <w:rFonts w:cs="宋体"/>
          <w:sz w:val="24"/>
        </w:rPr>
      </w:pPr>
      <w:r>
        <w:rPr>
          <w:rFonts w:hint="eastAsia" w:cs="宋体"/>
          <w:sz w:val="24"/>
        </w:rPr>
        <w:t>必须对每一个需要定期检查、维护、调节至正确的校准和功能、润滑或维修的部件（包括对主要的固定和旋转结构元件、以及操纵系统的检查），提供仔细检查、修理和更换的措施。</w:t>
      </w:r>
    </w:p>
    <w:p w14:paraId="4C35F76E">
      <w:pPr>
        <w:spacing w:before="300" w:after="120" w:line="400" w:lineRule="exact"/>
        <w:ind w:firstLine="482"/>
        <w:jc w:val="left"/>
        <w:outlineLvl w:val="0"/>
        <w:rPr>
          <w:rFonts w:cs="宋体"/>
          <w:sz w:val="24"/>
          <w:lang w:bidi="ar"/>
        </w:rPr>
      </w:pPr>
      <w:bookmarkStart w:id="1051" w:name="_Toc31927"/>
      <w:bookmarkStart w:id="1052" w:name="heading_58"/>
      <w:bookmarkStart w:id="1053" w:name="_Toc22629"/>
      <w:bookmarkStart w:id="1054" w:name="_Toc15744"/>
      <w:bookmarkStart w:id="1055" w:name="_Toc8468"/>
      <w:bookmarkStart w:id="1056" w:name="_Toc155"/>
      <w:bookmarkStart w:id="1057" w:name="_Toc1487818333"/>
      <w:bookmarkStart w:id="1058" w:name="_Toc613821876"/>
      <w:bookmarkStart w:id="1059" w:name="_Toc13882"/>
      <w:bookmarkStart w:id="1060" w:name="_Toc26475"/>
      <w:bookmarkStart w:id="1061" w:name="_Toc14967"/>
      <w:bookmarkStart w:id="1062" w:name="_Toc2801"/>
      <w:bookmarkStart w:id="1063" w:name="_Toc598220123"/>
      <w:bookmarkStart w:id="1064" w:name="_Toc1715665329"/>
      <w:bookmarkStart w:id="1065" w:name="_Toc2055113933"/>
      <w:bookmarkStart w:id="1066" w:name="_Toc26995"/>
      <w:bookmarkStart w:id="1067" w:name="_Toc186719123"/>
      <w:bookmarkStart w:id="1068" w:name="_Toc24076"/>
      <w:bookmarkStart w:id="1069" w:name="_Toc2064"/>
      <w:bookmarkStart w:id="1070" w:name="_Toc15062"/>
      <w:r>
        <w:rPr>
          <w:rFonts w:hint="eastAsia" w:cs="宋体"/>
          <w:b/>
          <w:sz w:val="24"/>
        </w:rPr>
        <w:t>X3.612 桨叶、机臂的折叠和锁定机构</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14:paraId="13325E16">
      <w:pPr>
        <w:spacing w:before="120" w:after="120" w:line="400" w:lineRule="exact"/>
        <w:ind w:firstLine="480"/>
        <w:rPr>
          <w:rFonts w:cs="宋体"/>
          <w:sz w:val="24"/>
        </w:rPr>
      </w:pPr>
      <w:r>
        <w:rPr>
          <w:rFonts w:hint="eastAsia" w:cs="宋体"/>
          <w:color w:val="000000"/>
          <w:sz w:val="24"/>
        </w:rPr>
        <w:t>(</w:t>
      </w:r>
      <w:r>
        <w:rPr>
          <w:rFonts w:cs="宋体"/>
          <w:color w:val="000000"/>
          <w:sz w:val="24"/>
        </w:rPr>
        <w:t>a</w:t>
      </w:r>
      <w:r>
        <w:rPr>
          <w:rFonts w:hint="eastAsia" w:cs="宋体"/>
          <w:color w:val="000000"/>
          <w:sz w:val="24"/>
        </w:rPr>
        <w:t>) 桨</w:t>
      </w:r>
      <w:r>
        <w:rPr>
          <w:rFonts w:hint="eastAsia" w:cs="宋体"/>
          <w:sz w:val="24"/>
        </w:rPr>
        <w:t>叶折叠及锁定机构应满足下列要求：</w:t>
      </w:r>
    </w:p>
    <w:p w14:paraId="2C47E66B">
      <w:pPr>
        <w:spacing w:before="120" w:after="120" w:line="400" w:lineRule="exact"/>
        <w:ind w:firstLine="480"/>
        <w:rPr>
          <w:rFonts w:cs="宋体"/>
          <w:sz w:val="24"/>
        </w:rPr>
      </w:pPr>
      <w:r>
        <w:rPr>
          <w:rFonts w:hint="eastAsia" w:cs="宋体"/>
          <w:sz w:val="24"/>
        </w:rPr>
        <w:t>(1) 安全可靠地完成桨叶展开、折叠和锁定的动作，螺旋桨桨叶与航空器其他部件之间必须有足够的间隙，以防止在折叠与展开过程中发生碰撞；</w:t>
      </w:r>
    </w:p>
    <w:p w14:paraId="07BE4324">
      <w:pPr>
        <w:spacing w:before="120" w:after="120" w:line="400" w:lineRule="exact"/>
        <w:ind w:firstLine="480"/>
        <w:rPr>
          <w:rFonts w:cs="宋体"/>
          <w:sz w:val="24"/>
        </w:rPr>
      </w:pPr>
      <w:r>
        <w:rPr>
          <w:rFonts w:hint="eastAsia" w:cs="宋体"/>
          <w:sz w:val="24"/>
        </w:rPr>
        <w:t>(2) 应有措施提示桨叶位置及锁定状态，当桨叶未展开到位或未锁住时，在起飞前应向驾驶员提供告警；</w:t>
      </w:r>
    </w:p>
    <w:p w14:paraId="5D1E1C29">
      <w:pPr>
        <w:spacing w:before="120" w:after="120" w:line="400" w:lineRule="exact"/>
        <w:ind w:firstLine="480"/>
        <w:rPr>
          <w:rFonts w:cs="宋体"/>
          <w:sz w:val="24"/>
        </w:rPr>
      </w:pPr>
      <w:r>
        <w:rPr>
          <w:rFonts w:hint="eastAsia" w:cs="宋体"/>
          <w:sz w:val="24"/>
        </w:rPr>
        <w:t>(3) 必须具有可靠措施将桨叶保持在指定的展开位置。</w:t>
      </w:r>
    </w:p>
    <w:p w14:paraId="4AB2567E">
      <w:pPr>
        <w:spacing w:before="120" w:after="120" w:line="400" w:lineRule="exact"/>
        <w:ind w:firstLine="480"/>
        <w:rPr>
          <w:rFonts w:cs="宋体"/>
          <w:sz w:val="24"/>
        </w:rPr>
      </w:pPr>
      <w:r>
        <w:rPr>
          <w:rFonts w:hint="eastAsia" w:cs="宋体"/>
          <w:sz w:val="24"/>
        </w:rPr>
        <w:t>(</w:t>
      </w:r>
      <w:r>
        <w:rPr>
          <w:rFonts w:cs="宋体"/>
          <w:sz w:val="24"/>
        </w:rPr>
        <w:t>b</w:t>
      </w:r>
      <w:r>
        <w:rPr>
          <w:rFonts w:hint="eastAsia" w:cs="宋体"/>
          <w:sz w:val="24"/>
        </w:rPr>
        <w:t>) 机臂折叠及锁定机构应满足下列要求：</w:t>
      </w:r>
    </w:p>
    <w:p w14:paraId="3B20F8A9">
      <w:pPr>
        <w:spacing w:before="120" w:after="120" w:line="400" w:lineRule="exact"/>
        <w:ind w:firstLine="480"/>
        <w:rPr>
          <w:rFonts w:cs="宋体"/>
          <w:sz w:val="24"/>
        </w:rPr>
      </w:pPr>
      <w:r>
        <w:rPr>
          <w:rFonts w:hint="eastAsia" w:cs="宋体"/>
          <w:sz w:val="24"/>
        </w:rPr>
        <w:t>(1) 安全可靠地完成机臂展开、锁定与折叠、固定的动作，运动部件与航空器其他部件之间必须有足够的间隙，以防止在折叠与展开过程中发生碰撞；</w:t>
      </w:r>
    </w:p>
    <w:p w14:paraId="72C7FB19">
      <w:pPr>
        <w:spacing w:before="120" w:after="120" w:line="400" w:lineRule="exact"/>
        <w:ind w:firstLine="480"/>
        <w:rPr>
          <w:rFonts w:cs="宋体"/>
          <w:sz w:val="24"/>
        </w:rPr>
      </w:pPr>
      <w:r>
        <w:rPr>
          <w:rFonts w:hint="eastAsia" w:cs="宋体"/>
          <w:sz w:val="24"/>
        </w:rPr>
        <w:t>(2) 应有措施提示机臂位置及锁定状态，当机臂未展开到位或未锁住时，在起飞前应向驾驶员提供告警；</w:t>
      </w:r>
    </w:p>
    <w:p w14:paraId="19229132">
      <w:pPr>
        <w:spacing w:before="120" w:after="120" w:line="400" w:lineRule="exact"/>
        <w:ind w:firstLine="480"/>
        <w:rPr>
          <w:rFonts w:cs="宋体"/>
          <w:sz w:val="24"/>
        </w:rPr>
      </w:pPr>
      <w:r>
        <w:rPr>
          <w:rFonts w:hint="eastAsia" w:cs="宋体"/>
          <w:sz w:val="24"/>
        </w:rPr>
        <w:t>(3) 必须防止锁定机构在飞行中失效。</w:t>
      </w:r>
    </w:p>
    <w:p w14:paraId="26418053">
      <w:pPr>
        <w:spacing w:before="300" w:after="120" w:line="400" w:lineRule="exact"/>
        <w:ind w:firstLine="482"/>
        <w:jc w:val="left"/>
        <w:outlineLvl w:val="0"/>
        <w:rPr>
          <w:rFonts w:cs="宋体"/>
          <w:sz w:val="24"/>
        </w:rPr>
      </w:pPr>
      <w:bookmarkStart w:id="1071" w:name="_Toc1535652575"/>
      <w:bookmarkStart w:id="1072" w:name="_Toc10508"/>
      <w:bookmarkStart w:id="1073" w:name="_Toc1774875835"/>
      <w:bookmarkStart w:id="1074" w:name="_Toc23366"/>
      <w:bookmarkStart w:id="1075" w:name="_Toc12171"/>
      <w:bookmarkStart w:id="1076" w:name="_Toc12859"/>
      <w:bookmarkStart w:id="1077" w:name="_Toc687511431"/>
      <w:bookmarkStart w:id="1078" w:name="_Toc31455"/>
      <w:bookmarkStart w:id="1079" w:name="_Toc8494"/>
      <w:bookmarkStart w:id="1080" w:name="_Toc31588"/>
      <w:bookmarkStart w:id="1081" w:name="_Toc536477135"/>
      <w:bookmarkStart w:id="1082" w:name="_Toc13993"/>
      <w:bookmarkStart w:id="1083" w:name="_Toc7488"/>
      <w:bookmarkStart w:id="1084" w:name="_Toc26420"/>
      <w:bookmarkStart w:id="1085" w:name="_Toc13177"/>
      <w:bookmarkStart w:id="1086" w:name="_Toc1397238576"/>
      <w:bookmarkStart w:id="1087" w:name="_Toc30405"/>
      <w:bookmarkStart w:id="1088" w:name="_Toc186719124"/>
      <w:bookmarkStart w:id="1089" w:name="_Toc23001"/>
      <w:bookmarkStart w:id="1090" w:name="heading_59"/>
      <w:r>
        <w:rPr>
          <w:rFonts w:hint="eastAsia" w:cs="宋体"/>
          <w:b/>
          <w:sz w:val="24"/>
        </w:rPr>
        <w:t>X3.613 材料强度特性和设计值</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r>
        <w:rPr>
          <w:rFonts w:hint="eastAsia" w:cs="宋体"/>
          <w:b/>
          <w:sz w:val="24"/>
        </w:rPr>
        <w:t xml:space="preserve"> </w:t>
      </w:r>
      <w:bookmarkEnd w:id="1090"/>
    </w:p>
    <w:p w14:paraId="557E61CB">
      <w:pPr>
        <w:numPr>
          <w:ilvl w:val="0"/>
          <w:numId w:val="9"/>
        </w:numPr>
        <w:spacing w:before="120" w:after="120" w:line="400" w:lineRule="exact"/>
        <w:ind w:firstLine="480"/>
        <w:rPr>
          <w:rFonts w:cs="宋体"/>
          <w:sz w:val="24"/>
        </w:rPr>
      </w:pPr>
      <w:r>
        <w:rPr>
          <w:rFonts w:hint="eastAsia" w:cs="宋体"/>
          <w:sz w:val="24"/>
        </w:rPr>
        <w:t>材料设计值（强度）的选择必须通过试验、分析、服役经验或制造工艺管控的方法证明，确保因材料分散性而引起结构失效的概率极小；</w:t>
      </w:r>
    </w:p>
    <w:p w14:paraId="19AA0739">
      <w:pPr>
        <w:numPr>
          <w:ilvl w:val="0"/>
          <w:numId w:val="9"/>
        </w:numPr>
        <w:spacing w:before="120" w:after="120" w:line="400" w:lineRule="exact"/>
        <w:ind w:firstLine="480"/>
        <w:rPr>
          <w:rFonts w:cs="宋体"/>
          <w:sz w:val="24"/>
        </w:rPr>
      </w:pPr>
      <w:r>
        <w:rPr>
          <w:rFonts w:hint="eastAsia" w:cs="宋体"/>
          <w:sz w:val="24"/>
        </w:rPr>
        <w:t>材料必须在服役中预期的环境条件下达到设计强度值。</w:t>
      </w:r>
    </w:p>
    <w:p w14:paraId="18CFEF9D">
      <w:pPr>
        <w:spacing w:before="300" w:after="120" w:line="400" w:lineRule="exact"/>
        <w:ind w:firstLine="482"/>
        <w:jc w:val="left"/>
        <w:outlineLvl w:val="0"/>
        <w:rPr>
          <w:rFonts w:cs="宋体"/>
          <w:sz w:val="24"/>
        </w:rPr>
      </w:pPr>
      <w:bookmarkStart w:id="1091" w:name="_Toc170262910"/>
      <w:bookmarkStart w:id="1092" w:name="_Toc22460"/>
      <w:bookmarkStart w:id="1093" w:name="_Toc24722"/>
      <w:bookmarkStart w:id="1094" w:name="_Toc186719125"/>
      <w:bookmarkStart w:id="1095" w:name="_Toc13786"/>
      <w:bookmarkStart w:id="1096" w:name="_Toc14903"/>
      <w:bookmarkStart w:id="1097" w:name="_Toc25155"/>
      <w:bookmarkStart w:id="1098" w:name="heading_60"/>
      <w:bookmarkStart w:id="1099" w:name="_Toc30243"/>
      <w:bookmarkStart w:id="1100" w:name="_Toc785813374"/>
      <w:bookmarkStart w:id="1101" w:name="_Toc28949"/>
      <w:bookmarkStart w:id="1102" w:name="_Toc1101205223"/>
      <w:bookmarkStart w:id="1103" w:name="_Toc20421"/>
      <w:bookmarkStart w:id="1104" w:name="_Toc27731"/>
      <w:bookmarkStart w:id="1105" w:name="_Toc878698729"/>
      <w:bookmarkStart w:id="1106" w:name="_Toc2051364034"/>
      <w:bookmarkStart w:id="1107" w:name="_Toc21995"/>
      <w:bookmarkStart w:id="1108" w:name="_Toc11610"/>
      <w:bookmarkStart w:id="1109" w:name="_Toc1477"/>
      <w:bookmarkStart w:id="1110" w:name="_Toc31687"/>
      <w:r>
        <w:rPr>
          <w:rFonts w:hint="eastAsia" w:cs="宋体"/>
          <w:b/>
          <w:sz w:val="24"/>
        </w:rPr>
        <w:t>X3.619 特殊安全系数</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14:paraId="5B41404A">
      <w:pPr>
        <w:spacing w:before="120" w:after="120" w:line="400" w:lineRule="exact"/>
        <w:ind w:firstLine="480"/>
        <w:rPr>
          <w:rFonts w:cs="宋体"/>
          <w:sz w:val="24"/>
        </w:rPr>
      </w:pPr>
      <w:r>
        <w:rPr>
          <w:rFonts w:hint="eastAsia" w:cs="宋体"/>
          <w:sz w:val="24"/>
        </w:rPr>
        <w:t>第X3.303条中所述的安全系数必须提高到第X3.621条至第X3.625条中每个结构零件的特殊安全系数。</w:t>
      </w:r>
    </w:p>
    <w:p w14:paraId="4D62E83F">
      <w:pPr>
        <w:spacing w:before="300" w:after="120" w:line="400" w:lineRule="exact"/>
        <w:ind w:firstLine="482"/>
        <w:jc w:val="left"/>
        <w:outlineLvl w:val="0"/>
        <w:rPr>
          <w:rFonts w:cs="宋体"/>
          <w:sz w:val="24"/>
        </w:rPr>
      </w:pPr>
      <w:bookmarkStart w:id="1111" w:name="_Toc186719126"/>
      <w:bookmarkStart w:id="1112" w:name="_Toc969983437"/>
      <w:bookmarkStart w:id="1113" w:name="_Toc2813"/>
      <w:bookmarkStart w:id="1114" w:name="_Toc960515776"/>
      <w:bookmarkStart w:id="1115" w:name="_Toc16697"/>
      <w:bookmarkStart w:id="1116" w:name="_Toc2416"/>
      <w:bookmarkStart w:id="1117" w:name="_Toc940"/>
      <w:bookmarkStart w:id="1118" w:name="_Toc32067"/>
      <w:bookmarkStart w:id="1119" w:name="_Toc27091"/>
      <w:bookmarkStart w:id="1120" w:name="_Toc32466"/>
      <w:bookmarkStart w:id="1121" w:name="_Toc16550"/>
      <w:bookmarkStart w:id="1122" w:name="_Toc24102"/>
      <w:bookmarkStart w:id="1123" w:name="heading_61"/>
      <w:bookmarkStart w:id="1124" w:name="_Toc830562820"/>
      <w:bookmarkStart w:id="1125" w:name="_Toc19830"/>
      <w:bookmarkStart w:id="1126" w:name="_Toc1912856463"/>
      <w:bookmarkStart w:id="1127" w:name="_Toc20445"/>
      <w:bookmarkStart w:id="1128" w:name="_Toc1985402544"/>
      <w:bookmarkStart w:id="1129" w:name="_Toc20368"/>
      <w:bookmarkStart w:id="1130" w:name="_Toc27376"/>
      <w:r>
        <w:rPr>
          <w:rFonts w:hint="eastAsia" w:cs="宋体"/>
          <w:b/>
          <w:sz w:val="24"/>
        </w:rPr>
        <w:t>X3.621 铸件系数</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61588B15">
      <w:pPr>
        <w:spacing w:before="120" w:after="120" w:line="400" w:lineRule="exact"/>
        <w:ind w:firstLine="480"/>
        <w:rPr>
          <w:rFonts w:cs="宋体"/>
          <w:sz w:val="24"/>
        </w:rPr>
      </w:pPr>
      <w:r>
        <w:rPr>
          <w:rFonts w:hint="eastAsia" w:cs="宋体"/>
          <w:sz w:val="24"/>
        </w:rPr>
        <w:t>至少完成一次静力试验并采取目视检验的方法证明铸件的强度，铸件系数必须采用3.0。当进行不少于三个铸件试样试验，且所有生产的铸件都经过批准的目视和射线探伤检验或其他经批准的同等非破坏性检验方法，铸件系数可以降低到1.875。</w:t>
      </w:r>
    </w:p>
    <w:p w14:paraId="3036A7F4">
      <w:pPr>
        <w:spacing w:before="300" w:after="120" w:line="400" w:lineRule="exact"/>
        <w:ind w:firstLine="482"/>
        <w:jc w:val="left"/>
        <w:outlineLvl w:val="0"/>
        <w:rPr>
          <w:rFonts w:cs="宋体"/>
          <w:sz w:val="24"/>
        </w:rPr>
      </w:pPr>
      <w:bookmarkStart w:id="1131" w:name="_Toc25712"/>
      <w:bookmarkStart w:id="1132" w:name="_Toc10931"/>
      <w:bookmarkStart w:id="1133" w:name="_Toc186719127"/>
      <w:bookmarkStart w:id="1134" w:name="_Toc9137"/>
      <w:bookmarkStart w:id="1135" w:name="_Toc1994946433"/>
      <w:bookmarkStart w:id="1136" w:name="_Toc707749236"/>
      <w:bookmarkStart w:id="1137" w:name="_Toc9307"/>
      <w:bookmarkStart w:id="1138" w:name="_Toc19074"/>
      <w:bookmarkStart w:id="1139" w:name="_Toc10838"/>
      <w:bookmarkStart w:id="1140" w:name="_Toc16548"/>
      <w:bookmarkStart w:id="1141" w:name="_Toc19055"/>
      <w:bookmarkStart w:id="1142" w:name="_Toc8475"/>
      <w:bookmarkStart w:id="1143" w:name="_Toc30376"/>
      <w:bookmarkStart w:id="1144" w:name="_Toc1115146105"/>
      <w:bookmarkStart w:id="1145" w:name="_Toc626"/>
      <w:bookmarkStart w:id="1146" w:name="_Toc363252989"/>
      <w:bookmarkStart w:id="1147" w:name="_Toc10040"/>
      <w:bookmarkStart w:id="1148" w:name="heading_62"/>
      <w:bookmarkStart w:id="1149" w:name="_Toc2020631067"/>
      <w:bookmarkStart w:id="1150" w:name="_Toc29200"/>
      <w:r>
        <w:rPr>
          <w:rFonts w:hint="eastAsia" w:cs="宋体"/>
          <w:b/>
          <w:sz w:val="24"/>
        </w:rPr>
        <w:t>X3.623 支承系数</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092E9797">
      <w:pPr>
        <w:spacing w:before="120" w:after="120" w:line="400" w:lineRule="exact"/>
        <w:ind w:firstLine="480"/>
        <w:rPr>
          <w:rFonts w:cs="宋体"/>
          <w:sz w:val="24"/>
        </w:rPr>
      </w:pPr>
      <w:r>
        <w:rPr>
          <w:rFonts w:hint="eastAsia" w:cs="宋体"/>
          <w:sz w:val="24"/>
        </w:rPr>
        <w:t>(a) 螺栓或销连接处的支承载荷必须乘以3.0的特殊安全系数，以考虑下列因素的影响：</w:t>
      </w:r>
    </w:p>
    <w:p w14:paraId="561ED1AE">
      <w:pPr>
        <w:spacing w:before="120" w:after="120" w:line="400" w:lineRule="exact"/>
        <w:ind w:firstLine="480"/>
        <w:rPr>
          <w:rFonts w:cs="宋体"/>
          <w:sz w:val="24"/>
        </w:rPr>
      </w:pPr>
      <w:r>
        <w:rPr>
          <w:rFonts w:hint="eastAsia" w:cs="宋体"/>
          <w:sz w:val="24"/>
        </w:rPr>
        <w:t>(1) 运行中有相对运动；</w:t>
      </w:r>
    </w:p>
    <w:p w14:paraId="107D4907">
      <w:pPr>
        <w:spacing w:before="120" w:after="120" w:line="400" w:lineRule="exact"/>
        <w:ind w:firstLine="480"/>
        <w:rPr>
          <w:rFonts w:cs="宋体"/>
          <w:sz w:val="24"/>
        </w:rPr>
      </w:pPr>
      <w:r>
        <w:rPr>
          <w:rFonts w:hint="eastAsia" w:cs="宋体"/>
          <w:sz w:val="24"/>
        </w:rPr>
        <w:t>(2) 带有间隙（自由配合）并承受撞击或振动的接头，或两者都有。</w:t>
      </w:r>
    </w:p>
    <w:p w14:paraId="519284C1">
      <w:pPr>
        <w:spacing w:before="120" w:after="120" w:line="400" w:lineRule="exact"/>
        <w:ind w:firstLine="480"/>
        <w:rPr>
          <w:rFonts w:cs="宋体"/>
          <w:sz w:val="24"/>
        </w:rPr>
      </w:pPr>
      <w:r>
        <w:rPr>
          <w:rFonts w:hint="eastAsia" w:cs="宋体"/>
          <w:sz w:val="24"/>
        </w:rPr>
        <w:t>(b) 对于操纵系统接头，参考第X3.693条的系数。</w:t>
      </w:r>
    </w:p>
    <w:p w14:paraId="48314F91">
      <w:pPr>
        <w:spacing w:before="300" w:after="120" w:line="400" w:lineRule="exact"/>
        <w:ind w:firstLine="482"/>
        <w:jc w:val="left"/>
        <w:outlineLvl w:val="0"/>
        <w:rPr>
          <w:rFonts w:cs="宋体"/>
          <w:sz w:val="24"/>
        </w:rPr>
      </w:pPr>
      <w:bookmarkStart w:id="1151" w:name="_Toc23346"/>
      <w:bookmarkStart w:id="1152" w:name="_Toc27015"/>
      <w:bookmarkStart w:id="1153" w:name="_Toc29463"/>
      <w:bookmarkStart w:id="1154" w:name="_Toc18351"/>
      <w:bookmarkStart w:id="1155" w:name="_Toc2124227165"/>
      <w:bookmarkStart w:id="1156" w:name="_Toc18542"/>
      <w:bookmarkStart w:id="1157" w:name="_Toc6825"/>
      <w:bookmarkStart w:id="1158" w:name="_Toc1927910202"/>
      <w:bookmarkStart w:id="1159" w:name="_Toc5472"/>
      <w:bookmarkStart w:id="1160" w:name="heading_63"/>
      <w:bookmarkStart w:id="1161" w:name="_Toc17456"/>
      <w:bookmarkStart w:id="1162" w:name="_Toc24091"/>
      <w:bookmarkStart w:id="1163" w:name="_Toc114343731"/>
      <w:bookmarkStart w:id="1164" w:name="_Toc26659"/>
      <w:bookmarkStart w:id="1165" w:name="_Toc32288"/>
      <w:bookmarkStart w:id="1166" w:name="_Toc15076"/>
      <w:bookmarkStart w:id="1167" w:name="_Toc1238188878"/>
      <w:bookmarkStart w:id="1168" w:name="_Toc186719128"/>
      <w:bookmarkStart w:id="1169" w:name="_Toc20131"/>
      <w:bookmarkStart w:id="1170" w:name="_Toc250663597"/>
      <w:r>
        <w:rPr>
          <w:rFonts w:hint="eastAsia" w:cs="宋体"/>
          <w:b/>
          <w:sz w:val="24"/>
        </w:rPr>
        <w:t>X3.625 接头系数</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2DDAE35F">
      <w:pPr>
        <w:spacing w:before="120" w:after="120" w:line="400" w:lineRule="exact"/>
        <w:ind w:firstLine="480"/>
        <w:rPr>
          <w:rFonts w:cs="宋体"/>
          <w:sz w:val="24"/>
        </w:rPr>
      </w:pPr>
      <w:r>
        <w:rPr>
          <w:rFonts w:hint="eastAsia" w:cs="宋体"/>
          <w:sz w:val="24"/>
        </w:rPr>
        <w:t>对于每个接头（用于连接两个构件的零件或端头）采用下列规定：</w:t>
      </w:r>
    </w:p>
    <w:p w14:paraId="5FFF58B9">
      <w:pPr>
        <w:spacing w:before="120" w:after="120" w:line="400" w:lineRule="exact"/>
        <w:ind w:firstLine="480"/>
        <w:rPr>
          <w:rFonts w:cs="宋体"/>
          <w:sz w:val="24"/>
        </w:rPr>
      </w:pPr>
      <w:r>
        <w:rPr>
          <w:rFonts w:hint="eastAsia" w:cs="宋体"/>
          <w:sz w:val="24"/>
        </w:rPr>
        <w:t>(a) 未经限制载荷和极限载荷试验（试验时在接头和周围结构内模拟实际应力状态）证实其强度的每一接头，接头系数至少取1.8，这一系数必须用于下列各部分：</w:t>
      </w:r>
    </w:p>
    <w:p w14:paraId="3147CB22">
      <w:pPr>
        <w:spacing w:before="120" w:after="120" w:line="400" w:lineRule="exact"/>
        <w:ind w:firstLine="480"/>
        <w:rPr>
          <w:rFonts w:cs="宋体"/>
          <w:sz w:val="24"/>
        </w:rPr>
      </w:pPr>
      <w:r>
        <w:rPr>
          <w:rFonts w:hint="eastAsia" w:cs="宋体"/>
          <w:sz w:val="24"/>
        </w:rPr>
        <w:t>(1) 接头本体；</w:t>
      </w:r>
    </w:p>
    <w:p w14:paraId="3096B98C">
      <w:pPr>
        <w:spacing w:before="120" w:after="120" w:line="400" w:lineRule="exact"/>
        <w:ind w:firstLine="480"/>
        <w:rPr>
          <w:rFonts w:cs="宋体"/>
          <w:sz w:val="24"/>
        </w:rPr>
      </w:pPr>
      <w:r>
        <w:rPr>
          <w:rFonts w:hint="eastAsia" w:cs="宋体"/>
          <w:sz w:val="24"/>
        </w:rPr>
        <w:t>(2) 连接件；</w:t>
      </w:r>
    </w:p>
    <w:p w14:paraId="617E11CB">
      <w:pPr>
        <w:spacing w:before="120" w:after="120" w:line="400" w:lineRule="exact"/>
        <w:ind w:firstLine="480"/>
        <w:rPr>
          <w:rFonts w:cs="宋体"/>
          <w:sz w:val="24"/>
        </w:rPr>
      </w:pPr>
      <w:r>
        <w:rPr>
          <w:rFonts w:hint="eastAsia" w:cs="宋体"/>
          <w:sz w:val="24"/>
        </w:rPr>
        <w:t>(3) 被连接构件上的支承部位。</w:t>
      </w:r>
    </w:p>
    <w:p w14:paraId="16001C6F">
      <w:pPr>
        <w:spacing w:before="120" w:after="120" w:line="400" w:lineRule="exact"/>
        <w:ind w:firstLine="480"/>
        <w:rPr>
          <w:rFonts w:cs="宋体"/>
          <w:sz w:val="24"/>
        </w:rPr>
      </w:pPr>
      <w:r>
        <w:rPr>
          <w:rFonts w:hint="eastAsia" w:cs="宋体"/>
          <w:sz w:val="24"/>
        </w:rPr>
        <w:t>(b) 有全面的试验数据为依据的接合设计不必采用接头系数（如：用金属板做的连续接合，焊接和木质件中的嵌接）。</w:t>
      </w:r>
    </w:p>
    <w:p w14:paraId="5EA93203">
      <w:pPr>
        <w:spacing w:before="120" w:after="120" w:line="400" w:lineRule="exact"/>
        <w:ind w:firstLine="480"/>
        <w:rPr>
          <w:rFonts w:cs="宋体"/>
          <w:sz w:val="24"/>
        </w:rPr>
      </w:pPr>
      <w:r>
        <w:rPr>
          <w:rFonts w:hint="eastAsia" w:cs="宋体"/>
          <w:sz w:val="24"/>
        </w:rPr>
        <w:t>(c) 对于每个整体接头，一直到截面特性成为其构件典型截面为止的部分必须作为接头来处理。</w:t>
      </w:r>
    </w:p>
    <w:p w14:paraId="09356A5C">
      <w:pPr>
        <w:spacing w:before="120" w:after="120" w:line="400" w:lineRule="exact"/>
        <w:ind w:firstLine="480"/>
        <w:rPr>
          <w:rFonts w:cs="宋体"/>
          <w:sz w:val="24"/>
        </w:rPr>
      </w:pPr>
      <w:r>
        <w:rPr>
          <w:rFonts w:hint="eastAsia" w:cs="宋体"/>
          <w:sz w:val="24"/>
        </w:rPr>
        <w:t>(d) 安全带、肩带与航空器主结构在载荷传递路径上的局部连接区域，应通过分析、试验或二者的组合表明能够承受第X3.561条中所规定的系数乘以1.33所产生的惯性载荷。</w:t>
      </w:r>
    </w:p>
    <w:p w14:paraId="0026E44C">
      <w:pPr>
        <w:spacing w:before="300" w:after="120" w:line="400" w:lineRule="exact"/>
        <w:ind w:firstLine="482"/>
        <w:jc w:val="left"/>
        <w:outlineLvl w:val="0"/>
        <w:rPr>
          <w:rFonts w:cs="宋体"/>
          <w:sz w:val="24"/>
        </w:rPr>
      </w:pPr>
      <w:bookmarkStart w:id="1171" w:name="_Toc22885"/>
      <w:bookmarkStart w:id="1172" w:name="_Toc2763"/>
      <w:bookmarkStart w:id="1173" w:name="_Toc30272"/>
      <w:bookmarkStart w:id="1174" w:name="_Toc10127"/>
      <w:bookmarkStart w:id="1175" w:name="_Toc1048788797"/>
      <w:bookmarkStart w:id="1176" w:name="_Toc186719129"/>
      <w:bookmarkStart w:id="1177" w:name="_Toc19146"/>
      <w:bookmarkStart w:id="1178" w:name="_Toc8714"/>
      <w:bookmarkStart w:id="1179" w:name="_Toc1593555569"/>
      <w:bookmarkStart w:id="1180" w:name="_Toc1324736831"/>
      <w:bookmarkStart w:id="1181" w:name="_Toc30819"/>
      <w:bookmarkStart w:id="1182" w:name="_Toc21789"/>
      <w:bookmarkStart w:id="1183" w:name="_Toc25350"/>
      <w:bookmarkStart w:id="1184" w:name="_Toc14966"/>
      <w:bookmarkStart w:id="1185" w:name="heading_65"/>
      <w:bookmarkStart w:id="1186" w:name="_Toc4192"/>
      <w:bookmarkStart w:id="1187" w:name="_Toc23341"/>
      <w:bookmarkStart w:id="1188" w:name="_Toc964467180"/>
      <w:bookmarkStart w:id="1189" w:name="_Toc2337"/>
      <w:bookmarkStart w:id="1190" w:name="_Toc757972370"/>
      <w:r>
        <w:rPr>
          <w:rFonts w:hint="eastAsia" w:cs="宋体"/>
          <w:b/>
          <w:sz w:val="24"/>
        </w:rPr>
        <w:t>X3.629 颤振和结构刚度</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304221DD">
      <w:pPr>
        <w:spacing w:before="120" w:after="120" w:line="400" w:lineRule="exact"/>
        <w:ind w:firstLine="480"/>
        <w:rPr>
          <w:rFonts w:cs="宋体"/>
          <w:sz w:val="24"/>
        </w:rPr>
      </w:pPr>
      <w:r>
        <w:rPr>
          <w:rFonts w:hint="eastAsia" w:cs="宋体"/>
          <w:sz w:val="24"/>
        </w:rPr>
        <w:t>航空器的每个主要部件在直到最大速度 V</w:t>
      </w:r>
      <w:r>
        <w:rPr>
          <w:rFonts w:hint="eastAsia" w:cs="宋体"/>
          <w:sz w:val="24"/>
          <w:vertAlign w:val="subscript"/>
        </w:rPr>
        <w:t>NE</w:t>
      </w:r>
      <w:r>
        <w:rPr>
          <w:rFonts w:hint="eastAsia" w:cs="宋体"/>
          <w:sz w:val="24"/>
        </w:rPr>
        <w:t xml:space="preserve"> 的所有速度和功率情况下都不能发生颤振和共振现象。</w:t>
      </w:r>
    </w:p>
    <w:p w14:paraId="2B9140D2">
      <w:pPr>
        <w:spacing w:before="320" w:after="120" w:line="400" w:lineRule="exact"/>
        <w:ind w:firstLine="482"/>
        <w:jc w:val="center"/>
        <w:outlineLvl w:val="0"/>
        <w:rPr>
          <w:rFonts w:cs="宋体"/>
          <w:sz w:val="24"/>
        </w:rPr>
      </w:pPr>
      <w:bookmarkStart w:id="1191" w:name="_Toc32467"/>
      <w:bookmarkStart w:id="1192" w:name="_Toc186719130"/>
      <w:bookmarkStart w:id="1193" w:name="_Toc28679"/>
      <w:bookmarkStart w:id="1194" w:name="_Toc3529"/>
      <w:bookmarkStart w:id="1195" w:name="_Toc24710"/>
      <w:bookmarkStart w:id="1196" w:name="_Toc2065557033"/>
      <w:bookmarkStart w:id="1197" w:name="_Toc10462"/>
      <w:bookmarkStart w:id="1198" w:name="_Toc18493"/>
      <w:bookmarkStart w:id="1199" w:name="_Toc30050"/>
      <w:bookmarkStart w:id="1200" w:name="_Toc21360"/>
      <w:bookmarkStart w:id="1201" w:name="_Toc2086510165"/>
      <w:bookmarkStart w:id="1202" w:name="_Toc1511474503"/>
      <w:bookmarkStart w:id="1203" w:name="heading_66"/>
      <w:bookmarkStart w:id="1204" w:name="_Toc29580"/>
      <w:bookmarkStart w:id="1205" w:name="_Toc21433"/>
      <w:bookmarkStart w:id="1206" w:name="_Toc295082721"/>
      <w:bookmarkStart w:id="1207" w:name="_Toc8489"/>
      <w:bookmarkStart w:id="1208" w:name="_Toc1114365353"/>
      <w:bookmarkStart w:id="1209" w:name="_Toc10196"/>
      <w:bookmarkStart w:id="1210" w:name="_Toc11167"/>
      <w:r>
        <w:rPr>
          <w:rFonts w:hint="eastAsia" w:cs="宋体"/>
          <w:b/>
          <w:sz w:val="24"/>
        </w:rPr>
        <w:t>螺旋桨</w:t>
      </w:r>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14:paraId="0E6724D5">
      <w:pPr>
        <w:spacing w:before="300" w:after="120" w:line="400" w:lineRule="exact"/>
        <w:ind w:firstLine="482"/>
        <w:jc w:val="left"/>
        <w:outlineLvl w:val="0"/>
        <w:rPr>
          <w:rFonts w:cs="宋体"/>
          <w:sz w:val="24"/>
        </w:rPr>
      </w:pPr>
      <w:bookmarkStart w:id="1211" w:name="_Toc1374886294"/>
      <w:bookmarkStart w:id="1212" w:name="_Toc1303"/>
      <w:bookmarkStart w:id="1213" w:name="_Toc6057"/>
      <w:bookmarkStart w:id="1214" w:name="_Toc1768166925"/>
      <w:bookmarkStart w:id="1215" w:name="_Toc25498"/>
      <w:bookmarkStart w:id="1216" w:name="_Toc9259"/>
      <w:bookmarkStart w:id="1217" w:name="_Toc860459070"/>
      <w:bookmarkStart w:id="1218" w:name="_Toc3502"/>
      <w:bookmarkStart w:id="1219" w:name="_Toc22640"/>
      <w:bookmarkStart w:id="1220" w:name="_Toc1844"/>
      <w:bookmarkStart w:id="1221" w:name="_Toc1598"/>
      <w:bookmarkStart w:id="1222" w:name="_Toc189"/>
      <w:bookmarkStart w:id="1223" w:name="_Toc13893"/>
      <w:bookmarkStart w:id="1224" w:name="_Toc26590"/>
      <w:bookmarkStart w:id="1225" w:name="_Toc1112094763"/>
      <w:bookmarkStart w:id="1226" w:name="_Toc20944"/>
      <w:bookmarkStart w:id="1227" w:name="_Toc7729"/>
      <w:bookmarkStart w:id="1228" w:name="heading_67"/>
      <w:bookmarkStart w:id="1229" w:name="_Toc995642389"/>
      <w:bookmarkStart w:id="1230" w:name="_Toc186719131"/>
      <w:r>
        <w:rPr>
          <w:rFonts w:hint="eastAsia" w:cs="宋体"/>
          <w:b/>
          <w:sz w:val="24"/>
        </w:rPr>
        <w:t>X3.659 质量平衡</w:t>
      </w:r>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0497794E">
      <w:pPr>
        <w:spacing w:before="120" w:after="120" w:line="400" w:lineRule="exact"/>
        <w:ind w:firstLine="480"/>
        <w:rPr>
          <w:rFonts w:cs="宋体"/>
          <w:sz w:val="24"/>
        </w:rPr>
      </w:pPr>
      <w:r>
        <w:rPr>
          <w:rFonts w:hint="eastAsia" w:cs="宋体"/>
          <w:sz w:val="24"/>
        </w:rPr>
        <w:t>(a) 针对下列情况的需要，螺旋桨及桨叶必须进行质量平衡：</w:t>
      </w:r>
    </w:p>
    <w:p w14:paraId="73B964E1">
      <w:pPr>
        <w:spacing w:before="120" w:after="120" w:line="400" w:lineRule="exact"/>
        <w:ind w:firstLine="480"/>
        <w:rPr>
          <w:rFonts w:cs="宋体"/>
          <w:sz w:val="24"/>
        </w:rPr>
      </w:pPr>
      <w:r>
        <w:rPr>
          <w:rFonts w:hint="eastAsia" w:cs="宋体"/>
          <w:sz w:val="24"/>
        </w:rPr>
        <w:t>(1) 防止过大振动；</w:t>
      </w:r>
    </w:p>
    <w:p w14:paraId="0E6AB528">
      <w:pPr>
        <w:spacing w:before="120" w:after="120" w:line="400" w:lineRule="exact"/>
        <w:ind w:firstLine="480"/>
        <w:rPr>
          <w:rFonts w:cs="宋体"/>
          <w:sz w:val="24"/>
        </w:rPr>
      </w:pPr>
      <w:r>
        <w:rPr>
          <w:rFonts w:hint="eastAsia" w:cs="宋体"/>
          <w:sz w:val="24"/>
        </w:rPr>
        <w:t>(2) 防止在直到V</w:t>
      </w:r>
      <w:r>
        <w:rPr>
          <w:rFonts w:hint="eastAsia" w:cs="宋体"/>
          <w:sz w:val="24"/>
          <w:vertAlign w:val="subscript"/>
        </w:rPr>
        <w:t>NE</w:t>
      </w:r>
      <w:r>
        <w:rPr>
          <w:rFonts w:hint="eastAsia" w:cs="宋体"/>
          <w:sz w:val="24"/>
        </w:rPr>
        <w:t>的任何速度下发生颤振。</w:t>
      </w:r>
    </w:p>
    <w:p w14:paraId="3187A403">
      <w:pPr>
        <w:spacing w:before="120" w:after="120" w:line="400" w:lineRule="exact"/>
        <w:ind w:firstLine="480"/>
        <w:rPr>
          <w:rFonts w:cs="宋体"/>
          <w:sz w:val="24"/>
        </w:rPr>
      </w:pPr>
      <w:r>
        <w:rPr>
          <w:rFonts w:hint="eastAsia" w:cs="宋体"/>
          <w:sz w:val="24"/>
        </w:rPr>
        <w:t>(b) 必须验证质量平衡装置的结构完整性。</w:t>
      </w:r>
    </w:p>
    <w:p w14:paraId="0054C84E">
      <w:pPr>
        <w:spacing w:before="120" w:after="120" w:line="400" w:lineRule="exact"/>
        <w:ind w:firstLine="480"/>
        <w:rPr>
          <w:rFonts w:cs="宋体"/>
          <w:sz w:val="24"/>
        </w:rPr>
      </w:pPr>
    </w:p>
    <w:p w14:paraId="73E09144">
      <w:pPr>
        <w:spacing w:before="300" w:after="120" w:line="400" w:lineRule="exact"/>
        <w:ind w:firstLine="482"/>
        <w:jc w:val="left"/>
        <w:outlineLvl w:val="0"/>
        <w:rPr>
          <w:rFonts w:cs="宋体"/>
          <w:strike/>
          <w:sz w:val="24"/>
        </w:rPr>
      </w:pPr>
      <w:bookmarkStart w:id="1231" w:name="_Toc22056"/>
      <w:bookmarkStart w:id="1232" w:name="_Toc13731"/>
      <w:bookmarkStart w:id="1233" w:name="_Toc18661"/>
      <w:bookmarkStart w:id="1234" w:name="_Toc1758210856"/>
      <w:bookmarkStart w:id="1235" w:name="heading_68"/>
      <w:bookmarkStart w:id="1236" w:name="_Toc186719132"/>
      <w:bookmarkStart w:id="1237" w:name="_Toc5537"/>
      <w:bookmarkStart w:id="1238" w:name="_Toc166148570"/>
      <w:bookmarkStart w:id="1239" w:name="_Toc25974"/>
      <w:bookmarkStart w:id="1240" w:name="_Toc1698775066"/>
      <w:bookmarkStart w:id="1241" w:name="_Toc10394"/>
      <w:bookmarkStart w:id="1242" w:name="_Toc8654"/>
      <w:bookmarkStart w:id="1243" w:name="_Toc10355"/>
      <w:bookmarkStart w:id="1244" w:name="_Toc30877"/>
      <w:bookmarkStart w:id="1245" w:name="_Toc14919"/>
      <w:bookmarkStart w:id="1246" w:name="_Toc12739"/>
      <w:bookmarkStart w:id="1247" w:name="_Toc25964"/>
      <w:bookmarkStart w:id="1248" w:name="_Toc9887"/>
      <w:bookmarkStart w:id="1249" w:name="_Toc1404349380"/>
      <w:bookmarkStart w:id="1250" w:name="_Toc1790831375"/>
      <w:r>
        <w:rPr>
          <w:rFonts w:hint="eastAsia" w:cs="宋体"/>
          <w:b/>
          <w:sz w:val="24"/>
        </w:rPr>
        <w:t>X3.661 桨叶布置</w:t>
      </w:r>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14:paraId="40A38F3D">
      <w:pPr>
        <w:spacing w:before="120" w:after="120" w:line="400" w:lineRule="exact"/>
        <w:ind w:firstLine="480"/>
        <w:rPr>
          <w:rFonts w:cs="宋体"/>
          <w:sz w:val="24"/>
        </w:rPr>
      </w:pPr>
      <w:r>
        <w:rPr>
          <w:rFonts w:hint="eastAsia" w:cs="宋体"/>
          <w:sz w:val="24"/>
        </w:rPr>
        <w:t>(a)桨叶与航空器其他结构之间，必须有足够的间隙，以防止桨叶在任何正常工作状态下碰撞结构的任何部分</w:t>
      </w:r>
      <w:r>
        <w:rPr>
          <w:rFonts w:cs="宋体"/>
          <w:sz w:val="24"/>
        </w:rPr>
        <w:t>；</w:t>
      </w:r>
    </w:p>
    <w:p w14:paraId="2EEFE5A5">
      <w:pPr>
        <w:spacing w:before="120" w:after="120" w:line="400" w:lineRule="exact"/>
        <w:ind w:firstLine="480"/>
        <w:rPr>
          <w:rFonts w:cs="宋体"/>
          <w:sz w:val="24"/>
        </w:rPr>
      </w:pPr>
      <w:r>
        <w:rPr>
          <w:rFonts w:hint="eastAsia" w:cs="宋体"/>
          <w:sz w:val="24"/>
        </w:rPr>
        <w:t>(b)乘员在正常乘坐航空器（含登机、离机）期间，有措施防止桨叶对乘员造成危害。</w:t>
      </w:r>
    </w:p>
    <w:p w14:paraId="02C30389">
      <w:pPr>
        <w:spacing w:before="320" w:after="120" w:line="400" w:lineRule="exact"/>
        <w:ind w:firstLine="482"/>
        <w:jc w:val="center"/>
        <w:outlineLvl w:val="0"/>
        <w:rPr>
          <w:rFonts w:cs="宋体"/>
          <w:sz w:val="24"/>
        </w:rPr>
      </w:pPr>
      <w:bookmarkStart w:id="1251" w:name="_Toc31617"/>
      <w:bookmarkStart w:id="1252" w:name="heading_69"/>
      <w:bookmarkStart w:id="1253" w:name="_Toc20717"/>
      <w:bookmarkStart w:id="1254" w:name="_Toc186719133"/>
      <w:bookmarkStart w:id="1255" w:name="_Toc9331"/>
      <w:bookmarkStart w:id="1256" w:name="_Toc26930"/>
      <w:bookmarkStart w:id="1257" w:name="_Toc15543"/>
      <w:bookmarkStart w:id="1258" w:name="_Toc23451"/>
      <w:bookmarkStart w:id="1259" w:name="_Toc31799"/>
      <w:bookmarkStart w:id="1260" w:name="_Toc16739"/>
      <w:bookmarkStart w:id="1261" w:name="_Toc484348181"/>
      <w:bookmarkStart w:id="1262" w:name="_Toc12852"/>
      <w:bookmarkStart w:id="1263" w:name="_Toc16251"/>
      <w:bookmarkStart w:id="1264" w:name="_Toc8648"/>
      <w:bookmarkStart w:id="1265" w:name="_Toc9619"/>
      <w:bookmarkStart w:id="1266" w:name="_Toc192700009"/>
      <w:bookmarkStart w:id="1267" w:name="_Toc1389038186"/>
      <w:bookmarkStart w:id="1268" w:name="_Toc1797480507"/>
      <w:bookmarkStart w:id="1269" w:name="_Toc349541736"/>
      <w:bookmarkStart w:id="1270" w:name="_Toc7228"/>
      <w:r>
        <w:rPr>
          <w:rFonts w:hint="eastAsia" w:cs="宋体"/>
          <w:b/>
          <w:sz w:val="24"/>
        </w:rPr>
        <w:t>操纵系统</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14:paraId="79D8E1BB">
      <w:pPr>
        <w:spacing w:before="300" w:after="120" w:line="400" w:lineRule="exact"/>
        <w:ind w:firstLine="482"/>
        <w:jc w:val="left"/>
        <w:outlineLvl w:val="0"/>
        <w:rPr>
          <w:rFonts w:cs="宋体"/>
          <w:sz w:val="24"/>
        </w:rPr>
      </w:pPr>
      <w:bookmarkStart w:id="1271" w:name="_Toc468848360"/>
      <w:bookmarkStart w:id="1272" w:name="_Toc25709"/>
      <w:bookmarkStart w:id="1273" w:name="_Toc1827"/>
      <w:bookmarkStart w:id="1274" w:name="_Toc186719134"/>
      <w:bookmarkStart w:id="1275" w:name="_Toc2396"/>
      <w:bookmarkStart w:id="1276" w:name="_Toc14133"/>
      <w:bookmarkStart w:id="1277" w:name="_Toc9368"/>
      <w:bookmarkStart w:id="1278" w:name="_Toc21792"/>
      <w:bookmarkStart w:id="1279" w:name="_Toc23750"/>
      <w:bookmarkStart w:id="1280" w:name="_Toc821"/>
      <w:bookmarkStart w:id="1281" w:name="_Toc1758810444"/>
      <w:bookmarkStart w:id="1282" w:name="_Toc23746"/>
      <w:bookmarkStart w:id="1283" w:name="_Toc1132959157"/>
      <w:bookmarkStart w:id="1284" w:name="_Toc28647"/>
      <w:bookmarkStart w:id="1285" w:name="_Toc27730"/>
      <w:bookmarkStart w:id="1286" w:name="heading_70"/>
      <w:bookmarkStart w:id="1287" w:name="_Toc19070"/>
      <w:bookmarkStart w:id="1288" w:name="_Toc1014639342"/>
      <w:bookmarkStart w:id="1289" w:name="_Toc11435"/>
      <w:bookmarkStart w:id="1290" w:name="_Toc1624891729"/>
      <w:r>
        <w:rPr>
          <w:rFonts w:hint="eastAsia" w:cs="宋体"/>
          <w:b/>
          <w:sz w:val="24"/>
        </w:rPr>
        <w:t>X3.671 总则</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58AAEF7A">
      <w:pPr>
        <w:spacing w:before="120" w:after="120" w:line="400" w:lineRule="exact"/>
        <w:ind w:firstLine="480"/>
        <w:rPr>
          <w:rFonts w:cs="宋体"/>
          <w:sz w:val="24"/>
        </w:rPr>
      </w:pPr>
      <w:r>
        <w:rPr>
          <w:rFonts w:hint="eastAsia" w:cs="宋体"/>
          <w:sz w:val="24"/>
        </w:rPr>
        <w:t>(a) 操纵系统必须操作简便、平稳、确切，以完成其功能。</w:t>
      </w:r>
    </w:p>
    <w:p w14:paraId="1D6D989F">
      <w:pPr>
        <w:spacing w:before="120" w:after="120" w:line="400" w:lineRule="exact"/>
        <w:ind w:firstLine="480"/>
        <w:rPr>
          <w:rFonts w:cs="宋体"/>
          <w:sz w:val="24"/>
        </w:rPr>
      </w:pPr>
      <w:r>
        <w:rPr>
          <w:rFonts w:hint="eastAsia" w:cs="宋体"/>
          <w:sz w:val="24"/>
        </w:rPr>
        <w:t>(b) 操纵方式和控制模式的转换应平滑稳定，不会产生危险的瞬态，且当前的主要控制方法及模式应能够被驾驶员感知。</w:t>
      </w:r>
    </w:p>
    <w:p w14:paraId="1E23B4AF">
      <w:pPr>
        <w:spacing w:before="120" w:after="120" w:line="400" w:lineRule="exact"/>
        <w:ind w:firstLine="480"/>
        <w:rPr>
          <w:rFonts w:cs="宋体"/>
          <w:sz w:val="24"/>
        </w:rPr>
      </w:pPr>
      <w:r>
        <w:rPr>
          <w:rFonts w:hint="eastAsia" w:cs="宋体"/>
          <w:sz w:val="24"/>
        </w:rPr>
        <w:t>(c) 在批准的飞行包线内，发生操纵系统单一失效后，不需要特殊的驾驶技巧或体力，航空器仍能可控应急着陆。</w:t>
      </w:r>
    </w:p>
    <w:p w14:paraId="545A3A17">
      <w:pPr>
        <w:spacing w:before="300" w:after="120" w:line="400" w:lineRule="exact"/>
        <w:ind w:firstLine="482"/>
        <w:jc w:val="left"/>
        <w:outlineLvl w:val="0"/>
        <w:rPr>
          <w:rFonts w:cs="宋体"/>
          <w:sz w:val="24"/>
        </w:rPr>
      </w:pPr>
      <w:bookmarkStart w:id="1291" w:name="_Toc1666602747"/>
      <w:bookmarkStart w:id="1292" w:name="_Toc25944"/>
      <w:bookmarkStart w:id="1293" w:name="_Toc1998481541"/>
      <w:bookmarkStart w:id="1294" w:name="_Toc186719135"/>
      <w:bookmarkStart w:id="1295" w:name="_Toc1513"/>
      <w:bookmarkStart w:id="1296" w:name="_Toc32546"/>
      <w:bookmarkStart w:id="1297" w:name="_Toc27274"/>
      <w:bookmarkStart w:id="1298" w:name="_Toc21128"/>
      <w:bookmarkStart w:id="1299" w:name="_Toc9217"/>
      <w:bookmarkStart w:id="1300" w:name="_Toc1007971682"/>
      <w:bookmarkStart w:id="1301" w:name="_Toc26857"/>
      <w:bookmarkStart w:id="1302" w:name="_Toc28"/>
      <w:bookmarkStart w:id="1303" w:name="_Toc1214911605"/>
      <w:bookmarkStart w:id="1304" w:name="heading_74"/>
      <w:bookmarkStart w:id="1305" w:name="_Toc5752"/>
      <w:bookmarkStart w:id="1306" w:name="_Toc2959"/>
      <w:bookmarkStart w:id="1307" w:name="_Toc7105"/>
      <w:bookmarkStart w:id="1308" w:name="_Toc29965"/>
      <w:bookmarkStart w:id="1309" w:name="_Toc432333319"/>
      <w:bookmarkStart w:id="1310" w:name="_Toc6367"/>
      <w:r>
        <w:rPr>
          <w:rFonts w:hint="eastAsia" w:cs="宋体"/>
          <w:b/>
          <w:sz w:val="24"/>
        </w:rPr>
        <w:t>X3.675 止动装置</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14:paraId="2C974388">
      <w:pPr>
        <w:spacing w:before="120" w:after="120" w:line="400" w:lineRule="exact"/>
        <w:ind w:firstLine="480"/>
        <w:rPr>
          <w:rFonts w:cs="宋体"/>
          <w:sz w:val="24"/>
        </w:rPr>
      </w:pPr>
      <w:r>
        <w:rPr>
          <w:rFonts w:hint="eastAsia" w:cs="宋体"/>
          <w:sz w:val="24"/>
        </w:rPr>
        <w:t>(a) 每个操纵系统都必须有能确实限制驾驶员操纵机构运动范围的止动装置。</w:t>
      </w:r>
    </w:p>
    <w:p w14:paraId="04AD5931">
      <w:pPr>
        <w:spacing w:before="120" w:after="120" w:line="400" w:lineRule="exact"/>
        <w:ind w:firstLine="480"/>
        <w:rPr>
          <w:rFonts w:cs="宋体"/>
          <w:sz w:val="24"/>
        </w:rPr>
      </w:pPr>
      <w:r>
        <w:rPr>
          <w:rFonts w:hint="eastAsia" w:cs="宋体"/>
          <w:sz w:val="24"/>
        </w:rPr>
        <w:t>(b) 每个止动装置的位置，必须使磨损、松弛或松紧调节不会导致对航空器的操纵特性产生不利影响的输出行程范围的变化。</w:t>
      </w:r>
    </w:p>
    <w:p w14:paraId="2DF46A10">
      <w:pPr>
        <w:spacing w:before="120" w:after="120" w:line="400" w:lineRule="exact"/>
        <w:ind w:firstLine="480"/>
        <w:rPr>
          <w:rFonts w:cs="宋体"/>
          <w:sz w:val="24"/>
        </w:rPr>
      </w:pPr>
      <w:r>
        <w:rPr>
          <w:rFonts w:hint="eastAsia" w:cs="宋体"/>
          <w:sz w:val="24"/>
        </w:rPr>
        <w:t>(c) 每个止动装置必须能够承受与该操纵设计条件相对应的任何载荷。</w:t>
      </w:r>
    </w:p>
    <w:p w14:paraId="68C23578">
      <w:pPr>
        <w:spacing w:before="300" w:after="120" w:line="400" w:lineRule="exact"/>
        <w:ind w:firstLine="482"/>
        <w:jc w:val="left"/>
        <w:outlineLvl w:val="0"/>
        <w:rPr>
          <w:rFonts w:cs="宋体"/>
          <w:b/>
          <w:sz w:val="24"/>
        </w:rPr>
      </w:pPr>
      <w:bookmarkStart w:id="1311" w:name="_Toc13150"/>
      <w:bookmarkStart w:id="1312" w:name="_Toc25120"/>
      <w:bookmarkStart w:id="1313" w:name="_Toc8479"/>
      <w:bookmarkStart w:id="1314" w:name="_Toc26883"/>
      <w:bookmarkStart w:id="1315" w:name="_Toc31165"/>
      <w:bookmarkStart w:id="1316" w:name="_Toc31442"/>
      <w:bookmarkStart w:id="1317" w:name="_Toc186719136"/>
      <w:bookmarkStart w:id="1318" w:name="_Toc559891880"/>
      <w:bookmarkStart w:id="1319" w:name="_Toc1491659458"/>
      <w:bookmarkStart w:id="1320" w:name="_Toc32420"/>
      <w:bookmarkStart w:id="1321" w:name="_Toc5589"/>
      <w:bookmarkStart w:id="1322" w:name="_Toc240"/>
      <w:bookmarkStart w:id="1323" w:name="_Toc23217"/>
      <w:bookmarkStart w:id="1324" w:name="_Toc1326975132"/>
      <w:bookmarkStart w:id="1325" w:name="_Toc24096"/>
      <w:bookmarkStart w:id="1326" w:name="heading_75"/>
      <w:bookmarkStart w:id="1327" w:name="_Toc16591"/>
      <w:bookmarkStart w:id="1328" w:name="_Toc17065"/>
      <w:bookmarkStart w:id="1329" w:name="_Toc110959098"/>
      <w:bookmarkStart w:id="1330" w:name="_Toc254940436"/>
      <w:r>
        <w:rPr>
          <w:rFonts w:hint="eastAsia" w:cs="宋体"/>
          <w:b/>
          <w:sz w:val="24"/>
        </w:rPr>
        <w:t>X3.679 转子锁</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14:paraId="53D5FDCD">
      <w:pPr>
        <w:spacing w:before="120" w:after="120" w:line="400" w:lineRule="exact"/>
        <w:ind w:firstLine="480"/>
        <w:rPr>
          <w:rFonts w:cs="宋体"/>
          <w:sz w:val="24"/>
        </w:rPr>
      </w:pPr>
      <w:r>
        <w:rPr>
          <w:rFonts w:hint="eastAsia" w:cs="宋体"/>
          <w:sz w:val="24"/>
        </w:rPr>
        <w:t>转子锁用于地面锁定电动发动机转子，其设计必须满足下列要求：</w:t>
      </w:r>
    </w:p>
    <w:p w14:paraId="51EFBD1B">
      <w:pPr>
        <w:spacing w:before="120" w:after="120" w:line="400" w:lineRule="exact"/>
        <w:ind w:firstLine="480"/>
        <w:rPr>
          <w:rFonts w:cs="宋体"/>
          <w:sz w:val="24"/>
        </w:rPr>
      </w:pPr>
      <w:r>
        <w:rPr>
          <w:rFonts w:hint="eastAsia" w:cs="宋体"/>
          <w:sz w:val="24"/>
        </w:rPr>
        <w:t>(a) 当锁定时，在起飞前应向驾驶员提供告警；</w:t>
      </w:r>
    </w:p>
    <w:p w14:paraId="4C36B5DA">
      <w:pPr>
        <w:spacing w:before="120" w:after="120" w:line="400" w:lineRule="exact"/>
        <w:ind w:firstLine="480"/>
        <w:rPr>
          <w:rFonts w:cs="宋体"/>
          <w:sz w:val="24"/>
        </w:rPr>
      </w:pPr>
      <w:r>
        <w:rPr>
          <w:rFonts w:hint="eastAsia" w:cs="宋体"/>
          <w:sz w:val="24"/>
        </w:rPr>
        <w:t>(b) 防止其在飞行中锁定。</w:t>
      </w:r>
    </w:p>
    <w:p w14:paraId="61A61D6B">
      <w:pPr>
        <w:spacing w:before="300" w:after="120" w:line="400" w:lineRule="exact"/>
        <w:ind w:firstLine="482"/>
        <w:jc w:val="left"/>
        <w:outlineLvl w:val="0"/>
        <w:rPr>
          <w:rFonts w:cs="宋体"/>
          <w:sz w:val="24"/>
        </w:rPr>
      </w:pPr>
      <w:bookmarkStart w:id="1331" w:name="_Toc1364047456"/>
      <w:bookmarkStart w:id="1332" w:name="_Toc19946"/>
      <w:bookmarkStart w:id="1333" w:name="_Toc1794357169"/>
      <w:bookmarkStart w:id="1334" w:name="_Toc1327926604"/>
      <w:bookmarkStart w:id="1335" w:name="_Toc27720"/>
      <w:bookmarkStart w:id="1336" w:name="_Toc30944"/>
      <w:bookmarkStart w:id="1337" w:name="_Toc16330"/>
      <w:bookmarkStart w:id="1338" w:name="_Toc20352"/>
      <w:bookmarkStart w:id="1339" w:name="_Toc13998"/>
      <w:bookmarkStart w:id="1340" w:name="heading_76"/>
      <w:bookmarkStart w:id="1341" w:name="_Toc32390"/>
      <w:bookmarkStart w:id="1342" w:name="_Toc8091"/>
      <w:bookmarkStart w:id="1343" w:name="_Toc13750"/>
      <w:bookmarkStart w:id="1344" w:name="_Toc26820"/>
      <w:bookmarkStart w:id="1345" w:name="_Toc18465"/>
      <w:bookmarkStart w:id="1346" w:name="_Toc186719137"/>
      <w:bookmarkStart w:id="1347" w:name="_Toc70310942"/>
      <w:bookmarkStart w:id="1348" w:name="_Toc383461857"/>
      <w:bookmarkStart w:id="1349" w:name="_Toc18800"/>
      <w:bookmarkStart w:id="1350" w:name="_Toc12136"/>
      <w:r>
        <w:rPr>
          <w:rFonts w:hint="eastAsia" w:cs="宋体"/>
          <w:b/>
          <w:sz w:val="24"/>
        </w:rPr>
        <w:t>X3.683 操作试验</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14:paraId="389499B7">
      <w:pPr>
        <w:spacing w:before="120" w:after="120" w:line="400" w:lineRule="exact"/>
        <w:ind w:firstLine="480"/>
        <w:rPr>
          <w:rFonts w:cs="宋体"/>
          <w:sz w:val="24"/>
        </w:rPr>
      </w:pPr>
      <w:r>
        <w:rPr>
          <w:rFonts w:hint="eastAsia" w:cs="宋体"/>
          <w:sz w:val="24"/>
        </w:rPr>
        <w:t>必须通过操作试验表明，当使用限制载荷操作</w:t>
      </w:r>
      <w:r>
        <w:rPr>
          <w:rFonts w:cs="宋体"/>
          <w:sz w:val="24"/>
        </w:rPr>
        <w:t>操纵</w:t>
      </w:r>
      <w:r>
        <w:rPr>
          <w:rFonts w:hint="eastAsia" w:cs="宋体"/>
          <w:sz w:val="24"/>
        </w:rPr>
        <w:t>杆时，操纵系统不会出现下列情况：</w:t>
      </w:r>
    </w:p>
    <w:p w14:paraId="4590FEB3">
      <w:pPr>
        <w:spacing w:before="120" w:after="120" w:line="400" w:lineRule="exact"/>
        <w:ind w:firstLine="480"/>
        <w:rPr>
          <w:rFonts w:cs="宋体"/>
          <w:sz w:val="24"/>
        </w:rPr>
      </w:pPr>
      <w:r>
        <w:rPr>
          <w:rFonts w:hint="eastAsia" w:cs="宋体"/>
          <w:sz w:val="24"/>
        </w:rPr>
        <w:t>(a) 卡阻；</w:t>
      </w:r>
    </w:p>
    <w:p w14:paraId="14D98A8D">
      <w:pPr>
        <w:spacing w:before="120" w:after="120" w:line="400" w:lineRule="exact"/>
        <w:ind w:firstLine="480"/>
        <w:rPr>
          <w:rFonts w:cs="宋体"/>
          <w:sz w:val="24"/>
        </w:rPr>
      </w:pPr>
      <w:r>
        <w:rPr>
          <w:rFonts w:hint="eastAsia" w:cs="宋体"/>
          <w:sz w:val="24"/>
        </w:rPr>
        <w:t>(b) 过度摩擦，以及；</w:t>
      </w:r>
    </w:p>
    <w:p w14:paraId="344E3AB5">
      <w:pPr>
        <w:spacing w:before="120" w:after="120" w:line="400" w:lineRule="exact"/>
        <w:ind w:firstLine="480"/>
        <w:rPr>
          <w:rFonts w:cs="宋体"/>
          <w:sz w:val="24"/>
        </w:rPr>
      </w:pPr>
      <w:r>
        <w:rPr>
          <w:rFonts w:hint="eastAsia" w:cs="宋体"/>
          <w:sz w:val="24"/>
        </w:rPr>
        <w:t>(c) 过度变形。</w:t>
      </w:r>
    </w:p>
    <w:p w14:paraId="340EC27F">
      <w:pPr>
        <w:spacing w:before="300" w:after="120" w:line="400" w:lineRule="exact"/>
        <w:ind w:firstLine="482"/>
        <w:jc w:val="left"/>
        <w:outlineLvl w:val="0"/>
        <w:rPr>
          <w:rFonts w:cs="宋体"/>
          <w:sz w:val="24"/>
        </w:rPr>
      </w:pPr>
      <w:bookmarkStart w:id="1351" w:name="_Toc1230407252"/>
      <w:bookmarkStart w:id="1352" w:name="_Toc1964364501"/>
      <w:bookmarkStart w:id="1353" w:name="_Toc563"/>
      <w:bookmarkStart w:id="1354" w:name="_Toc3085"/>
      <w:bookmarkStart w:id="1355" w:name="heading_77"/>
      <w:bookmarkStart w:id="1356" w:name="_Toc9768"/>
      <w:bookmarkStart w:id="1357" w:name="_Toc18266"/>
      <w:bookmarkStart w:id="1358" w:name="_Toc1648923419"/>
      <w:bookmarkStart w:id="1359" w:name="_Toc4638"/>
      <w:bookmarkStart w:id="1360" w:name="_Toc28909"/>
      <w:bookmarkStart w:id="1361" w:name="_Toc17514"/>
      <w:bookmarkStart w:id="1362" w:name="_Toc1156"/>
      <w:bookmarkStart w:id="1363" w:name="_Toc27186"/>
      <w:bookmarkStart w:id="1364" w:name="_Toc186719138"/>
      <w:bookmarkStart w:id="1365" w:name="_Toc18856"/>
      <w:bookmarkStart w:id="1366" w:name="_Toc19290"/>
      <w:bookmarkStart w:id="1367" w:name="_Toc20775"/>
      <w:bookmarkStart w:id="1368" w:name="_Toc27289"/>
      <w:bookmarkStart w:id="1369" w:name="_Toc1857837716"/>
      <w:bookmarkStart w:id="1370" w:name="_Toc962010675"/>
      <w:r>
        <w:rPr>
          <w:rFonts w:hint="eastAsia" w:cs="宋体"/>
          <w:b/>
          <w:sz w:val="24"/>
        </w:rPr>
        <w:t>X3.685 操纵系统的细节设计</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14:paraId="0568DF2B">
      <w:pPr>
        <w:spacing w:before="120" w:after="120" w:line="400" w:lineRule="exact"/>
        <w:ind w:firstLine="480"/>
        <w:rPr>
          <w:rFonts w:cs="宋体"/>
          <w:sz w:val="24"/>
        </w:rPr>
      </w:pPr>
      <w:r>
        <w:rPr>
          <w:rFonts w:hint="eastAsia" w:cs="宋体"/>
          <w:sz w:val="24"/>
        </w:rPr>
        <w:t>(a) 各操纵系统的每个细节必须设计成能防止因货物、乘员、松散物或水汽凝冻引起的卡阻、摩擦和干扰。</w:t>
      </w:r>
    </w:p>
    <w:p w14:paraId="03B94521">
      <w:pPr>
        <w:spacing w:before="120" w:after="120" w:line="400" w:lineRule="exact"/>
        <w:ind w:firstLine="480"/>
        <w:rPr>
          <w:rFonts w:cs="宋体"/>
          <w:sz w:val="24"/>
        </w:rPr>
      </w:pPr>
      <w:r>
        <w:rPr>
          <w:rFonts w:hint="eastAsia" w:cs="宋体"/>
          <w:sz w:val="24"/>
        </w:rPr>
        <w:t>(b) 驾驶舱内必须有措施在外来物可能卡住操纵系统的部位防止其进入。</w:t>
      </w:r>
    </w:p>
    <w:p w14:paraId="43C4614C">
      <w:pPr>
        <w:spacing w:before="120" w:after="120" w:line="400" w:lineRule="exact"/>
        <w:ind w:firstLine="480"/>
        <w:rPr>
          <w:rFonts w:cs="宋体"/>
          <w:sz w:val="24"/>
        </w:rPr>
      </w:pPr>
      <w:r>
        <w:rPr>
          <w:rFonts w:hint="eastAsia" w:cs="宋体"/>
          <w:sz w:val="24"/>
        </w:rPr>
        <w:t>(c) 必须有措施防止操纵系统导线、管或杆与其他部件发生碰撞或摩擦。</w:t>
      </w:r>
    </w:p>
    <w:p w14:paraId="7B088781">
      <w:pPr>
        <w:spacing w:before="120" w:after="120" w:line="400" w:lineRule="exact"/>
        <w:ind w:firstLine="480"/>
        <w:rPr>
          <w:rFonts w:cs="宋体"/>
          <w:sz w:val="24"/>
        </w:rPr>
      </w:pPr>
      <w:r>
        <w:rPr>
          <w:rFonts w:hint="eastAsia" w:cs="宋体"/>
          <w:sz w:val="24"/>
        </w:rPr>
        <w:t>(d) 飞行操纵系统的每个元件必须具有一定的设计特征，或具有明显的永久性标志，使由于不正确装配而引起操纵系统出故障的可能性减到最小。</w:t>
      </w:r>
    </w:p>
    <w:p w14:paraId="384C78DA">
      <w:pPr>
        <w:spacing w:before="300" w:after="120" w:line="400" w:lineRule="exact"/>
        <w:ind w:firstLine="482"/>
        <w:jc w:val="left"/>
        <w:outlineLvl w:val="0"/>
        <w:rPr>
          <w:rFonts w:cs="宋体"/>
          <w:sz w:val="24"/>
        </w:rPr>
      </w:pPr>
      <w:bookmarkStart w:id="1371" w:name="_Toc1396664145"/>
      <w:bookmarkStart w:id="1372" w:name="_Toc27229"/>
      <w:bookmarkStart w:id="1373" w:name="heading_78"/>
      <w:bookmarkStart w:id="1374" w:name="_Toc2073833362"/>
      <w:bookmarkStart w:id="1375" w:name="_Toc23986"/>
      <w:bookmarkStart w:id="1376" w:name="_Toc2756"/>
      <w:bookmarkStart w:id="1377" w:name="_Toc26286"/>
      <w:bookmarkStart w:id="1378" w:name="_Toc24461"/>
      <w:bookmarkStart w:id="1379" w:name="_Toc6287"/>
      <w:bookmarkStart w:id="1380" w:name="_Toc2631"/>
      <w:bookmarkStart w:id="1381" w:name="_Toc13525"/>
      <w:bookmarkStart w:id="1382" w:name="_Toc16005"/>
      <w:bookmarkStart w:id="1383" w:name="_Toc1631178175"/>
      <w:bookmarkStart w:id="1384" w:name="_Toc2086696019"/>
      <w:bookmarkStart w:id="1385" w:name="_Toc6109"/>
      <w:bookmarkStart w:id="1386" w:name="_Toc20494"/>
      <w:bookmarkStart w:id="1387" w:name="_Toc26181"/>
      <w:bookmarkStart w:id="1388" w:name="_Toc186719139"/>
      <w:bookmarkStart w:id="1389" w:name="_Toc23334"/>
      <w:bookmarkStart w:id="1390" w:name="_Toc1005579443"/>
      <w:r>
        <w:rPr>
          <w:rFonts w:hint="eastAsia" w:cs="宋体"/>
          <w:b/>
          <w:sz w:val="24"/>
        </w:rPr>
        <w:t>X3.687 弹簧装置</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4C57F9C8">
      <w:pPr>
        <w:spacing w:before="120" w:after="120" w:line="400" w:lineRule="exact"/>
        <w:ind w:firstLine="480"/>
        <w:rPr>
          <w:rFonts w:cs="宋体"/>
          <w:sz w:val="24"/>
        </w:rPr>
      </w:pPr>
      <w:r>
        <w:rPr>
          <w:rFonts w:hint="eastAsia" w:cs="宋体"/>
          <w:sz w:val="24"/>
        </w:rPr>
        <w:t>操纵系统中使用的任何弹簧装置的失效不得导致不安全的飞行特性，包括：</w:t>
      </w:r>
    </w:p>
    <w:p w14:paraId="7EDE657B">
      <w:pPr>
        <w:spacing w:before="120" w:after="120" w:line="400" w:lineRule="exact"/>
        <w:ind w:firstLine="480"/>
        <w:rPr>
          <w:rFonts w:cs="宋体"/>
          <w:sz w:val="24"/>
        </w:rPr>
      </w:pPr>
      <w:r>
        <w:rPr>
          <w:rFonts w:hint="eastAsia" w:cs="宋体"/>
          <w:sz w:val="24"/>
        </w:rPr>
        <w:t>(a) 导致失控的突然姿态变化，以及；</w:t>
      </w:r>
    </w:p>
    <w:p w14:paraId="371C8123">
      <w:pPr>
        <w:spacing w:before="120" w:after="120" w:line="400" w:lineRule="exact"/>
        <w:ind w:firstLine="480"/>
        <w:rPr>
          <w:rFonts w:cs="宋体"/>
          <w:sz w:val="24"/>
        </w:rPr>
      </w:pPr>
      <w:r>
        <w:rPr>
          <w:rFonts w:hint="eastAsia" w:cs="宋体"/>
          <w:sz w:val="24"/>
        </w:rPr>
        <w:t>(b) 干扰其他飞行或动力系统。</w:t>
      </w:r>
    </w:p>
    <w:p w14:paraId="112286D5">
      <w:pPr>
        <w:spacing w:before="300" w:after="120" w:line="400" w:lineRule="exact"/>
        <w:ind w:firstLine="482"/>
        <w:jc w:val="left"/>
        <w:outlineLvl w:val="0"/>
        <w:rPr>
          <w:rFonts w:cs="宋体"/>
          <w:sz w:val="24"/>
        </w:rPr>
      </w:pPr>
      <w:bookmarkStart w:id="1391" w:name="_Toc23734"/>
      <w:bookmarkStart w:id="1392" w:name="_Toc2033558539"/>
      <w:bookmarkStart w:id="1393" w:name="heading_79"/>
      <w:bookmarkStart w:id="1394" w:name="_Toc187637713"/>
      <w:bookmarkStart w:id="1395" w:name="_Toc5261"/>
      <w:bookmarkStart w:id="1396" w:name="_Toc1447458830"/>
      <w:bookmarkStart w:id="1397" w:name="_Toc1499084255"/>
      <w:bookmarkStart w:id="1398" w:name="_Toc2830"/>
      <w:bookmarkStart w:id="1399" w:name="_Toc19009"/>
      <w:bookmarkStart w:id="1400" w:name="_Toc30383"/>
      <w:bookmarkStart w:id="1401" w:name="_Toc1587724543"/>
      <w:bookmarkStart w:id="1402" w:name="_Toc25652"/>
      <w:bookmarkStart w:id="1403" w:name="_Toc10523"/>
      <w:bookmarkStart w:id="1404" w:name="_Toc21059"/>
      <w:bookmarkStart w:id="1405" w:name="_Toc26608"/>
      <w:bookmarkStart w:id="1406" w:name="_Toc8118"/>
      <w:bookmarkStart w:id="1407" w:name="_Toc11287"/>
      <w:bookmarkStart w:id="1408" w:name="_Toc186719140"/>
      <w:bookmarkStart w:id="1409" w:name="_Toc5191"/>
      <w:bookmarkStart w:id="1410" w:name="_Toc9459"/>
      <w:r>
        <w:rPr>
          <w:rFonts w:hint="eastAsia" w:cs="宋体"/>
          <w:b/>
          <w:sz w:val="24"/>
        </w:rPr>
        <w:t>X3.693 接头</w:t>
      </w:r>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14:paraId="676A5746">
      <w:pPr>
        <w:spacing w:before="120" w:after="120" w:line="400" w:lineRule="exact"/>
        <w:ind w:firstLine="480"/>
        <w:rPr>
          <w:rFonts w:cs="宋体"/>
          <w:sz w:val="24"/>
        </w:rPr>
      </w:pPr>
      <w:r>
        <w:rPr>
          <w:rFonts w:hint="eastAsia" w:cs="宋体"/>
          <w:sz w:val="24"/>
        </w:rPr>
        <w:t>(a) 有角运动的操纵系统的接头，除了具有滚珠、滚柱和球面轴承的接头外，用作支承的最软材料的极限支承强度必须具有不低于3.33的安全系数。对滚珠、滚柱和球面轴承，不得超过经批准的载荷额定值。</w:t>
      </w:r>
    </w:p>
    <w:p w14:paraId="6A4E1B18">
      <w:pPr>
        <w:spacing w:before="120" w:after="120" w:line="400" w:lineRule="exact"/>
        <w:ind w:firstLine="480"/>
        <w:rPr>
          <w:rFonts w:cs="宋体"/>
          <w:sz w:val="24"/>
        </w:rPr>
      </w:pPr>
      <w:r>
        <w:rPr>
          <w:rFonts w:hint="eastAsia" w:cs="宋体"/>
          <w:sz w:val="24"/>
        </w:rPr>
        <w:t>(b) 在推拉杆杆端轴承滚珠连接处：</w:t>
      </w:r>
    </w:p>
    <w:p w14:paraId="70FC646D">
      <w:pPr>
        <w:spacing w:before="120" w:after="120" w:line="400" w:lineRule="exact"/>
        <w:ind w:firstLine="480"/>
        <w:rPr>
          <w:rFonts w:cs="宋体"/>
          <w:sz w:val="24"/>
        </w:rPr>
      </w:pPr>
      <w:r>
        <w:rPr>
          <w:rFonts w:hint="eastAsia" w:cs="宋体"/>
          <w:sz w:val="24"/>
        </w:rPr>
        <w:t>(1) 应优先使用双剪，穿过杆端轴承中滚珠的螺栓最好刚性地固定在轴承球的两侧，以免在螺栓上施加悬臂力；</w:t>
      </w:r>
    </w:p>
    <w:p w14:paraId="30C43DE0">
      <w:pPr>
        <w:spacing w:before="120" w:after="120" w:line="400" w:lineRule="exact"/>
        <w:ind w:firstLine="480"/>
        <w:rPr>
          <w:rFonts w:cs="宋体"/>
          <w:sz w:val="24"/>
        </w:rPr>
      </w:pPr>
      <w:r>
        <w:rPr>
          <w:rFonts w:hint="eastAsia" w:cs="宋体"/>
          <w:sz w:val="24"/>
        </w:rPr>
        <w:t>(2) 如果使用单剪，则须证明螺栓和结构是足够坚固的，以防止结构或螺栓的弯曲或疲劳，或两者兼有，并且螺栓的螺纹部分安装在臂内部，从而使螺栓的螺纹部没有明显弯曲。</w:t>
      </w:r>
    </w:p>
    <w:p w14:paraId="4AE9690A">
      <w:pPr>
        <w:spacing w:before="120" w:after="120" w:line="400" w:lineRule="exact"/>
        <w:ind w:firstLine="480"/>
        <w:rPr>
          <w:rFonts w:cs="宋体"/>
          <w:sz w:val="24"/>
        </w:rPr>
      </w:pPr>
      <w:r>
        <w:rPr>
          <w:rFonts w:hint="eastAsia" w:cs="宋体"/>
          <w:sz w:val="24"/>
        </w:rPr>
        <w:t>(c) 杆端轴承中的球形球体不能限制操纵装置的行程，也不会在杆端轴承上施加过大的弯曲力。使用两端均带有杆端轴承的推拉杆在所有操纵输入的极端情况下应有自由扭转的空间。</w:t>
      </w:r>
    </w:p>
    <w:p w14:paraId="76197F37">
      <w:pPr>
        <w:spacing w:before="120" w:after="120" w:line="400" w:lineRule="exact"/>
        <w:ind w:firstLine="480"/>
        <w:rPr>
          <w:rFonts w:cs="宋体"/>
          <w:sz w:val="24"/>
        </w:rPr>
      </w:pPr>
    </w:p>
    <w:p w14:paraId="7DB6A40B">
      <w:pPr>
        <w:spacing w:before="320" w:after="120" w:line="400" w:lineRule="exact"/>
        <w:ind w:firstLine="482"/>
        <w:jc w:val="center"/>
        <w:outlineLvl w:val="0"/>
        <w:rPr>
          <w:rFonts w:cs="宋体"/>
          <w:sz w:val="24"/>
        </w:rPr>
      </w:pPr>
      <w:bookmarkStart w:id="1411" w:name="_Toc26486"/>
      <w:bookmarkStart w:id="1412" w:name="_Toc3784"/>
      <w:bookmarkStart w:id="1413" w:name="_Toc22689"/>
      <w:bookmarkStart w:id="1414" w:name="_Toc299689507"/>
      <w:bookmarkStart w:id="1415" w:name="_Toc5861"/>
      <w:bookmarkStart w:id="1416" w:name="_Toc32574"/>
      <w:bookmarkStart w:id="1417" w:name="_Toc1072117640"/>
      <w:bookmarkStart w:id="1418" w:name="_Toc4538"/>
      <w:bookmarkStart w:id="1419" w:name="heading_80"/>
      <w:bookmarkStart w:id="1420" w:name="_Toc23741"/>
      <w:bookmarkStart w:id="1421" w:name="_Toc10141"/>
      <w:bookmarkStart w:id="1422" w:name="_Toc29387"/>
      <w:bookmarkStart w:id="1423" w:name="_Toc24544"/>
      <w:bookmarkStart w:id="1424" w:name="_Toc202890323"/>
      <w:bookmarkStart w:id="1425" w:name="_Toc186719141"/>
      <w:bookmarkStart w:id="1426" w:name="_Toc29937"/>
      <w:bookmarkStart w:id="1427" w:name="_Toc1668986970"/>
      <w:bookmarkStart w:id="1428" w:name="_Toc457100193"/>
      <w:bookmarkStart w:id="1429" w:name="_Toc13875"/>
      <w:bookmarkStart w:id="1430" w:name="_Toc16624"/>
      <w:r>
        <w:rPr>
          <w:rFonts w:hint="eastAsia" w:cs="宋体"/>
          <w:b/>
          <w:sz w:val="24"/>
        </w:rPr>
        <w:t>起落架</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14:paraId="56CFD082">
      <w:pPr>
        <w:spacing w:before="300" w:after="120" w:line="400" w:lineRule="exact"/>
        <w:ind w:firstLine="482"/>
        <w:jc w:val="left"/>
        <w:outlineLvl w:val="0"/>
        <w:rPr>
          <w:rFonts w:cs="宋体"/>
          <w:sz w:val="24"/>
        </w:rPr>
      </w:pPr>
      <w:bookmarkStart w:id="1431" w:name="_Toc186719142"/>
      <w:bookmarkStart w:id="1432" w:name="heading_81"/>
      <w:bookmarkStart w:id="1433" w:name="_Toc32584"/>
      <w:bookmarkStart w:id="1434" w:name="_Toc26865"/>
      <w:bookmarkStart w:id="1435" w:name="_Toc2122464497"/>
      <w:bookmarkStart w:id="1436" w:name="_Toc87468720"/>
      <w:bookmarkStart w:id="1437" w:name="_Toc17520"/>
      <w:bookmarkStart w:id="1438" w:name="_Toc668106233"/>
      <w:bookmarkStart w:id="1439" w:name="_Toc5116"/>
      <w:bookmarkStart w:id="1440" w:name="_Toc31494"/>
      <w:bookmarkStart w:id="1441" w:name="_Toc374204549"/>
      <w:bookmarkStart w:id="1442" w:name="_Toc17917"/>
      <w:bookmarkStart w:id="1443" w:name="_Toc1545754280"/>
      <w:bookmarkStart w:id="1444" w:name="_Toc2194"/>
      <w:bookmarkStart w:id="1445" w:name="_Toc4483"/>
      <w:bookmarkStart w:id="1446" w:name="_Toc6176"/>
      <w:bookmarkStart w:id="1447" w:name="_Toc21562"/>
      <w:bookmarkStart w:id="1448" w:name="_Toc28702"/>
      <w:bookmarkStart w:id="1449" w:name="_Toc23483"/>
      <w:bookmarkStart w:id="1450" w:name="_Toc3282"/>
      <w:r>
        <w:rPr>
          <w:rFonts w:hint="eastAsia" w:cs="宋体"/>
          <w:b/>
          <w:sz w:val="24"/>
        </w:rPr>
        <w:t>X3.723 减震试验</w:t>
      </w:r>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14:paraId="4FE60D03">
      <w:pPr>
        <w:spacing w:before="120" w:after="120" w:line="400" w:lineRule="exact"/>
        <w:ind w:firstLine="480"/>
        <w:rPr>
          <w:rFonts w:cs="宋体"/>
          <w:sz w:val="24"/>
        </w:rPr>
      </w:pPr>
      <w:r>
        <w:rPr>
          <w:rFonts w:hint="eastAsia" w:cs="宋体"/>
          <w:sz w:val="24"/>
        </w:rPr>
        <w:t>起落架的着陆惯性载荷系数及储备能量吸收能力，必须分别用第X3.725条和第X3.727条规定的试验来验证。这些试验必须用完整的航空器或用起落架元件按它们原有关系构成的组合件来进行。</w:t>
      </w:r>
    </w:p>
    <w:p w14:paraId="7C3D2AA2">
      <w:pPr>
        <w:spacing w:before="300" w:after="120" w:line="400" w:lineRule="exact"/>
        <w:ind w:firstLine="482"/>
        <w:jc w:val="left"/>
        <w:outlineLvl w:val="0"/>
        <w:rPr>
          <w:rFonts w:cs="宋体"/>
          <w:sz w:val="24"/>
        </w:rPr>
      </w:pPr>
      <w:bookmarkStart w:id="1451" w:name="_Toc972"/>
      <w:bookmarkStart w:id="1452" w:name="_Toc71085845"/>
      <w:bookmarkStart w:id="1453" w:name="_Toc8498"/>
      <w:bookmarkStart w:id="1454" w:name="_Toc178665468"/>
      <w:bookmarkStart w:id="1455" w:name="_Toc15829"/>
      <w:bookmarkStart w:id="1456" w:name="_Toc2565"/>
      <w:bookmarkStart w:id="1457" w:name="_Toc15843"/>
      <w:bookmarkStart w:id="1458" w:name="_Toc1224"/>
      <w:bookmarkStart w:id="1459" w:name="_Toc18499"/>
      <w:bookmarkStart w:id="1460" w:name="heading_82"/>
      <w:bookmarkStart w:id="1461" w:name="_Toc13642"/>
      <w:bookmarkStart w:id="1462" w:name="_Toc996477650"/>
      <w:bookmarkStart w:id="1463" w:name="_Toc186719143"/>
      <w:bookmarkStart w:id="1464" w:name="_Toc20536"/>
      <w:bookmarkStart w:id="1465" w:name="_Toc17333"/>
      <w:bookmarkStart w:id="1466" w:name="_Toc13061"/>
      <w:bookmarkStart w:id="1467" w:name="_Toc1144077390"/>
      <w:bookmarkStart w:id="1468" w:name="_Toc12814"/>
      <w:bookmarkStart w:id="1469" w:name="_Toc19532"/>
      <w:bookmarkStart w:id="1470" w:name="_Toc261335952"/>
      <w:r>
        <w:rPr>
          <w:rFonts w:hint="eastAsia" w:cs="宋体"/>
          <w:b/>
          <w:sz w:val="24"/>
        </w:rPr>
        <w:t>X3.725 限制落震试验</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14:paraId="78CA2F5D">
      <w:pPr>
        <w:spacing w:before="120" w:after="120" w:line="400" w:lineRule="exact"/>
        <w:ind w:firstLine="480"/>
        <w:rPr>
          <w:rFonts w:cs="宋体"/>
          <w:sz w:val="24"/>
        </w:rPr>
      </w:pPr>
      <w:r>
        <w:rPr>
          <w:rFonts w:hint="eastAsia" w:cs="宋体"/>
          <w:sz w:val="24"/>
        </w:rPr>
        <w:t>限制落震试验必须按下列规定进行：</w:t>
      </w:r>
    </w:p>
    <w:p w14:paraId="56EA5570">
      <w:pPr>
        <w:spacing w:before="120" w:after="120" w:line="400" w:lineRule="exact"/>
        <w:ind w:firstLine="480"/>
        <w:rPr>
          <w:rFonts w:cs="宋体"/>
          <w:sz w:val="24"/>
        </w:rPr>
      </w:pPr>
      <w:r>
        <w:rPr>
          <w:rFonts w:hint="eastAsia" w:cs="宋体"/>
          <w:sz w:val="24"/>
        </w:rPr>
        <w:t>(a) 落震高度必须符合下列情况之一：</w:t>
      </w:r>
    </w:p>
    <w:p w14:paraId="4CEBF726">
      <w:pPr>
        <w:spacing w:before="120" w:after="120" w:line="400" w:lineRule="exact"/>
        <w:ind w:firstLine="480"/>
        <w:rPr>
          <w:rFonts w:cs="宋体"/>
          <w:sz w:val="24"/>
        </w:rPr>
      </w:pPr>
      <w:r>
        <w:rPr>
          <w:rFonts w:hint="eastAsia" w:cs="宋体"/>
          <w:sz w:val="24"/>
        </w:rPr>
        <w:t>(1) 起落架最低点离地面330毫米（13英寸）；</w:t>
      </w:r>
    </w:p>
    <w:p w14:paraId="59976B9B">
      <w:pPr>
        <w:spacing w:before="120" w:after="120" w:line="400" w:lineRule="exact"/>
        <w:ind w:firstLine="480"/>
        <w:rPr>
          <w:rFonts w:cs="宋体"/>
          <w:sz w:val="24"/>
        </w:rPr>
      </w:pPr>
      <w:r>
        <w:rPr>
          <w:rFonts w:hint="eastAsia" w:cs="宋体"/>
          <w:sz w:val="24"/>
        </w:rPr>
        <w:t>(2) 任一不小于110毫米（4.3英寸）的较小高度，此高度为基于经验、试验或保守分析方法确定，能使下降接地速度等于在临界电动发动机失效着陆时可能出现的最大下沉速度。</w:t>
      </w:r>
    </w:p>
    <w:p w14:paraId="4CAB4DF9">
      <w:pPr>
        <w:spacing w:before="120" w:after="120" w:line="400" w:lineRule="exact"/>
        <w:ind w:firstLine="480"/>
        <w:rPr>
          <w:rFonts w:cs="宋体"/>
          <w:sz w:val="24"/>
        </w:rPr>
      </w:pPr>
      <w:r>
        <w:rPr>
          <w:rFonts w:hint="eastAsia" w:cs="宋体"/>
          <w:sz w:val="24"/>
        </w:rPr>
        <w:t>(b) 如果考虑螺旋桨升力，则必须把第X3.473条(a)中规定的螺旋桨升力，通过适当的能量吸收装置或采用有效质量引入落震试验。</w:t>
      </w:r>
    </w:p>
    <w:p w14:paraId="10F0BBF8">
      <w:pPr>
        <w:spacing w:before="120" w:after="120" w:line="400" w:lineRule="exact"/>
        <w:ind w:firstLine="480"/>
        <w:rPr>
          <w:rFonts w:cs="宋体"/>
          <w:sz w:val="24"/>
        </w:rPr>
      </w:pPr>
      <w:r>
        <w:rPr>
          <w:rFonts w:hint="eastAsia" w:cs="宋体"/>
          <w:sz w:val="24"/>
        </w:rPr>
        <w:t>(c) 每个起落架必须模拟从其吸收能量的观点来看是最严重的着陆情况的姿态进行试验。</w:t>
      </w:r>
    </w:p>
    <w:p w14:paraId="7C825A82">
      <w:pPr>
        <w:spacing w:before="300" w:after="120" w:line="400" w:lineRule="exact"/>
        <w:ind w:firstLine="482"/>
        <w:jc w:val="left"/>
        <w:outlineLvl w:val="0"/>
        <w:rPr>
          <w:rFonts w:cs="宋体"/>
          <w:sz w:val="24"/>
        </w:rPr>
      </w:pPr>
      <w:bookmarkStart w:id="1471" w:name="_Toc2191"/>
      <w:bookmarkStart w:id="1472" w:name="_Toc186719144"/>
      <w:bookmarkStart w:id="1473" w:name="_Toc436272053"/>
      <w:bookmarkStart w:id="1474" w:name="_Toc5562"/>
      <w:bookmarkStart w:id="1475" w:name="_Toc7335"/>
      <w:bookmarkStart w:id="1476" w:name="_Toc5256"/>
      <w:bookmarkStart w:id="1477" w:name="_Toc8542"/>
      <w:bookmarkStart w:id="1478" w:name="_Toc1580142211"/>
      <w:bookmarkStart w:id="1479" w:name="_Toc6270"/>
      <w:bookmarkStart w:id="1480" w:name="_Toc17698"/>
      <w:bookmarkStart w:id="1481" w:name="_Toc32741"/>
      <w:bookmarkStart w:id="1482" w:name="_Toc7370"/>
      <w:bookmarkStart w:id="1483" w:name="_Toc2109719138"/>
      <w:bookmarkStart w:id="1484" w:name="_Toc27547"/>
      <w:bookmarkStart w:id="1485" w:name="_Toc1133343389"/>
      <w:bookmarkStart w:id="1486" w:name="_Toc921774198"/>
      <w:bookmarkStart w:id="1487" w:name="_Toc24806"/>
      <w:bookmarkStart w:id="1488" w:name="heading_83"/>
      <w:bookmarkStart w:id="1489" w:name="_Toc12268"/>
      <w:bookmarkStart w:id="1490" w:name="_Toc13312"/>
      <w:r>
        <w:rPr>
          <w:rFonts w:hint="eastAsia" w:cs="宋体"/>
          <w:b/>
          <w:sz w:val="24"/>
        </w:rPr>
        <w:t>X3.727 储备能量吸收落震试验</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14:paraId="59DE5AAF">
      <w:pPr>
        <w:spacing w:before="120" w:after="120" w:line="400" w:lineRule="exact"/>
        <w:ind w:firstLine="480"/>
        <w:rPr>
          <w:rFonts w:cs="宋体"/>
          <w:sz w:val="24"/>
        </w:rPr>
      </w:pPr>
      <w:r>
        <w:rPr>
          <w:rFonts w:hint="eastAsia" w:cs="宋体"/>
          <w:sz w:val="24"/>
        </w:rPr>
        <w:t>储备能量吸收落震试验必须按下列规定进行：</w:t>
      </w:r>
    </w:p>
    <w:p w14:paraId="3331C027">
      <w:pPr>
        <w:spacing w:before="120" w:after="120" w:line="400" w:lineRule="exact"/>
        <w:ind w:firstLine="480"/>
        <w:rPr>
          <w:rFonts w:cs="宋体"/>
          <w:sz w:val="24"/>
        </w:rPr>
      </w:pPr>
      <w:r>
        <w:rPr>
          <w:rFonts w:hint="eastAsia" w:cs="宋体"/>
          <w:sz w:val="24"/>
        </w:rPr>
        <w:t>(a) 落震高度必须是第X3.725条(a)规定值的1.5倍；</w:t>
      </w:r>
    </w:p>
    <w:p w14:paraId="0787906C">
      <w:pPr>
        <w:spacing w:before="120" w:after="120" w:line="400" w:lineRule="exact"/>
        <w:ind w:firstLine="480"/>
        <w:rPr>
          <w:rFonts w:cs="宋体"/>
          <w:sz w:val="24"/>
        </w:rPr>
      </w:pPr>
      <w:r>
        <w:rPr>
          <w:rFonts w:hint="eastAsia" w:cs="宋体"/>
          <w:sz w:val="24"/>
        </w:rPr>
        <w:t>(b) 螺旋桨升力，其考虑方式类似于第X3.725条(b)的规定，不得超过该条允许升力的1.5倍；</w:t>
      </w:r>
    </w:p>
    <w:p w14:paraId="133FB4FF">
      <w:pPr>
        <w:spacing w:before="120" w:after="120" w:line="400" w:lineRule="exact"/>
        <w:ind w:firstLine="480"/>
        <w:rPr>
          <w:rFonts w:cs="宋体"/>
          <w:sz w:val="24"/>
        </w:rPr>
      </w:pPr>
      <w:r>
        <w:rPr>
          <w:rFonts w:hint="eastAsia" w:cs="宋体"/>
          <w:sz w:val="24"/>
        </w:rPr>
        <w:t>(c) 起落架必须经得起此试验而不破坏。如果起落架的构件不能将航空器支撑在正常姿态，或者除起落架之外的航空器结构撞击地面，即视为起落架发生破坏。</w:t>
      </w:r>
    </w:p>
    <w:p w14:paraId="2485C5C2">
      <w:pPr>
        <w:spacing w:before="300" w:after="120" w:line="400" w:lineRule="exact"/>
        <w:ind w:firstLine="482"/>
        <w:jc w:val="left"/>
        <w:outlineLvl w:val="0"/>
        <w:rPr>
          <w:rFonts w:cs="宋体"/>
          <w:sz w:val="24"/>
        </w:rPr>
      </w:pPr>
      <w:bookmarkStart w:id="1491" w:name="heading_84"/>
      <w:bookmarkStart w:id="1492" w:name="_Toc446715996"/>
      <w:bookmarkStart w:id="1493" w:name="_Toc21645"/>
      <w:bookmarkStart w:id="1494" w:name="_Toc16939"/>
      <w:bookmarkStart w:id="1495" w:name="_Toc1499688049"/>
      <w:bookmarkStart w:id="1496" w:name="_Toc11708"/>
      <w:bookmarkStart w:id="1497" w:name="_Toc2659"/>
      <w:bookmarkStart w:id="1498" w:name="_Toc24841"/>
      <w:bookmarkStart w:id="1499" w:name="_Toc8761"/>
      <w:bookmarkStart w:id="1500" w:name="_Toc27984"/>
      <w:bookmarkStart w:id="1501" w:name="_Toc1395691004"/>
      <w:bookmarkStart w:id="1502" w:name="_Toc16734"/>
      <w:bookmarkStart w:id="1503" w:name="_Toc8200"/>
      <w:bookmarkStart w:id="1504" w:name="_Toc1915832075"/>
      <w:bookmarkStart w:id="1505" w:name="_Toc12449"/>
      <w:bookmarkStart w:id="1506" w:name="_Toc32"/>
      <w:bookmarkStart w:id="1507" w:name="_Toc4771"/>
      <w:bookmarkStart w:id="1508" w:name="_Toc186719145"/>
      <w:bookmarkStart w:id="1509" w:name="_Toc17812"/>
      <w:bookmarkStart w:id="1510" w:name="_Toc526757109"/>
      <w:r>
        <w:rPr>
          <w:rFonts w:hint="eastAsia" w:cs="宋体"/>
          <w:b/>
          <w:sz w:val="24"/>
        </w:rPr>
        <w:t>X3.729 起落架折叠及锁定机构</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4720F9CC">
      <w:pPr>
        <w:spacing w:before="120" w:after="120" w:line="400" w:lineRule="exact"/>
        <w:ind w:firstLine="480"/>
        <w:rPr>
          <w:rFonts w:cs="宋体"/>
          <w:sz w:val="24"/>
        </w:rPr>
      </w:pPr>
      <w:r>
        <w:rPr>
          <w:rFonts w:hint="eastAsia" w:cs="宋体"/>
          <w:sz w:val="24"/>
        </w:rPr>
        <w:t>起落架折叠及锁定机构，应满足下列要求：</w:t>
      </w:r>
    </w:p>
    <w:p w14:paraId="6A854F01">
      <w:pPr>
        <w:spacing w:before="120" w:after="120" w:line="400" w:lineRule="exact"/>
        <w:ind w:firstLine="480"/>
        <w:rPr>
          <w:rFonts w:cs="宋体"/>
          <w:sz w:val="24"/>
        </w:rPr>
      </w:pPr>
      <w:r>
        <w:rPr>
          <w:rFonts w:hint="eastAsia" w:cs="宋体"/>
          <w:sz w:val="24"/>
        </w:rPr>
        <w:t>(a) 起落架可以安全可靠地完成展开、折叠、锁定或固定的动作。折叠与展开过程中，运动部件不得与航空器其他部位有任何干涉；</w:t>
      </w:r>
    </w:p>
    <w:p w14:paraId="002FDE1D">
      <w:pPr>
        <w:spacing w:before="120" w:after="120" w:line="400" w:lineRule="exact"/>
        <w:ind w:firstLine="480"/>
        <w:rPr>
          <w:rFonts w:cs="宋体"/>
          <w:sz w:val="24"/>
        </w:rPr>
      </w:pPr>
      <w:r>
        <w:rPr>
          <w:rFonts w:hint="eastAsia" w:cs="宋体"/>
          <w:sz w:val="24"/>
        </w:rPr>
        <w:t>(b) 在起飞前应有措施提示起落架位置及锁定状态；</w:t>
      </w:r>
    </w:p>
    <w:p w14:paraId="014D84FA">
      <w:pPr>
        <w:spacing w:before="120" w:after="120" w:line="400" w:lineRule="exact"/>
        <w:ind w:firstLine="480"/>
        <w:rPr>
          <w:rFonts w:cs="宋体"/>
          <w:sz w:val="24"/>
        </w:rPr>
      </w:pPr>
      <w:r>
        <w:rPr>
          <w:rFonts w:hint="eastAsia" w:cs="宋体"/>
          <w:sz w:val="24"/>
        </w:rPr>
        <w:t>(c) 在起飞和着陆过程中必须有可靠措施将起落架保持在指定的展开位置并锁定。</w:t>
      </w:r>
    </w:p>
    <w:p w14:paraId="6C361539">
      <w:pPr>
        <w:spacing w:before="320" w:after="120" w:line="400" w:lineRule="exact"/>
        <w:ind w:firstLine="482"/>
        <w:jc w:val="center"/>
        <w:outlineLvl w:val="0"/>
        <w:rPr>
          <w:rFonts w:cs="宋体"/>
          <w:sz w:val="24"/>
        </w:rPr>
      </w:pPr>
      <w:bookmarkStart w:id="1511" w:name="_Toc29719"/>
      <w:bookmarkStart w:id="1512" w:name="_Toc17546"/>
      <w:bookmarkStart w:id="1513" w:name="heading_85"/>
      <w:bookmarkStart w:id="1514" w:name="_Toc30572"/>
      <w:bookmarkStart w:id="1515" w:name="_Toc17701"/>
      <w:bookmarkStart w:id="1516" w:name="_Toc1171139786"/>
      <w:bookmarkStart w:id="1517" w:name="_Toc827451437"/>
      <w:bookmarkStart w:id="1518" w:name="_Toc12231"/>
      <w:bookmarkStart w:id="1519" w:name="_Toc7983"/>
      <w:bookmarkStart w:id="1520" w:name="_Toc1443707802"/>
      <w:bookmarkStart w:id="1521" w:name="_Toc186719146"/>
      <w:bookmarkStart w:id="1522" w:name="_Toc13995"/>
      <w:bookmarkStart w:id="1523" w:name="_Toc777755911"/>
      <w:bookmarkStart w:id="1524" w:name="_Toc20854"/>
      <w:bookmarkStart w:id="1525" w:name="_Toc19687"/>
      <w:bookmarkStart w:id="1526" w:name="_Toc15639"/>
      <w:bookmarkStart w:id="1527" w:name="_Toc11992"/>
      <w:bookmarkStart w:id="1528" w:name="_Toc24430"/>
      <w:bookmarkStart w:id="1529" w:name="_Toc267372410"/>
      <w:bookmarkStart w:id="1530" w:name="_Toc18133"/>
      <w:r>
        <w:rPr>
          <w:rFonts w:hint="eastAsia" w:cs="宋体"/>
          <w:b/>
          <w:sz w:val="24"/>
        </w:rPr>
        <w:t>载人设施</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14:paraId="765C81A9">
      <w:pPr>
        <w:spacing w:before="300" w:after="120" w:line="400" w:lineRule="exact"/>
        <w:ind w:firstLine="482"/>
        <w:jc w:val="left"/>
        <w:outlineLvl w:val="0"/>
        <w:rPr>
          <w:rFonts w:cs="宋体"/>
          <w:sz w:val="24"/>
        </w:rPr>
      </w:pPr>
      <w:bookmarkStart w:id="1531" w:name="_Toc21736"/>
      <w:bookmarkStart w:id="1532" w:name="_Toc912"/>
      <w:bookmarkStart w:id="1533" w:name="_Toc186719147"/>
      <w:bookmarkStart w:id="1534" w:name="_Toc25301"/>
      <w:bookmarkStart w:id="1535" w:name="_Toc24740"/>
      <w:bookmarkStart w:id="1536" w:name="_Toc16804"/>
      <w:bookmarkStart w:id="1537" w:name="_Toc303237281"/>
      <w:bookmarkStart w:id="1538" w:name="_Toc978806021"/>
      <w:bookmarkStart w:id="1539" w:name="_Toc27518"/>
      <w:bookmarkStart w:id="1540" w:name="_Toc7487"/>
      <w:bookmarkStart w:id="1541" w:name="_Toc27013"/>
      <w:bookmarkStart w:id="1542" w:name="_Toc1964"/>
      <w:bookmarkStart w:id="1543" w:name="_Toc16704"/>
      <w:bookmarkStart w:id="1544" w:name="_Toc26987"/>
      <w:bookmarkStart w:id="1545" w:name="_Toc691926795"/>
      <w:bookmarkStart w:id="1546" w:name="_Toc10345"/>
      <w:bookmarkStart w:id="1547" w:name="_Toc32283"/>
      <w:bookmarkStart w:id="1548" w:name="_Toc845997213"/>
      <w:bookmarkStart w:id="1549" w:name="heading_86"/>
      <w:bookmarkStart w:id="1550" w:name="_Toc2116775271"/>
      <w:r>
        <w:rPr>
          <w:rFonts w:hint="eastAsia" w:cs="宋体"/>
          <w:b/>
          <w:sz w:val="24"/>
        </w:rPr>
        <w:t>X3.771 驾驶舱</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p>
    <w:p w14:paraId="28D8A7FB">
      <w:pPr>
        <w:spacing w:before="120" w:after="120" w:line="400" w:lineRule="exact"/>
        <w:ind w:firstLine="480"/>
        <w:rPr>
          <w:rFonts w:cs="宋体"/>
          <w:sz w:val="24"/>
        </w:rPr>
      </w:pPr>
      <w:r>
        <w:rPr>
          <w:rFonts w:hint="eastAsia" w:cs="宋体"/>
          <w:sz w:val="24"/>
        </w:rPr>
        <w:t>驾驶舱设计必须满足下列要求：</w:t>
      </w:r>
    </w:p>
    <w:p w14:paraId="6FDFE1A6">
      <w:pPr>
        <w:spacing w:before="120" w:after="120" w:line="400" w:lineRule="exact"/>
        <w:ind w:firstLine="480"/>
        <w:rPr>
          <w:rFonts w:cs="宋体"/>
          <w:sz w:val="24"/>
        </w:rPr>
      </w:pPr>
      <w:r>
        <w:rPr>
          <w:rFonts w:hint="eastAsia" w:cs="宋体"/>
          <w:sz w:val="24"/>
        </w:rPr>
        <w:t>(a) 驾驶舱及其设备必须能使驾驶员在执行其职责时不致过分专注或疲劳；</w:t>
      </w:r>
    </w:p>
    <w:p w14:paraId="0E41C2C4">
      <w:pPr>
        <w:spacing w:before="120" w:after="120" w:line="400" w:lineRule="exact"/>
        <w:ind w:firstLine="480"/>
        <w:rPr>
          <w:rFonts w:cs="宋体"/>
          <w:sz w:val="24"/>
        </w:rPr>
      </w:pPr>
      <w:r>
        <w:rPr>
          <w:rFonts w:hint="eastAsia" w:cs="宋体"/>
          <w:sz w:val="24"/>
        </w:rPr>
        <w:t>(b) 驾驶员的视界足够宽阔，清晰和不失真，以便能安全运行。</w:t>
      </w:r>
    </w:p>
    <w:p w14:paraId="0ECB8D95">
      <w:pPr>
        <w:spacing w:before="300" w:after="120" w:line="400" w:lineRule="exact"/>
        <w:ind w:firstLine="482"/>
        <w:jc w:val="left"/>
        <w:outlineLvl w:val="0"/>
        <w:rPr>
          <w:rFonts w:cs="宋体"/>
          <w:b/>
          <w:sz w:val="24"/>
        </w:rPr>
      </w:pPr>
      <w:bookmarkStart w:id="1551" w:name="_Toc28587"/>
      <w:bookmarkStart w:id="1552" w:name="_Toc6857"/>
      <w:bookmarkStart w:id="1553" w:name="_Toc25891"/>
      <w:bookmarkStart w:id="1554" w:name="_Toc22753"/>
      <w:bookmarkStart w:id="1555" w:name="_Toc1423006108"/>
      <w:bookmarkStart w:id="1556" w:name="heading_87"/>
      <w:bookmarkStart w:id="1557" w:name="_Toc962549092"/>
      <w:bookmarkStart w:id="1558" w:name="_Toc7368"/>
      <w:bookmarkStart w:id="1559" w:name="_Toc4500"/>
      <w:bookmarkStart w:id="1560" w:name="_Toc2126435884"/>
      <w:bookmarkStart w:id="1561" w:name="_Toc952691022"/>
      <w:bookmarkStart w:id="1562" w:name="_Toc17128"/>
      <w:bookmarkStart w:id="1563" w:name="_Toc20725"/>
      <w:bookmarkStart w:id="1564" w:name="_Toc186719148"/>
      <w:bookmarkStart w:id="1565" w:name="_Toc6521"/>
      <w:bookmarkStart w:id="1566" w:name="_Toc30036"/>
      <w:bookmarkStart w:id="1567" w:name="_Toc8172"/>
      <w:bookmarkStart w:id="1568" w:name="_Toc9510"/>
      <w:bookmarkStart w:id="1569" w:name="_Toc1430305817"/>
      <w:bookmarkStart w:id="1570" w:name="_Toc17530"/>
      <w:r>
        <w:rPr>
          <w:rFonts w:hint="eastAsia" w:cs="宋体"/>
          <w:b/>
          <w:sz w:val="24"/>
        </w:rPr>
        <w:t>X3.775 风挡、窗户和门</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r>
        <w:rPr>
          <w:rFonts w:hint="eastAsia" w:cs="宋体"/>
          <w:b/>
          <w:sz w:val="24"/>
        </w:rPr>
        <w:t xml:space="preserve"> </w:t>
      </w:r>
    </w:p>
    <w:p w14:paraId="3B014D28">
      <w:pPr>
        <w:spacing w:before="120" w:after="120" w:line="400" w:lineRule="exact"/>
        <w:ind w:firstLine="480"/>
        <w:rPr>
          <w:rFonts w:cs="宋体"/>
          <w:sz w:val="24"/>
        </w:rPr>
      </w:pPr>
      <w:r>
        <w:rPr>
          <w:rFonts w:hint="eastAsia" w:cs="宋体"/>
          <w:sz w:val="24"/>
        </w:rPr>
        <w:t>(a) 风挡和窗户必须采用不会破裂成危险碎片或变得模糊的材料制成。</w:t>
      </w:r>
    </w:p>
    <w:p w14:paraId="57D11C99">
      <w:pPr>
        <w:spacing w:before="120" w:after="120" w:line="400" w:lineRule="exact"/>
        <w:ind w:firstLine="480"/>
        <w:rPr>
          <w:rFonts w:cs="宋体"/>
          <w:sz w:val="24"/>
        </w:rPr>
      </w:pPr>
      <w:r>
        <w:rPr>
          <w:rFonts w:hint="eastAsia" w:cs="宋体"/>
          <w:sz w:val="24"/>
        </w:rPr>
        <w:t>(b) 门、窗和检查口盖必须设计成确保在其闩锁机构发生故障时，不会因气流的作用而被打开。</w:t>
      </w:r>
    </w:p>
    <w:p w14:paraId="7F245990">
      <w:pPr>
        <w:spacing w:before="120" w:after="120" w:line="400" w:lineRule="exact"/>
        <w:ind w:firstLine="480"/>
        <w:rPr>
          <w:rFonts w:cs="宋体"/>
          <w:sz w:val="24"/>
        </w:rPr>
      </w:pPr>
      <w:r>
        <w:rPr>
          <w:rFonts w:hint="eastAsia" w:cs="宋体"/>
          <w:sz w:val="24"/>
        </w:rPr>
        <w:t>(c) 门必须设计成防止在飞行中被无意打开。</w:t>
      </w:r>
    </w:p>
    <w:p w14:paraId="3DD46DBD">
      <w:pPr>
        <w:spacing w:before="300" w:after="120" w:line="400" w:lineRule="exact"/>
        <w:ind w:firstLine="482"/>
        <w:jc w:val="left"/>
        <w:outlineLvl w:val="0"/>
        <w:rPr>
          <w:rFonts w:cs="宋体"/>
          <w:sz w:val="24"/>
        </w:rPr>
      </w:pPr>
      <w:bookmarkStart w:id="1571" w:name="_Toc1993645901"/>
      <w:bookmarkStart w:id="1572" w:name="_Toc11632679"/>
      <w:bookmarkStart w:id="1573" w:name="_Toc11317"/>
      <w:bookmarkStart w:id="1574" w:name="_Toc392341110"/>
      <w:bookmarkStart w:id="1575" w:name="_Toc11802"/>
      <w:bookmarkStart w:id="1576" w:name="_Toc26337"/>
      <w:bookmarkStart w:id="1577" w:name="_Toc15672"/>
      <w:bookmarkStart w:id="1578" w:name="_Toc29810"/>
      <w:bookmarkStart w:id="1579" w:name="_Toc9906"/>
      <w:bookmarkStart w:id="1580" w:name="_Toc1764525342"/>
      <w:bookmarkStart w:id="1581" w:name="_Toc9570"/>
      <w:bookmarkStart w:id="1582" w:name="_Toc8603"/>
      <w:bookmarkStart w:id="1583" w:name="_Toc16926"/>
      <w:bookmarkStart w:id="1584" w:name="_Toc7025"/>
      <w:bookmarkStart w:id="1585" w:name="_Toc2044"/>
      <w:bookmarkStart w:id="1586" w:name="_Toc13032"/>
      <w:bookmarkStart w:id="1587" w:name="heading_88"/>
      <w:bookmarkStart w:id="1588" w:name="_Toc1238636337"/>
      <w:bookmarkStart w:id="1589" w:name="_Toc24423"/>
      <w:bookmarkStart w:id="1590" w:name="_Toc186719149"/>
      <w:r>
        <w:rPr>
          <w:rFonts w:hint="eastAsia" w:cs="宋体"/>
          <w:b/>
          <w:sz w:val="24"/>
        </w:rPr>
        <w:t>X3.777 驾驶舱操纵器件</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p>
    <w:p w14:paraId="0033307F">
      <w:pPr>
        <w:spacing w:before="120" w:after="120" w:line="400" w:lineRule="exact"/>
        <w:ind w:firstLine="480"/>
        <w:rPr>
          <w:rFonts w:cs="宋体"/>
          <w:sz w:val="24"/>
        </w:rPr>
      </w:pPr>
      <w:r>
        <w:rPr>
          <w:rFonts w:hint="eastAsia" w:cs="宋体"/>
          <w:sz w:val="24"/>
        </w:rPr>
        <w:t>驾驶舱操纵器件必须满足下列要求：</w:t>
      </w:r>
    </w:p>
    <w:p w14:paraId="3AB1953A">
      <w:pPr>
        <w:spacing w:before="120" w:after="120" w:line="400" w:lineRule="exact"/>
        <w:ind w:firstLine="480"/>
        <w:rPr>
          <w:rFonts w:cs="宋体"/>
          <w:sz w:val="24"/>
        </w:rPr>
      </w:pPr>
      <w:r>
        <w:rPr>
          <w:rFonts w:hint="eastAsia" w:cs="宋体"/>
          <w:sz w:val="24"/>
        </w:rPr>
        <w:t>(a) 布置得便于操作并能防止混淆和误动；</w:t>
      </w:r>
    </w:p>
    <w:p w14:paraId="488231FD">
      <w:pPr>
        <w:spacing w:before="120" w:after="120" w:line="400" w:lineRule="exact"/>
        <w:ind w:firstLine="480"/>
        <w:rPr>
          <w:rFonts w:cs="宋体"/>
          <w:sz w:val="24"/>
        </w:rPr>
      </w:pPr>
      <w:r>
        <w:rPr>
          <w:rFonts w:hint="eastAsia" w:cs="宋体"/>
          <w:sz w:val="24"/>
        </w:rPr>
        <w:t>(b) 操纵器件的位置和布置必须确保驾驶员在安全带正确固定时，能够从座椅上完全、不受限制地操纵所有操纵器件（包括允许身着厚重冬衣时）；</w:t>
      </w:r>
    </w:p>
    <w:p w14:paraId="7D36FC0A">
      <w:pPr>
        <w:spacing w:before="120" w:after="120" w:line="400" w:lineRule="exact"/>
        <w:ind w:firstLine="480"/>
        <w:rPr>
          <w:rFonts w:cs="宋体"/>
          <w:sz w:val="24"/>
        </w:rPr>
      </w:pPr>
      <w:r>
        <w:rPr>
          <w:rFonts w:hint="eastAsia" w:cs="宋体"/>
          <w:sz w:val="24"/>
        </w:rPr>
        <w:t>(c) 飞行操纵器件的操作方向必须与在航空器上产生的运动趋势相一致；</w:t>
      </w:r>
    </w:p>
    <w:p w14:paraId="1CA2DE5A">
      <w:pPr>
        <w:spacing w:before="120" w:after="120" w:line="400" w:lineRule="exact"/>
        <w:ind w:firstLine="480"/>
        <w:rPr>
          <w:rFonts w:cs="宋体"/>
          <w:sz w:val="24"/>
        </w:rPr>
      </w:pPr>
      <w:r>
        <w:rPr>
          <w:rFonts w:hint="eastAsia" w:cs="宋体"/>
          <w:sz w:val="24"/>
        </w:rPr>
        <w:t>(d) 航空器操纵器件设计应防止驾驶员无意中突然启动电动发动机，尤其是在航空器电源开启时。</w:t>
      </w:r>
    </w:p>
    <w:p w14:paraId="17336C91">
      <w:pPr>
        <w:spacing w:before="300" w:after="120" w:line="400" w:lineRule="exact"/>
        <w:ind w:firstLine="482"/>
        <w:jc w:val="left"/>
        <w:outlineLvl w:val="0"/>
        <w:rPr>
          <w:rFonts w:cs="宋体"/>
          <w:sz w:val="24"/>
        </w:rPr>
      </w:pPr>
      <w:bookmarkStart w:id="1591" w:name="heading_89"/>
      <w:bookmarkStart w:id="1592" w:name="_Toc16968"/>
      <w:bookmarkStart w:id="1593" w:name="_Toc8506"/>
      <w:bookmarkStart w:id="1594" w:name="_Toc186719150"/>
      <w:bookmarkStart w:id="1595" w:name="_Toc31873"/>
      <w:bookmarkStart w:id="1596" w:name="_Toc8999"/>
      <w:bookmarkStart w:id="1597" w:name="_Toc28076"/>
      <w:bookmarkStart w:id="1598" w:name="_Toc27908"/>
      <w:bookmarkStart w:id="1599" w:name="_Toc27596"/>
      <w:bookmarkStart w:id="1600" w:name="_Toc1104062658"/>
      <w:bookmarkStart w:id="1601" w:name="_Toc12946"/>
      <w:bookmarkStart w:id="1602" w:name="_Toc20509"/>
      <w:bookmarkStart w:id="1603" w:name="_Toc120174899"/>
      <w:bookmarkStart w:id="1604" w:name="_Toc28843"/>
      <w:bookmarkStart w:id="1605" w:name="_Toc708915416"/>
      <w:bookmarkStart w:id="1606" w:name="_Toc29678"/>
      <w:bookmarkStart w:id="1607" w:name="_Toc24206"/>
      <w:bookmarkStart w:id="1608" w:name="_Toc1384686699"/>
      <w:bookmarkStart w:id="1609" w:name="_Toc2606"/>
      <w:bookmarkStart w:id="1610" w:name="_Toc68043349"/>
      <w:r>
        <w:rPr>
          <w:rFonts w:hint="eastAsia" w:cs="宋体"/>
          <w:b/>
          <w:sz w:val="24"/>
        </w:rPr>
        <w:t>X3.785 座椅、安全带和肩带</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p>
    <w:p w14:paraId="72868297">
      <w:pPr>
        <w:spacing w:before="120" w:after="120" w:line="400" w:lineRule="exact"/>
        <w:ind w:firstLine="480"/>
        <w:rPr>
          <w:rFonts w:cs="宋体"/>
          <w:sz w:val="24"/>
        </w:rPr>
      </w:pPr>
      <w:r>
        <w:rPr>
          <w:rFonts w:hint="eastAsia" w:cs="宋体"/>
          <w:sz w:val="24"/>
        </w:rPr>
        <w:t>(a) 座椅周围刚性结构件或刚性设备安装项目必须进行必要的包裹，避免乘员在轻微碰撞情况下造成伤害。每个座椅及其支承结构必须至少按体重77公斤（170磅）的使用者设计，按相应的飞行和地面载荷情况（包括第X3.561条中规定的应急着陆情况）考虑最大载荷系数。</w:t>
      </w:r>
    </w:p>
    <w:p w14:paraId="7A4E3CFA">
      <w:pPr>
        <w:spacing w:before="120" w:after="120" w:line="400" w:lineRule="exact"/>
        <w:ind w:firstLine="480"/>
        <w:rPr>
          <w:rFonts w:cs="宋体"/>
          <w:sz w:val="24"/>
        </w:rPr>
      </w:pPr>
      <w:r>
        <w:rPr>
          <w:rFonts w:hint="eastAsia" w:cs="宋体"/>
          <w:sz w:val="24"/>
        </w:rPr>
        <w:t>(b) 座椅（包括座垫）在飞行载荷下不得变形到驾驶员无法安全操作操纵器件或导致驾驶员可能操作错误的程度。</w:t>
      </w:r>
    </w:p>
    <w:p w14:paraId="50CB8751">
      <w:pPr>
        <w:spacing w:before="120" w:after="120" w:line="400" w:lineRule="exact"/>
        <w:ind w:firstLine="480"/>
        <w:rPr>
          <w:rFonts w:cs="宋体"/>
          <w:sz w:val="24"/>
        </w:rPr>
      </w:pPr>
      <w:r>
        <w:rPr>
          <w:rFonts w:hint="eastAsia" w:cs="宋体"/>
          <w:sz w:val="24"/>
        </w:rPr>
        <w:t>(c) 每个乘员的座椅必须设有带单点脱扣装置的组合式安全带－肩带，且其必须连接到机身上，确保在承受第X3.561条中规定的应急着陆加速度情况下的载荷时，能够约束乘员。</w:t>
      </w:r>
    </w:p>
    <w:p w14:paraId="364560BA">
      <w:pPr>
        <w:spacing w:before="300" w:after="120" w:line="400" w:lineRule="exact"/>
        <w:ind w:firstLine="482"/>
        <w:jc w:val="left"/>
        <w:outlineLvl w:val="0"/>
        <w:rPr>
          <w:rFonts w:cs="宋体"/>
          <w:sz w:val="24"/>
        </w:rPr>
      </w:pPr>
      <w:bookmarkStart w:id="1611" w:name="_Toc21323"/>
      <w:bookmarkStart w:id="1612" w:name="_Toc19896"/>
      <w:bookmarkStart w:id="1613" w:name="_Toc19392"/>
      <w:bookmarkStart w:id="1614" w:name="_Toc28939"/>
      <w:bookmarkStart w:id="1615" w:name="_Toc1428115239"/>
      <w:bookmarkStart w:id="1616" w:name="_Toc186719151"/>
      <w:bookmarkStart w:id="1617" w:name="_Toc22126"/>
      <w:bookmarkStart w:id="1618" w:name="_Toc24447"/>
      <w:bookmarkStart w:id="1619" w:name="_Toc20664"/>
      <w:bookmarkStart w:id="1620" w:name="_Toc589623355"/>
      <w:bookmarkStart w:id="1621" w:name="_Toc3844"/>
      <w:bookmarkStart w:id="1622" w:name="_Toc9070"/>
      <w:bookmarkStart w:id="1623" w:name="_Toc17737"/>
      <w:bookmarkStart w:id="1624" w:name="_Toc20488"/>
      <w:bookmarkStart w:id="1625" w:name="_Toc1208687199"/>
      <w:bookmarkStart w:id="1626" w:name="_Toc29061"/>
      <w:bookmarkStart w:id="1627" w:name="_Toc1083675720"/>
      <w:bookmarkStart w:id="1628" w:name="_Toc1437081551"/>
      <w:bookmarkStart w:id="1629" w:name="_Toc26848"/>
      <w:bookmarkStart w:id="1630" w:name="heading_91"/>
      <w:r>
        <w:rPr>
          <w:rFonts w:hint="eastAsia" w:cs="宋体"/>
          <w:b/>
          <w:sz w:val="24"/>
        </w:rPr>
        <w:t>X3.807 应急出口</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p>
    <w:p w14:paraId="2E8EBEA2">
      <w:pPr>
        <w:spacing w:before="120" w:after="120" w:line="400" w:lineRule="exact"/>
        <w:ind w:firstLine="480"/>
        <w:rPr>
          <w:rFonts w:cs="宋体"/>
          <w:sz w:val="24"/>
        </w:rPr>
      </w:pPr>
      <w:r>
        <w:rPr>
          <w:rFonts w:hint="eastAsia" w:cs="宋体"/>
          <w:sz w:val="24"/>
        </w:rPr>
        <w:t>驾驶舱必须设计成在应急情况下为乘员提供无阻碍的快速逃生通道。驾驶舱的开启设计必须是简单、易于操作，必须能快速操作，并且设计成可以让约束在座位上的每个乘员操作，也可以从驾驶舱外操作。</w:t>
      </w:r>
    </w:p>
    <w:p w14:paraId="29CF2878">
      <w:pPr>
        <w:spacing w:before="300" w:after="120" w:line="400" w:lineRule="exact"/>
        <w:ind w:firstLine="482"/>
        <w:jc w:val="left"/>
        <w:outlineLvl w:val="0"/>
        <w:rPr>
          <w:rFonts w:cs="宋体"/>
          <w:sz w:val="24"/>
        </w:rPr>
      </w:pPr>
      <w:bookmarkStart w:id="1631" w:name="_Toc20043"/>
      <w:bookmarkStart w:id="1632" w:name="_Toc7326"/>
      <w:bookmarkStart w:id="1633" w:name="_Toc7537"/>
      <w:bookmarkStart w:id="1634" w:name="_Toc4986"/>
      <w:bookmarkStart w:id="1635" w:name="heading_92"/>
      <w:bookmarkStart w:id="1636" w:name="_Toc20938"/>
      <w:bookmarkStart w:id="1637" w:name="_Toc230863570"/>
      <w:bookmarkStart w:id="1638" w:name="_Toc31928"/>
      <w:bookmarkStart w:id="1639" w:name="_Toc23854"/>
      <w:bookmarkStart w:id="1640" w:name="_Toc19655"/>
      <w:bookmarkStart w:id="1641" w:name="_Toc1146266623"/>
      <w:bookmarkStart w:id="1642" w:name="_Toc13573"/>
      <w:bookmarkStart w:id="1643" w:name="_Toc2075010733"/>
      <w:bookmarkStart w:id="1644" w:name="_Toc11008"/>
      <w:bookmarkStart w:id="1645" w:name="_Toc14129"/>
      <w:bookmarkStart w:id="1646" w:name="_Toc909631216"/>
      <w:bookmarkStart w:id="1647" w:name="_Toc446797078"/>
      <w:bookmarkStart w:id="1648" w:name="_Toc777"/>
      <w:bookmarkStart w:id="1649" w:name="_Toc186719152"/>
      <w:bookmarkStart w:id="1650" w:name="_Toc16599"/>
      <w:r>
        <w:rPr>
          <w:rFonts w:hint="eastAsia" w:cs="宋体"/>
          <w:b/>
          <w:sz w:val="24"/>
        </w:rPr>
        <w:t>X3.831 通风</w:t>
      </w:r>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14:paraId="0F0987CB">
      <w:pPr>
        <w:spacing w:before="120" w:after="120" w:line="400" w:lineRule="exact"/>
        <w:ind w:firstLine="480"/>
        <w:jc w:val="left"/>
        <w:rPr>
          <w:rFonts w:cs="宋体"/>
          <w:b/>
          <w:sz w:val="24"/>
        </w:rPr>
      </w:pPr>
      <w:r>
        <w:rPr>
          <w:rFonts w:hint="eastAsia" w:cs="宋体"/>
          <w:sz w:val="24"/>
        </w:rPr>
        <w:t>驾驶舱必须设计成在正常飞行情况下提供合适的通风功能。</w:t>
      </w:r>
    </w:p>
    <w:p w14:paraId="729A0A23">
      <w:pPr>
        <w:spacing w:before="380" w:after="140" w:line="400" w:lineRule="exact"/>
        <w:ind w:firstLine="482"/>
        <w:jc w:val="center"/>
        <w:outlineLvl w:val="0"/>
        <w:rPr>
          <w:rFonts w:cs="宋体"/>
          <w:b/>
          <w:sz w:val="24"/>
          <w:szCs w:val="24"/>
        </w:rPr>
      </w:pPr>
      <w:bookmarkStart w:id="1651" w:name="_Toc16461"/>
      <w:bookmarkStart w:id="1652" w:name="_Toc186719153"/>
      <w:r>
        <w:rPr>
          <w:b/>
          <w:sz w:val="24"/>
          <w:szCs w:val="24"/>
          <w:lang w:bidi="ar"/>
        </w:rPr>
        <w:t>E</w:t>
      </w:r>
      <w:r>
        <w:rPr>
          <w:rFonts w:hint="eastAsia" w:ascii="宋体" w:hAnsi="宋体" w:cs="宋体"/>
          <w:b/>
          <w:sz w:val="24"/>
          <w:szCs w:val="24"/>
          <w:lang w:bidi="ar"/>
        </w:rPr>
        <w:t>章  动力装置</w:t>
      </w:r>
      <w:bookmarkEnd w:id="1651"/>
      <w:bookmarkEnd w:id="1652"/>
    </w:p>
    <w:p w14:paraId="65DE3A4D">
      <w:pPr>
        <w:spacing w:before="320" w:after="120" w:line="400" w:lineRule="exact"/>
        <w:ind w:firstLine="482"/>
        <w:jc w:val="center"/>
        <w:outlineLvl w:val="0"/>
        <w:rPr>
          <w:rFonts w:cs="宋体"/>
          <w:b/>
          <w:sz w:val="24"/>
          <w:szCs w:val="24"/>
        </w:rPr>
      </w:pPr>
      <w:bookmarkStart w:id="1653" w:name="_Toc25975"/>
      <w:bookmarkStart w:id="1654" w:name="_Toc186719154"/>
      <w:r>
        <w:rPr>
          <w:rFonts w:hint="eastAsia" w:ascii="宋体" w:hAnsi="宋体" w:cs="宋体"/>
          <w:b/>
          <w:sz w:val="24"/>
          <w:szCs w:val="24"/>
          <w:lang w:bidi="ar"/>
        </w:rPr>
        <w:t>总则</w:t>
      </w:r>
      <w:bookmarkEnd w:id="1653"/>
      <w:bookmarkEnd w:id="1654"/>
    </w:p>
    <w:p w14:paraId="099829BB">
      <w:pPr>
        <w:spacing w:before="300" w:after="120" w:line="400" w:lineRule="exact"/>
        <w:ind w:firstLine="482"/>
        <w:jc w:val="left"/>
        <w:outlineLvl w:val="0"/>
        <w:rPr>
          <w:rFonts w:cs="宋体"/>
          <w:sz w:val="24"/>
          <w:szCs w:val="24"/>
        </w:rPr>
      </w:pPr>
      <w:bookmarkStart w:id="1655" w:name="_Toc186719155"/>
      <w:bookmarkStart w:id="1656" w:name="_Toc31493"/>
      <w:r>
        <w:rPr>
          <w:b/>
          <w:sz w:val="24"/>
          <w:szCs w:val="24"/>
          <w:lang w:bidi="ar"/>
        </w:rPr>
        <w:t xml:space="preserve">X3.901 </w:t>
      </w:r>
      <w:r>
        <w:rPr>
          <w:rFonts w:hint="eastAsia" w:ascii="宋体" w:hAnsi="宋体" w:cs="宋体"/>
          <w:b/>
          <w:sz w:val="24"/>
          <w:szCs w:val="24"/>
          <w:lang w:bidi="ar"/>
        </w:rPr>
        <w:t>安装</w:t>
      </w:r>
      <w:bookmarkEnd w:id="1655"/>
      <w:bookmarkEnd w:id="1656"/>
      <w:r>
        <w:rPr>
          <w:rFonts w:hint="eastAsia" w:cs="宋体"/>
          <w:b/>
          <w:sz w:val="24"/>
          <w:szCs w:val="24"/>
          <w:lang w:bidi="ar"/>
        </w:rPr>
        <w:t xml:space="preserve"> </w:t>
      </w:r>
    </w:p>
    <w:p w14:paraId="5CF07479">
      <w:pPr>
        <w:spacing w:before="120" w:after="120" w:line="400" w:lineRule="exact"/>
        <w:ind w:firstLine="480"/>
        <w:rPr>
          <w:rFonts w:cs="宋体"/>
          <w:sz w:val="24"/>
          <w:szCs w:val="24"/>
        </w:rPr>
      </w:pPr>
      <w:r>
        <w:rPr>
          <w:sz w:val="24"/>
          <w:szCs w:val="24"/>
          <w:lang w:bidi="ar"/>
        </w:rPr>
        <w:t xml:space="preserve">(a) </w:t>
      </w:r>
      <w:r>
        <w:rPr>
          <w:rFonts w:hint="eastAsia" w:ascii="宋体" w:hAnsi="宋体" w:cs="宋体"/>
          <w:sz w:val="24"/>
          <w:szCs w:val="24"/>
          <w:lang w:bidi="ar"/>
        </w:rPr>
        <w:t>就本章而言，航空器动力装置安装应包括升力</w:t>
      </w:r>
      <w:r>
        <w:rPr>
          <w:sz w:val="24"/>
          <w:szCs w:val="24"/>
          <w:lang w:bidi="ar"/>
        </w:rPr>
        <w:t>/</w:t>
      </w:r>
      <w:r>
        <w:rPr>
          <w:rFonts w:hint="eastAsia" w:ascii="宋体" w:hAnsi="宋体" w:cs="宋体"/>
          <w:sz w:val="24"/>
          <w:szCs w:val="24"/>
          <w:lang w:bidi="ar"/>
        </w:rPr>
        <w:t>推力所必需的、影响升力</w:t>
      </w:r>
      <w:r>
        <w:rPr>
          <w:sz w:val="24"/>
          <w:szCs w:val="24"/>
          <w:lang w:bidi="ar"/>
        </w:rPr>
        <w:t>/</w:t>
      </w:r>
      <w:r>
        <w:rPr>
          <w:rFonts w:hint="eastAsia" w:ascii="宋体" w:hAnsi="宋体" w:cs="宋体"/>
          <w:sz w:val="24"/>
          <w:szCs w:val="24"/>
          <w:lang w:bidi="ar"/>
        </w:rPr>
        <w:t>推力安全的每个部件。</w:t>
      </w:r>
    </w:p>
    <w:p w14:paraId="1BC81AAA">
      <w:pPr>
        <w:spacing w:before="120" w:after="120" w:line="400" w:lineRule="exact"/>
        <w:ind w:firstLine="480"/>
        <w:rPr>
          <w:rFonts w:cs="宋体"/>
          <w:sz w:val="24"/>
          <w:szCs w:val="24"/>
        </w:rPr>
      </w:pPr>
      <w:r>
        <w:rPr>
          <w:sz w:val="24"/>
          <w:szCs w:val="24"/>
          <w:lang w:bidi="ar"/>
        </w:rPr>
        <w:t xml:space="preserve">(b) </w:t>
      </w:r>
      <w:r>
        <w:rPr>
          <w:rFonts w:hint="eastAsia" w:ascii="宋体" w:hAnsi="宋体" w:cs="宋体"/>
          <w:sz w:val="24"/>
          <w:szCs w:val="24"/>
          <w:lang w:bidi="ar"/>
        </w:rPr>
        <w:t>动力装置的构造、布置和安装必须：</w:t>
      </w:r>
    </w:p>
    <w:p w14:paraId="0377C945">
      <w:pPr>
        <w:spacing w:before="120" w:after="120" w:line="400" w:lineRule="exact"/>
        <w:ind w:firstLine="480"/>
        <w:rPr>
          <w:rFonts w:cs="宋体"/>
          <w:sz w:val="24"/>
          <w:szCs w:val="24"/>
        </w:rPr>
      </w:pPr>
      <w:r>
        <w:rPr>
          <w:sz w:val="24"/>
          <w:szCs w:val="24"/>
          <w:lang w:bidi="ar"/>
        </w:rPr>
        <w:t xml:space="preserve">(1) </w:t>
      </w:r>
      <w:r>
        <w:rPr>
          <w:rFonts w:hint="eastAsia" w:ascii="宋体" w:hAnsi="宋体" w:cs="宋体"/>
          <w:sz w:val="24"/>
          <w:szCs w:val="24"/>
          <w:lang w:bidi="ar"/>
        </w:rPr>
        <w:t>保证在正常检查或翻修的间隔期内能保持安全运转，和；</w:t>
      </w:r>
    </w:p>
    <w:p w14:paraId="7291781D">
      <w:pPr>
        <w:spacing w:before="120" w:after="120" w:line="400" w:lineRule="exact"/>
        <w:ind w:firstLine="480"/>
        <w:rPr>
          <w:rFonts w:cs="宋体"/>
          <w:sz w:val="24"/>
          <w:szCs w:val="24"/>
        </w:rPr>
      </w:pPr>
      <w:r>
        <w:rPr>
          <w:sz w:val="24"/>
          <w:szCs w:val="24"/>
          <w:lang w:bidi="ar"/>
        </w:rPr>
        <w:t xml:space="preserve">(2) </w:t>
      </w:r>
      <w:r>
        <w:rPr>
          <w:rFonts w:hint="eastAsia" w:ascii="宋体" w:hAnsi="宋体" w:cs="宋体"/>
          <w:sz w:val="24"/>
          <w:szCs w:val="24"/>
          <w:lang w:bidi="ar"/>
        </w:rPr>
        <w:t>其安装必须是可达的，以便于进行必要的检查和维护。</w:t>
      </w:r>
    </w:p>
    <w:p w14:paraId="1D4BD662">
      <w:pPr>
        <w:spacing w:line="400" w:lineRule="exact"/>
        <w:ind w:firstLine="480"/>
        <w:rPr>
          <w:rFonts w:cs="宋体"/>
          <w:sz w:val="24"/>
          <w:szCs w:val="24"/>
        </w:rPr>
      </w:pPr>
      <w:r>
        <w:rPr>
          <w:sz w:val="24"/>
          <w:szCs w:val="24"/>
          <w:lang w:bidi="ar"/>
        </w:rPr>
        <w:t xml:space="preserve">(c) </w:t>
      </w:r>
      <w:r>
        <w:rPr>
          <w:rFonts w:hint="eastAsia" w:ascii="宋体" w:hAnsi="宋体" w:cs="宋体"/>
          <w:sz w:val="24"/>
          <w:szCs w:val="24"/>
          <w:lang w:bidi="ar"/>
        </w:rPr>
        <w:t>动力装置的主要部件必须与航空器的其他部分电气搭接，以防止产生电位差。</w:t>
      </w:r>
    </w:p>
    <w:p w14:paraId="08334BFB">
      <w:pPr>
        <w:widowControl/>
        <w:spacing w:before="120" w:after="120" w:line="400" w:lineRule="exact"/>
        <w:ind w:firstLine="480"/>
        <w:rPr>
          <w:rFonts w:ascii="宋体" w:hAnsi="宋体" w:cs="宋体"/>
          <w:sz w:val="24"/>
          <w:szCs w:val="24"/>
        </w:rPr>
      </w:pPr>
      <w:r>
        <w:rPr>
          <w:sz w:val="24"/>
          <w:szCs w:val="24"/>
          <w:lang w:bidi="ar"/>
        </w:rPr>
        <w:t>(d)</w:t>
      </w:r>
      <w:r>
        <w:rPr>
          <w:rFonts w:hint="eastAsia" w:ascii="宋体" w:hAnsi="宋体" w:cs="宋体"/>
          <w:sz w:val="24"/>
          <w:szCs w:val="24"/>
          <w:lang w:bidi="ar"/>
        </w:rPr>
        <w:t xml:space="preserve"> 动力装置高压电气设计应能减少在预期飞行最大高度下发生高压电弧或电晕效应的可能性。</w:t>
      </w:r>
    </w:p>
    <w:p w14:paraId="4676BD16">
      <w:pPr>
        <w:spacing w:before="120" w:after="120" w:line="400" w:lineRule="exact"/>
        <w:ind w:firstLine="480"/>
        <w:rPr>
          <w:rFonts w:cs="宋体"/>
          <w:sz w:val="24"/>
          <w:szCs w:val="24"/>
        </w:rPr>
      </w:pPr>
      <w:r>
        <w:rPr>
          <w:sz w:val="24"/>
          <w:szCs w:val="24"/>
          <w:lang w:bidi="ar"/>
        </w:rPr>
        <w:t>(</w:t>
      </w:r>
      <w:r>
        <w:rPr>
          <w:rFonts w:cs="宋体"/>
          <w:sz w:val="24"/>
          <w:szCs w:val="24"/>
          <w:lang w:bidi="ar"/>
        </w:rPr>
        <w:t>e</w:t>
      </w:r>
      <w:r>
        <w:rPr>
          <w:sz w:val="24"/>
          <w:szCs w:val="24"/>
          <w:lang w:bidi="ar"/>
        </w:rPr>
        <w:t xml:space="preserve">) </w:t>
      </w:r>
      <w:r>
        <w:rPr>
          <w:rFonts w:hint="eastAsia" w:ascii="宋体" w:hAnsi="宋体" w:cs="宋体"/>
          <w:sz w:val="24"/>
          <w:szCs w:val="24"/>
          <w:lang w:bidi="ar"/>
        </w:rPr>
        <w:t>动力装置与机体的连接属于结构的一部分，应承受适用的载荷。</w:t>
      </w:r>
    </w:p>
    <w:p w14:paraId="591E3F9C">
      <w:pPr>
        <w:spacing w:before="120" w:after="120" w:line="400" w:lineRule="exact"/>
        <w:ind w:firstLine="480"/>
        <w:rPr>
          <w:rFonts w:ascii="宋体" w:hAnsi="宋体" w:cs="宋体"/>
          <w:sz w:val="24"/>
          <w:szCs w:val="24"/>
          <w:lang w:bidi="ar"/>
        </w:rPr>
      </w:pPr>
      <w:r>
        <w:rPr>
          <w:rFonts w:cs="宋体"/>
          <w:sz w:val="24"/>
          <w:szCs w:val="24"/>
          <w:lang w:bidi="ar"/>
        </w:rPr>
        <w:t xml:space="preserve">(f) </w:t>
      </w:r>
      <w:r>
        <w:rPr>
          <w:rFonts w:hint="eastAsia" w:ascii="宋体" w:hAnsi="宋体" w:cs="宋体"/>
          <w:sz w:val="24"/>
          <w:szCs w:val="24"/>
          <w:lang w:bidi="ar"/>
        </w:rPr>
        <w:t>必须有措施防止飞行过程中无意关闭动力装置。</w:t>
      </w:r>
    </w:p>
    <w:p w14:paraId="3A50E486">
      <w:pPr>
        <w:widowControl/>
        <w:spacing w:before="120" w:after="120" w:line="400" w:lineRule="exact"/>
        <w:ind w:firstLine="480"/>
        <w:rPr>
          <w:sz w:val="24"/>
          <w:szCs w:val="24"/>
          <w:lang w:bidi="ar"/>
        </w:rPr>
      </w:pPr>
      <w:r>
        <w:rPr>
          <w:sz w:val="24"/>
          <w:szCs w:val="24"/>
          <w:lang w:bidi="ar"/>
        </w:rPr>
        <w:t xml:space="preserve">(g) </w:t>
      </w:r>
      <w:r>
        <w:rPr>
          <w:rFonts w:hint="eastAsia"/>
          <w:sz w:val="24"/>
          <w:szCs w:val="24"/>
          <w:lang w:bidi="ar"/>
        </w:rPr>
        <w:t>动力装置安装必须通过试验和试飞表明在航空器运行包线内能够安全地运转，螺旋桨、电动发动机及其安装的组合不出现影响航空器安全运行的失效、故障、过度振动等不利于动力装置运转的情况。</w:t>
      </w:r>
    </w:p>
    <w:p w14:paraId="08E0DCF2">
      <w:pPr>
        <w:spacing w:before="300" w:after="120" w:line="400" w:lineRule="exact"/>
        <w:ind w:firstLine="482"/>
        <w:jc w:val="left"/>
        <w:outlineLvl w:val="0"/>
        <w:rPr>
          <w:rFonts w:cs="宋体"/>
          <w:sz w:val="24"/>
          <w:szCs w:val="24"/>
        </w:rPr>
      </w:pPr>
      <w:bookmarkStart w:id="1657" w:name="_Toc5987"/>
      <w:bookmarkStart w:id="1658" w:name="_Toc186719156"/>
      <w:r>
        <w:rPr>
          <w:b/>
          <w:sz w:val="24"/>
          <w:szCs w:val="24"/>
          <w:lang w:bidi="ar"/>
        </w:rPr>
        <w:t xml:space="preserve">X3.903 </w:t>
      </w:r>
      <w:r>
        <w:rPr>
          <w:rFonts w:hint="eastAsia" w:ascii="宋体" w:hAnsi="宋体" w:cs="宋体"/>
          <w:b/>
          <w:sz w:val="24"/>
          <w:szCs w:val="24"/>
          <w:lang w:bidi="ar"/>
        </w:rPr>
        <w:t>电动发动机</w:t>
      </w:r>
      <w:bookmarkEnd w:id="1657"/>
      <w:bookmarkEnd w:id="1658"/>
    </w:p>
    <w:p w14:paraId="1B7434C6">
      <w:pPr>
        <w:numPr>
          <w:ilvl w:val="0"/>
          <w:numId w:val="10"/>
        </w:numPr>
        <w:spacing w:before="120" w:after="120" w:line="400" w:lineRule="exact"/>
        <w:ind w:firstLine="480"/>
        <w:rPr>
          <w:rFonts w:cs="宋体"/>
          <w:sz w:val="24"/>
          <w:szCs w:val="24"/>
        </w:rPr>
      </w:pPr>
      <w:r>
        <w:rPr>
          <w:rFonts w:hint="eastAsia" w:ascii="宋体" w:hAnsi="宋体" w:cs="宋体"/>
          <w:sz w:val="24"/>
          <w:szCs w:val="24"/>
          <w:lang w:bidi="ar"/>
        </w:rPr>
        <w:t>安装的电动发动机应符合附件C要求。</w:t>
      </w:r>
    </w:p>
    <w:p w14:paraId="6F415173">
      <w:pPr>
        <w:numPr>
          <w:ilvl w:val="0"/>
          <w:numId w:val="10"/>
        </w:numPr>
        <w:spacing w:before="120" w:after="120" w:line="400" w:lineRule="exact"/>
        <w:ind w:firstLine="480"/>
        <w:rPr>
          <w:rFonts w:cs="宋体"/>
          <w:sz w:val="24"/>
          <w:szCs w:val="24"/>
        </w:rPr>
      </w:pPr>
      <w:r>
        <w:rPr>
          <w:rFonts w:hint="eastAsia" w:ascii="宋体" w:hAnsi="宋体" w:cs="宋体"/>
          <w:sz w:val="24"/>
          <w:szCs w:val="24"/>
          <w:lang w:bidi="ar"/>
        </w:rPr>
        <w:t>应在第</w:t>
      </w:r>
      <w:r>
        <w:rPr>
          <w:rFonts w:cs="宋体"/>
          <w:sz w:val="24"/>
          <w:szCs w:val="24"/>
          <w:lang w:bidi="ar"/>
        </w:rPr>
        <w:t>X3.1529</w:t>
      </w:r>
      <w:r>
        <w:rPr>
          <w:rFonts w:hint="eastAsia" w:ascii="宋体" w:hAnsi="宋体" w:cs="宋体"/>
          <w:sz w:val="24"/>
          <w:szCs w:val="24"/>
          <w:lang w:bidi="ar"/>
        </w:rPr>
        <w:t>条规定的持续适航文件中确定电动发动机的持续适航要求。</w:t>
      </w:r>
    </w:p>
    <w:p w14:paraId="6D31062A">
      <w:pPr>
        <w:numPr>
          <w:ilvl w:val="0"/>
          <w:numId w:val="10"/>
        </w:numPr>
        <w:spacing w:before="120" w:after="120" w:line="400" w:lineRule="exact"/>
        <w:ind w:firstLine="480"/>
        <w:rPr>
          <w:rFonts w:cs="宋体"/>
          <w:sz w:val="24"/>
          <w:szCs w:val="24"/>
        </w:rPr>
      </w:pPr>
      <w:r>
        <w:rPr>
          <w:rFonts w:hint="eastAsia" w:ascii="宋体" w:hAnsi="宋体" w:cs="宋体"/>
          <w:sz w:val="24"/>
          <w:szCs w:val="24"/>
          <w:lang w:bidi="ar"/>
        </w:rPr>
        <w:t>应在第</w:t>
      </w:r>
      <w:r>
        <w:rPr>
          <w:rFonts w:cs="宋体"/>
          <w:sz w:val="24"/>
          <w:szCs w:val="24"/>
          <w:lang w:bidi="ar"/>
        </w:rPr>
        <w:t>X3.1581</w:t>
      </w:r>
      <w:r>
        <w:rPr>
          <w:rFonts w:hint="eastAsia" w:ascii="宋体" w:hAnsi="宋体" w:cs="宋体"/>
          <w:sz w:val="24"/>
          <w:szCs w:val="24"/>
          <w:lang w:bidi="ar"/>
        </w:rPr>
        <w:t>条规定的飞行手册中确定电动发动机非正常情况下的处置程序，以及所有适用的使用限制。</w:t>
      </w:r>
    </w:p>
    <w:p w14:paraId="394A4725">
      <w:pPr>
        <w:spacing w:before="300" w:after="120" w:line="400" w:lineRule="exact"/>
        <w:ind w:firstLine="482"/>
        <w:jc w:val="left"/>
        <w:outlineLvl w:val="0"/>
        <w:rPr>
          <w:rFonts w:cs="宋体"/>
          <w:b/>
          <w:sz w:val="24"/>
          <w:szCs w:val="24"/>
        </w:rPr>
      </w:pPr>
      <w:bookmarkStart w:id="1659" w:name="_Toc9889"/>
      <w:bookmarkStart w:id="1660" w:name="_Toc186719157"/>
      <w:r>
        <w:rPr>
          <w:b/>
          <w:sz w:val="24"/>
          <w:szCs w:val="24"/>
          <w:lang w:bidi="ar"/>
        </w:rPr>
        <w:t xml:space="preserve">X3.905 </w:t>
      </w:r>
      <w:r>
        <w:rPr>
          <w:rFonts w:hint="eastAsia" w:ascii="宋体" w:hAnsi="宋体" w:cs="宋体"/>
          <w:b/>
          <w:sz w:val="24"/>
          <w:szCs w:val="24"/>
          <w:lang w:bidi="ar"/>
        </w:rPr>
        <w:t>螺旋桨</w:t>
      </w:r>
      <w:bookmarkEnd w:id="1659"/>
      <w:bookmarkEnd w:id="1660"/>
    </w:p>
    <w:p w14:paraId="195BBEFC">
      <w:pPr>
        <w:numPr>
          <w:ilvl w:val="0"/>
          <w:numId w:val="11"/>
        </w:numPr>
        <w:spacing w:before="120" w:after="120" w:line="400" w:lineRule="exact"/>
        <w:ind w:firstLine="480"/>
        <w:rPr>
          <w:rFonts w:cs="宋体"/>
          <w:sz w:val="24"/>
          <w:szCs w:val="24"/>
        </w:rPr>
      </w:pPr>
      <w:r>
        <w:rPr>
          <w:rFonts w:hint="eastAsia" w:ascii="宋体" w:hAnsi="宋体" w:cs="宋体"/>
          <w:sz w:val="24"/>
          <w:szCs w:val="24"/>
          <w:lang w:bidi="ar"/>
        </w:rPr>
        <w:t>安装的螺旋桨应符合</w:t>
      </w:r>
      <w:r>
        <w:rPr>
          <w:sz w:val="24"/>
          <w:szCs w:val="24"/>
          <w:lang w:bidi="ar"/>
        </w:rPr>
        <w:t>ASTM F2506-22</w:t>
      </w:r>
      <w:r>
        <w:rPr>
          <w:rFonts w:hint="eastAsia" w:ascii="宋体" w:hAnsi="宋体" w:cs="宋体"/>
          <w:sz w:val="24"/>
          <w:szCs w:val="24"/>
          <w:lang w:bidi="ar"/>
        </w:rPr>
        <w:t>的适用要求及附件</w:t>
      </w:r>
      <w:r>
        <w:rPr>
          <w:rFonts w:hint="eastAsia" w:cs="宋体"/>
          <w:sz w:val="24"/>
          <w:szCs w:val="24"/>
          <w:lang w:bidi="ar"/>
        </w:rPr>
        <w:t>D</w:t>
      </w:r>
      <w:r>
        <w:rPr>
          <w:rFonts w:hint="eastAsia" w:ascii="宋体" w:hAnsi="宋体" w:cs="宋体"/>
          <w:sz w:val="24"/>
          <w:szCs w:val="24"/>
          <w:lang w:bidi="ar"/>
        </w:rPr>
        <w:t>对该标准所作的修改。</w:t>
      </w:r>
    </w:p>
    <w:p w14:paraId="0846E30A">
      <w:pPr>
        <w:numPr>
          <w:ilvl w:val="0"/>
          <w:numId w:val="11"/>
        </w:numPr>
        <w:spacing w:before="120" w:after="120" w:line="400" w:lineRule="exact"/>
        <w:ind w:firstLine="480"/>
        <w:rPr>
          <w:rFonts w:cs="宋体"/>
          <w:sz w:val="24"/>
          <w:szCs w:val="24"/>
        </w:rPr>
      </w:pPr>
      <w:r>
        <w:rPr>
          <w:rFonts w:hint="eastAsia" w:ascii="宋体" w:hAnsi="宋体" w:cs="宋体"/>
          <w:sz w:val="24"/>
          <w:szCs w:val="24"/>
          <w:lang w:bidi="ar"/>
        </w:rPr>
        <w:t>应在第</w:t>
      </w:r>
      <w:r>
        <w:rPr>
          <w:rFonts w:cs="宋体"/>
          <w:sz w:val="24"/>
          <w:szCs w:val="24"/>
          <w:lang w:bidi="ar"/>
        </w:rPr>
        <w:t>X3.1529</w:t>
      </w:r>
      <w:r>
        <w:rPr>
          <w:rFonts w:hint="eastAsia" w:ascii="宋体" w:hAnsi="宋体" w:cs="宋体"/>
          <w:sz w:val="24"/>
          <w:szCs w:val="24"/>
          <w:lang w:bidi="ar"/>
        </w:rPr>
        <w:t>条规定的持续适航文件中确定螺旋桨的持续适航要求。</w:t>
      </w:r>
    </w:p>
    <w:p w14:paraId="447317ED">
      <w:pPr>
        <w:numPr>
          <w:ilvl w:val="0"/>
          <w:numId w:val="11"/>
        </w:numPr>
        <w:spacing w:before="120" w:after="120" w:line="400" w:lineRule="exact"/>
        <w:ind w:firstLine="480"/>
        <w:rPr>
          <w:rFonts w:cs="宋体"/>
          <w:sz w:val="24"/>
          <w:szCs w:val="24"/>
        </w:rPr>
      </w:pPr>
      <w:r>
        <w:rPr>
          <w:rFonts w:hint="eastAsia" w:ascii="宋体" w:hAnsi="宋体" w:cs="宋体"/>
          <w:sz w:val="24"/>
          <w:szCs w:val="24"/>
          <w:lang w:bidi="ar"/>
        </w:rPr>
        <w:t>应在第</w:t>
      </w:r>
      <w:r>
        <w:rPr>
          <w:rFonts w:cs="宋体"/>
          <w:sz w:val="24"/>
          <w:szCs w:val="24"/>
          <w:lang w:bidi="ar"/>
        </w:rPr>
        <w:t>X3.1581</w:t>
      </w:r>
      <w:r>
        <w:rPr>
          <w:rFonts w:hint="eastAsia" w:ascii="宋体" w:hAnsi="宋体" w:cs="宋体"/>
          <w:sz w:val="24"/>
          <w:szCs w:val="24"/>
          <w:lang w:bidi="ar"/>
        </w:rPr>
        <w:t>条规定的飞行手册中确定螺旋桨非正常情况下的处置程序，以及所有适用的使用限制。</w:t>
      </w:r>
    </w:p>
    <w:p w14:paraId="5161EF72">
      <w:pPr>
        <w:spacing w:before="320" w:after="120" w:line="400" w:lineRule="exact"/>
        <w:ind w:firstLine="482"/>
        <w:jc w:val="center"/>
        <w:outlineLvl w:val="0"/>
        <w:rPr>
          <w:rFonts w:cs="宋体"/>
          <w:sz w:val="24"/>
          <w:szCs w:val="24"/>
        </w:rPr>
      </w:pPr>
      <w:bookmarkStart w:id="1661" w:name="_Toc6545"/>
      <w:bookmarkStart w:id="1662" w:name="_Toc186719158"/>
      <w:r>
        <w:rPr>
          <w:rFonts w:hint="eastAsia" w:ascii="宋体" w:hAnsi="宋体" w:cs="宋体"/>
          <w:b/>
          <w:sz w:val="24"/>
          <w:szCs w:val="24"/>
          <w:lang w:bidi="ar"/>
        </w:rPr>
        <w:t>动力电池和高压配电系统</w:t>
      </w:r>
      <w:bookmarkEnd w:id="1661"/>
      <w:bookmarkEnd w:id="1662"/>
    </w:p>
    <w:p w14:paraId="10C43B33">
      <w:pPr>
        <w:spacing w:before="300" w:after="120" w:line="400" w:lineRule="exact"/>
        <w:ind w:firstLine="482"/>
        <w:jc w:val="left"/>
        <w:outlineLvl w:val="0"/>
        <w:rPr>
          <w:rFonts w:cs="宋体"/>
          <w:sz w:val="24"/>
          <w:szCs w:val="24"/>
        </w:rPr>
      </w:pPr>
      <w:bookmarkStart w:id="1663" w:name="_Toc13751"/>
      <w:bookmarkStart w:id="1664" w:name="_Toc186719159"/>
      <w:r>
        <w:rPr>
          <w:b/>
          <w:sz w:val="24"/>
          <w:szCs w:val="24"/>
          <w:lang w:bidi="ar"/>
        </w:rPr>
        <w:t>X3.9</w:t>
      </w:r>
      <w:r>
        <w:rPr>
          <w:rFonts w:cs="宋体"/>
          <w:b/>
          <w:sz w:val="24"/>
          <w:szCs w:val="24"/>
          <w:lang w:bidi="ar"/>
        </w:rPr>
        <w:t>51</w:t>
      </w:r>
      <w:r>
        <w:rPr>
          <w:rFonts w:hint="eastAsia" w:cs="宋体"/>
          <w:b/>
          <w:sz w:val="24"/>
          <w:szCs w:val="24"/>
          <w:lang w:bidi="ar"/>
        </w:rPr>
        <w:t xml:space="preserve"> </w:t>
      </w:r>
      <w:r>
        <w:rPr>
          <w:rFonts w:hint="eastAsia" w:ascii="宋体" w:hAnsi="宋体" w:cs="宋体"/>
          <w:b/>
          <w:sz w:val="24"/>
          <w:szCs w:val="24"/>
          <w:lang w:bidi="ar"/>
        </w:rPr>
        <w:t>总则</w:t>
      </w:r>
      <w:bookmarkEnd w:id="1663"/>
      <w:bookmarkEnd w:id="1664"/>
    </w:p>
    <w:p w14:paraId="5599C416">
      <w:pPr>
        <w:spacing w:before="120" w:after="120" w:line="400" w:lineRule="exact"/>
        <w:ind w:firstLine="480"/>
        <w:rPr>
          <w:rFonts w:cs="宋体"/>
          <w:sz w:val="24"/>
          <w:szCs w:val="24"/>
        </w:rPr>
      </w:pPr>
      <w:r>
        <w:rPr>
          <w:sz w:val="24"/>
          <w:szCs w:val="24"/>
          <w:lang w:bidi="ar"/>
        </w:rPr>
        <w:t>(</w:t>
      </w:r>
      <w:r>
        <w:rPr>
          <w:rFonts w:cs="宋体"/>
          <w:sz w:val="24"/>
          <w:szCs w:val="24"/>
          <w:lang w:bidi="ar"/>
        </w:rPr>
        <w:t>a</w:t>
      </w:r>
      <w:r>
        <w:rPr>
          <w:sz w:val="24"/>
          <w:szCs w:val="24"/>
          <w:lang w:bidi="ar"/>
        </w:rPr>
        <w:t xml:space="preserve">) </w:t>
      </w:r>
      <w:r>
        <w:rPr>
          <w:rFonts w:hint="eastAsia" w:ascii="宋体" w:hAnsi="宋体" w:cs="宋体"/>
          <w:sz w:val="24"/>
          <w:szCs w:val="24"/>
          <w:lang w:bidi="ar"/>
        </w:rPr>
        <w:t>动力电池和高压配电系统的构造和布置必须确保在各种正常运行条件下，包括申请审定的各种机动状态及电动发动机允许的运行条件下，均能稳定输出电动发动机正常工作所需的能量。</w:t>
      </w:r>
    </w:p>
    <w:p w14:paraId="0A139AA2">
      <w:pPr>
        <w:spacing w:before="120" w:after="120" w:line="400" w:lineRule="exact"/>
        <w:ind w:firstLine="480"/>
        <w:rPr>
          <w:rFonts w:cs="宋体"/>
          <w:sz w:val="24"/>
          <w:szCs w:val="24"/>
        </w:rPr>
      </w:pPr>
      <w:r>
        <w:rPr>
          <w:sz w:val="24"/>
          <w:szCs w:val="24"/>
          <w:lang w:bidi="ar"/>
        </w:rPr>
        <w:t>(</w:t>
      </w:r>
      <w:r>
        <w:rPr>
          <w:rFonts w:cs="宋体"/>
          <w:sz w:val="24"/>
          <w:szCs w:val="24"/>
          <w:lang w:bidi="ar"/>
        </w:rPr>
        <w:t>b</w:t>
      </w:r>
      <w:r>
        <w:rPr>
          <w:sz w:val="24"/>
          <w:szCs w:val="24"/>
          <w:lang w:bidi="ar"/>
        </w:rPr>
        <w:t xml:space="preserve">) </w:t>
      </w:r>
      <w:r>
        <w:rPr>
          <w:rFonts w:hint="eastAsia" w:ascii="宋体" w:hAnsi="宋体" w:cs="宋体"/>
          <w:sz w:val="24"/>
          <w:szCs w:val="24"/>
          <w:lang w:bidi="ar"/>
        </w:rPr>
        <w:t>动力电池的设计与安装应符合附件E要求。</w:t>
      </w:r>
    </w:p>
    <w:p w14:paraId="24D1D816">
      <w:pPr>
        <w:spacing w:before="120" w:after="120" w:line="400" w:lineRule="exact"/>
        <w:ind w:firstLine="480"/>
        <w:rPr>
          <w:rFonts w:ascii="宋体" w:hAnsi="宋体" w:cs="宋体"/>
          <w:sz w:val="24"/>
          <w:szCs w:val="24"/>
          <w:lang w:bidi="ar"/>
        </w:rPr>
      </w:pPr>
      <w:r>
        <w:rPr>
          <w:sz w:val="24"/>
          <w:szCs w:val="24"/>
          <w:lang w:bidi="ar"/>
        </w:rPr>
        <w:t>(</w:t>
      </w:r>
      <w:r>
        <w:rPr>
          <w:rFonts w:hint="eastAsia" w:cs="宋体"/>
          <w:sz w:val="24"/>
          <w:szCs w:val="24"/>
          <w:lang w:bidi="ar"/>
        </w:rPr>
        <w:t>c</w:t>
      </w:r>
      <w:r>
        <w:rPr>
          <w:sz w:val="24"/>
          <w:szCs w:val="24"/>
          <w:lang w:bidi="ar"/>
        </w:rPr>
        <w:t xml:space="preserve">) </w:t>
      </w:r>
      <w:r>
        <w:rPr>
          <w:rFonts w:hint="eastAsia"/>
          <w:sz w:val="24"/>
          <w:szCs w:val="24"/>
          <w:lang w:bidi="ar"/>
        </w:rPr>
        <w:t>动力电池管理系统、</w:t>
      </w:r>
      <w:r>
        <w:rPr>
          <w:rFonts w:hint="eastAsia" w:cs="宋体"/>
          <w:sz w:val="24"/>
        </w:rPr>
        <w:t>高压配电系统</w:t>
      </w:r>
      <w:r>
        <w:rPr>
          <w:rFonts w:hint="eastAsia"/>
          <w:sz w:val="24"/>
          <w:szCs w:val="24"/>
          <w:lang w:bidi="ar"/>
        </w:rPr>
        <w:t>应符合第</w:t>
      </w:r>
      <w:r>
        <w:rPr>
          <w:sz w:val="24"/>
          <w:szCs w:val="24"/>
          <w:lang w:bidi="ar"/>
        </w:rPr>
        <w:t>X3.1301</w:t>
      </w:r>
      <w:r>
        <w:rPr>
          <w:rFonts w:hint="eastAsia"/>
          <w:sz w:val="24"/>
          <w:szCs w:val="24"/>
          <w:lang w:bidi="ar"/>
        </w:rPr>
        <w:t>条要求。</w:t>
      </w:r>
    </w:p>
    <w:p w14:paraId="1BF45FF2">
      <w:pPr>
        <w:spacing w:before="120" w:after="120" w:line="400" w:lineRule="exact"/>
        <w:ind w:firstLine="480"/>
        <w:rPr>
          <w:rFonts w:ascii="宋体" w:hAnsi="宋体" w:cs="宋体"/>
          <w:color w:val="000000"/>
          <w:sz w:val="24"/>
        </w:rPr>
      </w:pPr>
      <w:r>
        <w:rPr>
          <w:color w:val="000000"/>
          <w:sz w:val="24"/>
        </w:rPr>
        <w:t xml:space="preserve">(d) </w:t>
      </w:r>
      <w:r>
        <w:rPr>
          <w:rFonts w:hint="eastAsia" w:ascii="宋体" w:hAnsi="宋体" w:cs="宋体"/>
          <w:color w:val="000000"/>
          <w:sz w:val="24"/>
        </w:rPr>
        <w:t>动力电池管理系统及相关部件，其设计和安装不得由单点失效导致灾难性失效状态</w:t>
      </w:r>
      <w:r>
        <w:rPr>
          <w:rFonts w:ascii="宋体" w:hAnsi="宋体" w:cs="宋体"/>
          <w:color w:val="000000"/>
          <w:sz w:val="24"/>
        </w:rPr>
        <w:t>。</w:t>
      </w:r>
    </w:p>
    <w:p w14:paraId="2F393D1E">
      <w:pPr>
        <w:spacing w:before="120" w:after="120" w:line="400" w:lineRule="exact"/>
        <w:ind w:firstLine="480"/>
        <w:rPr>
          <w:color w:val="000000"/>
          <w:sz w:val="24"/>
        </w:rPr>
      </w:pPr>
      <w:r>
        <w:rPr>
          <w:color w:val="000000"/>
          <w:sz w:val="24"/>
        </w:rPr>
        <w:t xml:space="preserve">(e) </w:t>
      </w:r>
      <w:r>
        <w:rPr>
          <w:rFonts w:hint="eastAsia"/>
          <w:color w:val="000000"/>
          <w:sz w:val="24"/>
        </w:rPr>
        <w:t>高压配电系统及相关部件，其设计和安装不得由单点失效导致灾难性失效状态。</w:t>
      </w:r>
    </w:p>
    <w:p w14:paraId="29DA3DC4">
      <w:pPr>
        <w:spacing w:before="120" w:after="120" w:line="400" w:lineRule="exact"/>
        <w:ind w:firstLine="480"/>
        <w:rPr>
          <w:color w:val="000000"/>
          <w:sz w:val="24"/>
        </w:rPr>
      </w:pPr>
      <w:r>
        <w:rPr>
          <w:color w:val="000000"/>
          <w:sz w:val="24"/>
        </w:rPr>
        <w:t xml:space="preserve">(f) </w:t>
      </w:r>
      <w:r>
        <w:rPr>
          <w:rFonts w:hint="eastAsia"/>
          <w:color w:val="000000"/>
          <w:sz w:val="24"/>
        </w:rPr>
        <w:t>动力电池管理系统应具有减缓措施避免导致灾难性失效状态的功能失效。</w:t>
      </w:r>
    </w:p>
    <w:p w14:paraId="7A0B8861">
      <w:pPr>
        <w:spacing w:before="120" w:after="120" w:line="400" w:lineRule="exact"/>
        <w:ind w:firstLine="480"/>
        <w:rPr>
          <w:color w:val="000000"/>
          <w:sz w:val="24"/>
        </w:rPr>
      </w:pPr>
      <w:r>
        <w:rPr>
          <w:color w:val="000000"/>
          <w:sz w:val="24"/>
        </w:rPr>
        <w:t xml:space="preserve">(g) </w:t>
      </w:r>
      <w:r>
        <w:rPr>
          <w:rFonts w:hint="eastAsia"/>
          <w:color w:val="000000"/>
          <w:sz w:val="24"/>
        </w:rPr>
        <w:t>高压配电系统应具有减缓措施避免导致灾难性失效状态的功能失效。</w:t>
      </w:r>
    </w:p>
    <w:p w14:paraId="2989738E">
      <w:pPr>
        <w:spacing w:before="120" w:after="120" w:line="400" w:lineRule="exact"/>
        <w:ind w:firstLine="480"/>
      </w:pPr>
      <w:r>
        <w:rPr>
          <w:color w:val="000000"/>
          <w:sz w:val="24"/>
        </w:rPr>
        <w:t>(h) 应向驾驶员提供动力电池电量的提示与告警，并确保在告警的剩余电量内，航空器能够安全</w:t>
      </w:r>
      <w:r>
        <w:rPr>
          <w:rFonts w:hint="eastAsia"/>
          <w:color w:val="000000"/>
          <w:sz w:val="24"/>
        </w:rPr>
        <w:t>飞行和</w:t>
      </w:r>
      <w:r>
        <w:rPr>
          <w:color w:val="000000"/>
          <w:sz w:val="24"/>
        </w:rPr>
        <w:t>着陆。</w:t>
      </w:r>
    </w:p>
    <w:p w14:paraId="02920E6B">
      <w:pPr>
        <w:spacing w:before="300" w:after="120" w:line="400" w:lineRule="exact"/>
        <w:ind w:firstLine="482"/>
        <w:jc w:val="left"/>
        <w:outlineLvl w:val="0"/>
        <w:rPr>
          <w:rFonts w:cs="宋体"/>
          <w:b/>
          <w:sz w:val="24"/>
          <w:szCs w:val="24"/>
        </w:rPr>
      </w:pPr>
      <w:bookmarkStart w:id="1665" w:name="_Toc8053"/>
      <w:bookmarkStart w:id="1666" w:name="_Toc186719160"/>
      <w:r>
        <w:rPr>
          <w:b/>
          <w:sz w:val="24"/>
          <w:szCs w:val="24"/>
          <w:lang w:bidi="ar"/>
        </w:rPr>
        <w:t>X3.968</w:t>
      </w:r>
      <w:r>
        <w:rPr>
          <w:rFonts w:cs="宋体"/>
          <w:b/>
          <w:sz w:val="24"/>
          <w:szCs w:val="24"/>
          <w:lang w:bidi="ar"/>
        </w:rPr>
        <w:t xml:space="preserve"> </w:t>
      </w:r>
      <w:r>
        <w:rPr>
          <w:rFonts w:hint="eastAsia" w:ascii="宋体" w:hAnsi="宋体" w:cs="宋体"/>
          <w:b/>
          <w:sz w:val="24"/>
          <w:szCs w:val="24"/>
          <w:lang w:bidi="ar"/>
        </w:rPr>
        <w:t>火灾和电击预防</w:t>
      </w:r>
      <w:bookmarkEnd w:id="1665"/>
      <w:bookmarkEnd w:id="1666"/>
    </w:p>
    <w:p w14:paraId="591A4C4F">
      <w:pPr>
        <w:spacing w:before="120" w:after="120" w:line="400" w:lineRule="exact"/>
        <w:ind w:firstLine="480"/>
        <w:rPr>
          <w:rFonts w:ascii="宋体" w:hAnsi="宋体" w:cs="宋体"/>
          <w:sz w:val="24"/>
          <w:szCs w:val="24"/>
        </w:rPr>
      </w:pPr>
      <w:r>
        <w:rPr>
          <w:rFonts w:hint="eastAsia" w:ascii="宋体" w:hAnsi="宋体" w:cs="宋体"/>
          <w:sz w:val="24"/>
          <w:szCs w:val="24"/>
          <w:lang w:bidi="ar"/>
        </w:rPr>
        <w:t>动力电池和高压配电系统的设计和构造应尽量减少火灾和电击发生和蔓延的可能性。设计应采用电气隔离或绝缘材料，以保证在飞行中或地面上的应急情况下，保护人员免受电击危害。设计应至少考虑：</w:t>
      </w:r>
    </w:p>
    <w:p w14:paraId="2D682F0D">
      <w:pPr>
        <w:widowControl/>
        <w:numPr>
          <w:ilvl w:val="0"/>
          <w:numId w:val="12"/>
        </w:numPr>
        <w:spacing w:before="120" w:after="120" w:line="400" w:lineRule="exact"/>
        <w:ind w:firstLine="480"/>
        <w:rPr>
          <w:rFonts w:cs="宋体"/>
          <w:sz w:val="24"/>
          <w:szCs w:val="24"/>
        </w:rPr>
      </w:pPr>
      <w:r>
        <w:rPr>
          <w:rFonts w:hint="eastAsia" w:ascii="宋体" w:hAnsi="宋体" w:cs="宋体"/>
          <w:sz w:val="24"/>
          <w:szCs w:val="24"/>
          <w:lang w:bidi="ar"/>
        </w:rPr>
        <w:t>具有可供驾驶员或维修人员在地面将动力电池和动力装置其余部分断开的措施，该措施不应依赖任何处理器或软件动作来实现动力电池的电气隔离；</w:t>
      </w:r>
    </w:p>
    <w:p w14:paraId="347FC73E">
      <w:pPr>
        <w:widowControl/>
        <w:numPr>
          <w:ilvl w:val="0"/>
          <w:numId w:val="12"/>
        </w:numPr>
        <w:spacing w:before="120" w:after="120" w:line="400" w:lineRule="exact"/>
        <w:ind w:firstLine="480"/>
        <w:rPr>
          <w:rFonts w:cs="宋体"/>
          <w:sz w:val="24"/>
          <w:szCs w:val="24"/>
        </w:rPr>
      </w:pPr>
      <w:r>
        <w:rPr>
          <w:sz w:val="24"/>
        </w:rPr>
        <w:t>应确保动力电池和高压配电系统与机体的电气隔离，如果其不再与机体完全电气隔离，应有相应的检测及告警。</w:t>
      </w:r>
    </w:p>
    <w:p w14:paraId="5ED55EED">
      <w:pPr>
        <w:widowControl/>
        <w:numPr>
          <w:ilvl w:val="0"/>
          <w:numId w:val="12"/>
        </w:numPr>
        <w:spacing w:before="120" w:after="120" w:line="400" w:lineRule="exact"/>
        <w:ind w:firstLine="480"/>
        <w:rPr>
          <w:rFonts w:cs="宋体"/>
          <w:sz w:val="24"/>
          <w:szCs w:val="24"/>
        </w:rPr>
      </w:pPr>
      <w:r>
        <w:rPr>
          <w:rFonts w:hint="eastAsia" w:cs="宋体"/>
          <w:sz w:val="24"/>
          <w:szCs w:val="24"/>
        </w:rPr>
        <w:t>在预期的运行条件下，应能防止漏电对乘员或地面人员造成危险。</w:t>
      </w:r>
    </w:p>
    <w:p w14:paraId="6550F215">
      <w:pPr>
        <w:spacing w:before="300" w:after="120" w:line="400" w:lineRule="exact"/>
        <w:ind w:firstLine="482"/>
        <w:jc w:val="left"/>
        <w:outlineLvl w:val="0"/>
        <w:rPr>
          <w:rFonts w:cs="宋体"/>
          <w:b/>
          <w:sz w:val="24"/>
          <w:szCs w:val="24"/>
        </w:rPr>
      </w:pPr>
      <w:bookmarkStart w:id="1667" w:name="_Toc186719161"/>
      <w:r>
        <w:rPr>
          <w:b/>
          <w:sz w:val="24"/>
          <w:szCs w:val="24"/>
          <w:lang w:bidi="ar"/>
        </w:rPr>
        <w:t>X3.</w:t>
      </w:r>
      <w:r>
        <w:rPr>
          <w:rFonts w:cs="宋体"/>
          <w:b/>
          <w:sz w:val="24"/>
          <w:szCs w:val="24"/>
          <w:lang w:bidi="ar"/>
        </w:rPr>
        <w:t xml:space="preserve">974 </w:t>
      </w:r>
      <w:r>
        <w:rPr>
          <w:rFonts w:hint="eastAsia" w:ascii="宋体" w:hAnsi="宋体" w:cs="宋体"/>
          <w:b/>
          <w:sz w:val="24"/>
          <w:szCs w:val="24"/>
          <w:lang w:bidi="ar"/>
        </w:rPr>
        <w:t>充电系统</w:t>
      </w:r>
      <w:bookmarkEnd w:id="1667"/>
    </w:p>
    <w:p w14:paraId="77C50FFD">
      <w:pPr>
        <w:widowControl/>
        <w:spacing w:before="120" w:after="120" w:line="400" w:lineRule="exact"/>
        <w:ind w:firstLine="480"/>
        <w:rPr>
          <w:rFonts w:ascii="宋体" w:hAnsi="宋体" w:cs="宋体"/>
          <w:szCs w:val="28"/>
        </w:rPr>
      </w:pPr>
      <w:r>
        <w:rPr>
          <w:rFonts w:hint="eastAsia" w:ascii="宋体" w:hAnsi="宋体" w:cs="宋体"/>
          <w:sz w:val="24"/>
          <w:szCs w:val="24"/>
          <w:lang w:bidi="ar"/>
        </w:rPr>
        <w:t>充电系统的设计应能使地面人员安全地为动力电池充电。该系统至少应：</w:t>
      </w:r>
    </w:p>
    <w:p w14:paraId="285CC33D">
      <w:pPr>
        <w:widowControl/>
        <w:numPr>
          <w:ilvl w:val="0"/>
          <w:numId w:val="13"/>
        </w:numPr>
        <w:spacing w:before="120" w:after="120" w:line="400" w:lineRule="exact"/>
        <w:ind w:firstLine="480"/>
        <w:rPr>
          <w:rFonts w:cs="宋体"/>
          <w:sz w:val="24"/>
          <w:szCs w:val="24"/>
        </w:rPr>
      </w:pPr>
      <w:r>
        <w:rPr>
          <w:rFonts w:hint="eastAsia" w:ascii="宋体" w:hAnsi="宋体" w:cs="宋体"/>
          <w:sz w:val="24"/>
          <w:szCs w:val="24"/>
          <w:lang w:bidi="ar"/>
        </w:rPr>
        <w:t>设计成防止不正确（反极性）连接。应考虑如果地面人员长时间进行充电，也不会产生对人身、设施或动力电池的安全风险；</w:t>
      </w:r>
    </w:p>
    <w:p w14:paraId="372E36BC">
      <w:pPr>
        <w:widowControl/>
        <w:numPr>
          <w:ilvl w:val="0"/>
          <w:numId w:val="13"/>
        </w:numPr>
        <w:spacing w:before="120" w:after="120" w:line="400" w:lineRule="exact"/>
        <w:ind w:firstLine="480"/>
        <w:rPr>
          <w:rFonts w:cs="宋体"/>
          <w:sz w:val="24"/>
          <w:szCs w:val="24"/>
        </w:rPr>
      </w:pPr>
      <w:r>
        <w:rPr>
          <w:rFonts w:hint="eastAsia" w:ascii="宋体" w:hAnsi="宋体" w:cs="宋体"/>
          <w:sz w:val="24"/>
          <w:szCs w:val="24"/>
          <w:lang w:bidi="ar"/>
        </w:rPr>
        <w:t>为充电系统提供足够的接地故障保护；</w:t>
      </w:r>
    </w:p>
    <w:p w14:paraId="7237EF98">
      <w:pPr>
        <w:widowControl/>
        <w:numPr>
          <w:ilvl w:val="0"/>
          <w:numId w:val="13"/>
        </w:numPr>
        <w:spacing w:before="120" w:after="120" w:line="400" w:lineRule="exact"/>
        <w:ind w:firstLine="480"/>
        <w:rPr>
          <w:rFonts w:ascii="宋体" w:hAnsi="宋体" w:cs="宋体"/>
          <w:sz w:val="24"/>
          <w:szCs w:val="24"/>
          <w:lang w:bidi="ar"/>
        </w:rPr>
      </w:pPr>
      <w:r>
        <w:rPr>
          <w:rFonts w:hint="eastAsia" w:ascii="宋体" w:hAnsi="宋体" w:cs="宋体"/>
          <w:sz w:val="24"/>
          <w:szCs w:val="24"/>
          <w:lang w:bidi="ar"/>
        </w:rPr>
        <w:t>设计为使地面人员在断开充电系统与充电电源连接前确定动力电池的充电状态。</w:t>
      </w:r>
    </w:p>
    <w:p w14:paraId="6DAE3C5F">
      <w:pPr>
        <w:spacing w:before="300" w:after="120" w:line="400" w:lineRule="exact"/>
        <w:ind w:firstLine="482"/>
        <w:jc w:val="left"/>
        <w:outlineLvl w:val="0"/>
        <w:rPr>
          <w:rFonts w:cs="宋体"/>
          <w:sz w:val="24"/>
          <w:szCs w:val="24"/>
        </w:rPr>
      </w:pPr>
      <w:bookmarkStart w:id="1668" w:name="_Toc186719162"/>
      <w:bookmarkStart w:id="1669" w:name="_Toc8720"/>
      <w:r>
        <w:rPr>
          <w:b/>
          <w:sz w:val="24"/>
          <w:szCs w:val="24"/>
          <w:lang w:bidi="ar"/>
        </w:rPr>
        <w:t>X3.9</w:t>
      </w:r>
      <w:r>
        <w:rPr>
          <w:rFonts w:cs="宋体"/>
          <w:b/>
          <w:sz w:val="24"/>
          <w:szCs w:val="24"/>
          <w:lang w:bidi="ar"/>
        </w:rPr>
        <w:t>93</w:t>
      </w:r>
      <w:r>
        <w:rPr>
          <w:rFonts w:hint="eastAsia" w:cs="宋体"/>
          <w:b/>
          <w:sz w:val="24"/>
          <w:szCs w:val="24"/>
          <w:lang w:bidi="ar"/>
        </w:rPr>
        <w:t xml:space="preserve"> </w:t>
      </w:r>
      <w:r>
        <w:rPr>
          <w:rFonts w:hint="eastAsia" w:ascii="宋体" w:hAnsi="宋体" w:cs="宋体"/>
          <w:b/>
          <w:sz w:val="24"/>
          <w:szCs w:val="24"/>
          <w:lang w:bidi="ar"/>
        </w:rPr>
        <w:t>高压电缆</w:t>
      </w:r>
      <w:bookmarkEnd w:id="1668"/>
      <w:bookmarkEnd w:id="1669"/>
    </w:p>
    <w:p w14:paraId="6F6FA56A">
      <w:pPr>
        <w:spacing w:before="120" w:after="120" w:line="400" w:lineRule="exact"/>
        <w:ind w:firstLine="480"/>
        <w:rPr>
          <w:rFonts w:cs="宋体"/>
          <w:sz w:val="24"/>
          <w:szCs w:val="24"/>
        </w:rPr>
      </w:pPr>
      <w:r>
        <w:rPr>
          <w:sz w:val="24"/>
          <w:szCs w:val="24"/>
          <w:lang w:bidi="ar"/>
        </w:rPr>
        <w:t xml:space="preserve">(a) </w:t>
      </w:r>
      <w:r>
        <w:rPr>
          <w:rFonts w:hint="eastAsia" w:ascii="宋体" w:hAnsi="宋体" w:cs="宋体"/>
          <w:sz w:val="24"/>
          <w:szCs w:val="24"/>
          <w:lang w:bidi="ar"/>
        </w:rPr>
        <w:t>必须有适当的支承，以防止过度的振动、磨损和擦伤，并能承受飞行时的惯性载荷。</w:t>
      </w:r>
    </w:p>
    <w:p w14:paraId="288F27C0">
      <w:pPr>
        <w:spacing w:before="120" w:after="120" w:line="400" w:lineRule="exact"/>
        <w:ind w:firstLine="480"/>
        <w:rPr>
          <w:rFonts w:cs="宋体"/>
          <w:sz w:val="24"/>
          <w:szCs w:val="24"/>
        </w:rPr>
      </w:pPr>
      <w:r>
        <w:rPr>
          <w:sz w:val="24"/>
          <w:szCs w:val="24"/>
          <w:lang w:bidi="ar"/>
        </w:rPr>
        <w:t>(</w:t>
      </w:r>
      <w:r>
        <w:rPr>
          <w:rFonts w:cs="宋体"/>
          <w:sz w:val="24"/>
          <w:szCs w:val="24"/>
          <w:lang w:bidi="ar"/>
        </w:rPr>
        <w:t>b</w:t>
      </w:r>
      <w:r>
        <w:rPr>
          <w:sz w:val="24"/>
          <w:szCs w:val="24"/>
          <w:lang w:bidi="ar"/>
        </w:rPr>
        <w:t xml:space="preserve">) </w:t>
      </w:r>
      <w:r>
        <w:rPr>
          <w:rFonts w:hint="eastAsia" w:ascii="宋体" w:hAnsi="宋体" w:cs="宋体"/>
          <w:sz w:val="24"/>
          <w:szCs w:val="24"/>
          <w:lang w:bidi="ar"/>
        </w:rPr>
        <w:t>输送电动发动机所需功率的电缆必须有支承，以消除电缆磨损、短路或与机体间有害接触的可能性。</w:t>
      </w:r>
    </w:p>
    <w:p w14:paraId="11B6CF17">
      <w:pPr>
        <w:spacing w:before="120" w:after="120" w:line="400" w:lineRule="exact"/>
        <w:ind w:firstLine="480"/>
        <w:rPr>
          <w:rFonts w:cs="宋体"/>
          <w:sz w:val="24"/>
          <w:szCs w:val="24"/>
        </w:rPr>
      </w:pPr>
      <w:r>
        <w:rPr>
          <w:sz w:val="24"/>
          <w:szCs w:val="24"/>
          <w:lang w:bidi="ar"/>
        </w:rPr>
        <w:t>(</w:t>
      </w:r>
      <w:r>
        <w:rPr>
          <w:rFonts w:cs="宋体"/>
          <w:sz w:val="24"/>
          <w:szCs w:val="24"/>
          <w:lang w:bidi="ar"/>
        </w:rPr>
        <w:t>c</w:t>
      </w:r>
      <w:r>
        <w:rPr>
          <w:sz w:val="24"/>
          <w:szCs w:val="24"/>
          <w:lang w:bidi="ar"/>
        </w:rPr>
        <w:t xml:space="preserve">) </w:t>
      </w:r>
      <w:r>
        <w:rPr>
          <w:rFonts w:hint="eastAsia" w:ascii="宋体" w:hAnsi="宋体" w:cs="宋体"/>
          <w:sz w:val="24"/>
          <w:szCs w:val="24"/>
          <w:lang w:bidi="ar"/>
        </w:rPr>
        <w:t>连接在可能有相对运动的航空器部件之间的电缆，必须用柔性连接。</w:t>
      </w:r>
    </w:p>
    <w:p w14:paraId="18738D6C">
      <w:pPr>
        <w:widowControl/>
        <w:spacing w:before="120" w:after="120" w:line="400" w:lineRule="exact"/>
        <w:ind w:firstLine="480"/>
        <w:rPr>
          <w:szCs w:val="28"/>
        </w:rPr>
      </w:pPr>
      <w:r>
        <w:rPr>
          <w:rFonts w:cs="宋体"/>
          <w:sz w:val="24"/>
          <w:szCs w:val="24"/>
          <w:lang w:bidi="ar"/>
        </w:rPr>
        <w:t xml:space="preserve">(d) </w:t>
      </w:r>
      <w:r>
        <w:rPr>
          <w:rFonts w:hint="eastAsia" w:ascii="宋体" w:hAnsi="宋体" w:cs="宋体"/>
          <w:sz w:val="24"/>
          <w:szCs w:val="24"/>
          <w:lang w:bidi="ar"/>
        </w:rPr>
        <w:t>应清晰可识别。</w:t>
      </w:r>
    </w:p>
    <w:p w14:paraId="7656A9D8">
      <w:pPr>
        <w:widowControl/>
        <w:spacing w:before="120" w:after="120" w:line="400" w:lineRule="exact"/>
        <w:ind w:firstLine="480"/>
        <w:rPr>
          <w:rFonts w:ascii="宋体" w:hAnsi="宋体" w:cs="宋体"/>
          <w:sz w:val="24"/>
          <w:szCs w:val="24"/>
          <w:lang w:bidi="ar"/>
        </w:rPr>
      </w:pPr>
      <w:r>
        <w:rPr>
          <w:rFonts w:cs="宋体"/>
          <w:sz w:val="24"/>
          <w:szCs w:val="24"/>
          <w:lang w:bidi="ar"/>
        </w:rPr>
        <w:t xml:space="preserve">(e) </w:t>
      </w:r>
      <w:r>
        <w:rPr>
          <w:rFonts w:hint="eastAsia" w:ascii="宋体" w:hAnsi="宋体" w:cs="宋体"/>
          <w:sz w:val="24"/>
          <w:szCs w:val="24"/>
          <w:lang w:bidi="ar"/>
        </w:rPr>
        <w:t>电缆的安装方式应确保电磁场及其互感不会危及航空器的安全运行。</w:t>
      </w:r>
      <w:bookmarkStart w:id="1670" w:name="_Toc15736"/>
    </w:p>
    <w:p w14:paraId="6F00728A">
      <w:pPr>
        <w:widowControl/>
        <w:spacing w:before="320" w:after="120" w:line="400" w:lineRule="exact"/>
        <w:ind w:firstLine="482"/>
        <w:jc w:val="center"/>
        <w:outlineLvl w:val="0"/>
        <w:rPr>
          <w:rFonts w:cs="宋体"/>
          <w:sz w:val="24"/>
          <w:szCs w:val="24"/>
        </w:rPr>
      </w:pPr>
      <w:bookmarkStart w:id="1671" w:name="_Toc186719163"/>
      <w:r>
        <w:rPr>
          <w:rFonts w:hint="eastAsia" w:ascii="宋体" w:hAnsi="宋体" w:cs="宋体"/>
          <w:b/>
          <w:sz w:val="24"/>
          <w:szCs w:val="24"/>
          <w:lang w:bidi="ar"/>
        </w:rPr>
        <w:t>冷却</w:t>
      </w:r>
      <w:bookmarkEnd w:id="1670"/>
      <w:bookmarkEnd w:id="1671"/>
    </w:p>
    <w:p w14:paraId="547D89F0">
      <w:pPr>
        <w:spacing w:before="300" w:after="120" w:line="400" w:lineRule="exact"/>
        <w:ind w:firstLine="482"/>
        <w:jc w:val="left"/>
        <w:outlineLvl w:val="0"/>
        <w:rPr>
          <w:rFonts w:cs="宋体"/>
          <w:b/>
          <w:sz w:val="24"/>
          <w:szCs w:val="24"/>
        </w:rPr>
      </w:pPr>
      <w:bookmarkStart w:id="1672" w:name="_Toc186719164"/>
      <w:bookmarkStart w:id="1673" w:name="_Toc9749"/>
      <w:r>
        <w:rPr>
          <w:b/>
          <w:sz w:val="24"/>
          <w:szCs w:val="24"/>
          <w:lang w:bidi="ar"/>
        </w:rPr>
        <w:t xml:space="preserve">X3.1041 </w:t>
      </w:r>
      <w:r>
        <w:rPr>
          <w:rFonts w:hint="eastAsia" w:ascii="宋体" w:hAnsi="宋体" w:cs="宋体"/>
          <w:b/>
          <w:sz w:val="24"/>
          <w:szCs w:val="24"/>
          <w:lang w:bidi="ar"/>
        </w:rPr>
        <w:t>冷却</w:t>
      </w:r>
      <w:bookmarkEnd w:id="1672"/>
      <w:bookmarkEnd w:id="1673"/>
    </w:p>
    <w:p w14:paraId="540DB929">
      <w:pPr>
        <w:spacing w:before="120" w:after="120" w:line="400" w:lineRule="exact"/>
        <w:ind w:firstLine="480"/>
        <w:rPr>
          <w:rFonts w:cs="宋体"/>
          <w:sz w:val="24"/>
        </w:rPr>
      </w:pPr>
      <w:r>
        <w:rPr>
          <w:rFonts w:hint="eastAsia" w:cs="宋体"/>
          <w:sz w:val="24"/>
        </w:rPr>
        <w:t>(a)</w:t>
      </w:r>
      <w:r>
        <w:rPr>
          <w:rFonts w:cs="宋体"/>
          <w:sz w:val="24"/>
        </w:rPr>
        <w:t xml:space="preserve"> </w:t>
      </w:r>
      <w:r>
        <w:rPr>
          <w:rFonts w:hint="eastAsia" w:cs="宋体"/>
          <w:sz w:val="24"/>
        </w:rPr>
        <w:t>在所有预期的运行条件下，包括动力电池充电期间，动力装置的冷却措施必须能够使动力装置部件和所用的液体温度保持在可接受的范围内。</w:t>
      </w:r>
    </w:p>
    <w:p w14:paraId="2FF01314">
      <w:pPr>
        <w:spacing w:before="120" w:after="120" w:line="400" w:lineRule="exact"/>
        <w:ind w:firstLine="480"/>
        <w:rPr>
          <w:rFonts w:cs="宋体"/>
          <w:sz w:val="24"/>
        </w:rPr>
      </w:pPr>
      <w:r>
        <w:rPr>
          <w:rFonts w:hint="eastAsia" w:cs="宋体"/>
          <w:sz w:val="24"/>
        </w:rPr>
        <w:t>(b)</w:t>
      </w:r>
      <w:r>
        <w:rPr>
          <w:rFonts w:cs="宋体"/>
          <w:sz w:val="24"/>
        </w:rPr>
        <w:t xml:space="preserve"> </w:t>
      </w:r>
      <w:r>
        <w:rPr>
          <w:rFonts w:hint="eastAsia" w:cs="宋体"/>
          <w:sz w:val="24"/>
        </w:rPr>
        <w:t>所有冷却液软管必须敷设并固定（必要时），以避免与其他动力装置部件或机身的其他部分的摩擦。</w:t>
      </w:r>
    </w:p>
    <w:p w14:paraId="2790D1AC">
      <w:pPr>
        <w:spacing w:before="120" w:after="120" w:line="400" w:lineRule="exact"/>
        <w:ind w:firstLine="480"/>
        <w:rPr>
          <w:rFonts w:cs="宋体"/>
          <w:sz w:val="24"/>
        </w:rPr>
      </w:pPr>
      <w:r>
        <w:rPr>
          <w:rFonts w:hint="eastAsia" w:cs="宋体"/>
          <w:sz w:val="24"/>
        </w:rPr>
        <w:t>(c)</w:t>
      </w:r>
      <w:r>
        <w:rPr>
          <w:rFonts w:cs="宋体"/>
          <w:sz w:val="24"/>
        </w:rPr>
        <w:t xml:space="preserve"> </w:t>
      </w:r>
      <w:r>
        <w:rPr>
          <w:rFonts w:hint="eastAsia" w:cs="宋体"/>
          <w:sz w:val="24"/>
        </w:rPr>
        <w:t>所有可能破裂并导致热流体或蒸汽击中乘员的冷却液软管必须适当包裹或屏蔽。</w:t>
      </w:r>
    </w:p>
    <w:p w14:paraId="0D4283D5">
      <w:pPr>
        <w:spacing w:before="380" w:after="140" w:line="400" w:lineRule="exact"/>
        <w:ind w:firstLine="482"/>
        <w:jc w:val="center"/>
        <w:outlineLvl w:val="0"/>
        <w:rPr>
          <w:rFonts w:cs="宋体"/>
          <w:sz w:val="24"/>
        </w:rPr>
      </w:pPr>
      <w:bookmarkStart w:id="1674" w:name="_Toc30752"/>
      <w:bookmarkStart w:id="1675" w:name="_Toc7745"/>
      <w:bookmarkStart w:id="1676" w:name="_Toc10186"/>
      <w:bookmarkStart w:id="1677" w:name="_Toc20163"/>
      <w:bookmarkStart w:id="1678" w:name="_Toc31086"/>
      <w:bookmarkStart w:id="1679" w:name="_Toc2320"/>
      <w:bookmarkStart w:id="1680" w:name="_Toc24955"/>
      <w:bookmarkStart w:id="1681" w:name="_Toc824156967"/>
      <w:bookmarkStart w:id="1682" w:name="_Toc986273599"/>
      <w:bookmarkStart w:id="1683" w:name="_Toc1135214714"/>
      <w:bookmarkStart w:id="1684" w:name="_Toc1130394971"/>
      <w:bookmarkStart w:id="1685" w:name="_Toc186719165"/>
      <w:bookmarkStart w:id="1686" w:name="_Toc1645300929"/>
      <w:bookmarkStart w:id="1687" w:name="_Toc19194"/>
      <w:bookmarkStart w:id="1688" w:name="_Toc27389"/>
      <w:bookmarkStart w:id="1689" w:name="_Toc16331"/>
      <w:bookmarkStart w:id="1690" w:name="_Toc17291"/>
      <w:bookmarkStart w:id="1691" w:name="heading_103"/>
      <w:bookmarkStart w:id="1692" w:name="_Toc21664"/>
      <w:bookmarkStart w:id="1693" w:name="_Toc13272"/>
      <w:r>
        <w:rPr>
          <w:rFonts w:hint="eastAsia" w:cs="宋体"/>
          <w:b/>
          <w:sz w:val="24"/>
        </w:rPr>
        <w:t>F章  设备</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p>
    <w:p w14:paraId="001282BE">
      <w:pPr>
        <w:spacing w:before="320" w:after="120" w:line="400" w:lineRule="exact"/>
        <w:ind w:firstLine="482"/>
        <w:jc w:val="center"/>
        <w:outlineLvl w:val="0"/>
        <w:rPr>
          <w:rFonts w:cs="宋体"/>
          <w:sz w:val="24"/>
        </w:rPr>
      </w:pPr>
      <w:bookmarkStart w:id="1694" w:name="_Toc186719166"/>
      <w:bookmarkStart w:id="1695" w:name="heading_104"/>
      <w:bookmarkStart w:id="1696" w:name="_Toc1869298877"/>
      <w:bookmarkStart w:id="1697" w:name="_Toc2142498552"/>
      <w:bookmarkStart w:id="1698" w:name="_Toc25086"/>
      <w:bookmarkStart w:id="1699" w:name="_Toc6200"/>
      <w:bookmarkStart w:id="1700" w:name="_Toc927583134"/>
      <w:bookmarkStart w:id="1701" w:name="_Toc20442"/>
      <w:bookmarkStart w:id="1702" w:name="_Toc998"/>
      <w:bookmarkStart w:id="1703" w:name="_Toc15384"/>
      <w:bookmarkStart w:id="1704" w:name="_Toc25123"/>
      <w:bookmarkStart w:id="1705" w:name="_Toc1094889800"/>
      <w:bookmarkStart w:id="1706" w:name="_Toc31770"/>
      <w:bookmarkStart w:id="1707" w:name="_Toc14925"/>
      <w:bookmarkStart w:id="1708" w:name="_Toc19452"/>
      <w:bookmarkStart w:id="1709" w:name="_Toc4356"/>
      <w:bookmarkStart w:id="1710" w:name="_Toc2045773767"/>
      <w:bookmarkStart w:id="1711" w:name="_Toc17500"/>
      <w:bookmarkStart w:id="1712" w:name="_Toc13137"/>
      <w:bookmarkStart w:id="1713" w:name="_Toc4637"/>
      <w:r>
        <w:rPr>
          <w:rFonts w:hint="eastAsia" w:cs="宋体"/>
          <w:b/>
          <w:sz w:val="24"/>
        </w:rPr>
        <w:t>总则</w:t>
      </w:r>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14:paraId="49CEA0DE">
      <w:pPr>
        <w:spacing w:before="300" w:after="120" w:line="400" w:lineRule="exact"/>
        <w:ind w:firstLine="482"/>
        <w:jc w:val="left"/>
        <w:outlineLvl w:val="0"/>
        <w:rPr>
          <w:rFonts w:cs="宋体"/>
          <w:sz w:val="24"/>
        </w:rPr>
      </w:pPr>
      <w:bookmarkStart w:id="1714" w:name="_Toc32385"/>
      <w:bookmarkStart w:id="1715" w:name="_Toc753225084"/>
      <w:bookmarkStart w:id="1716" w:name="_Toc1775418485"/>
      <w:bookmarkStart w:id="1717" w:name="_Toc1391352532"/>
      <w:bookmarkStart w:id="1718" w:name="_Toc2062"/>
      <w:bookmarkStart w:id="1719" w:name="_Toc16912"/>
      <w:bookmarkStart w:id="1720" w:name="_Toc26537"/>
      <w:bookmarkStart w:id="1721" w:name="_Toc26128"/>
      <w:bookmarkStart w:id="1722" w:name="_Toc186719167"/>
      <w:bookmarkStart w:id="1723" w:name="heading_105"/>
      <w:bookmarkStart w:id="1724" w:name="_Toc28408"/>
      <w:bookmarkStart w:id="1725" w:name="_Toc13740"/>
      <w:bookmarkStart w:id="1726" w:name="_Toc1576317913"/>
      <w:bookmarkStart w:id="1727" w:name="_Toc17205"/>
      <w:bookmarkStart w:id="1728" w:name="_Toc1082651512"/>
      <w:bookmarkStart w:id="1729" w:name="_Toc32555"/>
      <w:bookmarkStart w:id="1730" w:name="_Toc20472"/>
      <w:bookmarkStart w:id="1731" w:name="_Toc1821"/>
      <w:bookmarkStart w:id="1732" w:name="_Toc3330"/>
      <w:bookmarkStart w:id="1733" w:name="_Toc24065"/>
      <w:r>
        <w:rPr>
          <w:rFonts w:hint="eastAsia" w:cs="宋体"/>
          <w:b/>
          <w:sz w:val="24"/>
        </w:rPr>
        <w:t>X3.1301 功能和安装</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14:paraId="6B494B92">
      <w:pPr>
        <w:spacing w:before="120" w:after="120" w:line="400" w:lineRule="exact"/>
        <w:ind w:firstLine="480"/>
        <w:rPr>
          <w:rFonts w:cs="宋体"/>
          <w:sz w:val="24"/>
        </w:rPr>
      </w:pPr>
      <w:r>
        <w:rPr>
          <w:rFonts w:hint="eastAsia" w:cs="宋体"/>
          <w:sz w:val="24"/>
        </w:rPr>
        <w:t>(a)</w:t>
      </w:r>
      <w:r>
        <w:rPr>
          <w:rFonts w:cs="宋体"/>
          <w:sz w:val="24"/>
        </w:rPr>
        <w:t xml:space="preserve"> </w:t>
      </w:r>
      <w:r>
        <w:rPr>
          <w:rFonts w:hint="eastAsia" w:cs="宋体"/>
          <w:sz w:val="24"/>
        </w:rPr>
        <w:t>本专用条件明确要求符合本条要求的系统和设备，以及航空器运行所要求的系统和设备，应在航空器审定批准的运行和环境限制下完成预期的功能。</w:t>
      </w:r>
    </w:p>
    <w:p w14:paraId="2AB5C862">
      <w:pPr>
        <w:spacing w:before="120" w:after="120" w:line="400" w:lineRule="exact"/>
        <w:ind w:firstLine="480"/>
        <w:rPr>
          <w:rFonts w:cs="宋体"/>
          <w:sz w:val="24"/>
        </w:rPr>
      </w:pPr>
      <w:r>
        <w:rPr>
          <w:rFonts w:hint="eastAsia" w:cs="宋体"/>
          <w:sz w:val="24"/>
        </w:rPr>
        <w:t>(b)</w:t>
      </w:r>
      <w:r>
        <w:rPr>
          <w:rFonts w:cs="宋体"/>
          <w:sz w:val="24"/>
        </w:rPr>
        <w:t xml:space="preserve"> </w:t>
      </w:r>
      <w:r>
        <w:rPr>
          <w:rFonts w:hint="eastAsia" w:cs="宋体"/>
          <w:sz w:val="24"/>
        </w:rPr>
        <w:t>航空器电子设备和系统，必须安装成在任一部件或系统工作时对（a）款要求的系统和设备的运行不得产生不利影响。</w:t>
      </w:r>
    </w:p>
    <w:p w14:paraId="0FA8AACD">
      <w:pPr>
        <w:spacing w:before="300" w:after="120" w:line="400" w:lineRule="exact"/>
        <w:ind w:firstLine="482"/>
        <w:jc w:val="left"/>
        <w:outlineLvl w:val="0"/>
        <w:rPr>
          <w:rFonts w:cs="宋体"/>
          <w:b/>
          <w:sz w:val="24"/>
        </w:rPr>
      </w:pPr>
      <w:bookmarkStart w:id="1734" w:name="_Toc23120"/>
      <w:bookmarkStart w:id="1735" w:name="_Toc434884175"/>
      <w:bookmarkStart w:id="1736" w:name="_Toc1995673784"/>
      <w:bookmarkStart w:id="1737" w:name="_Toc427"/>
      <w:bookmarkStart w:id="1738" w:name="heading_106"/>
      <w:bookmarkStart w:id="1739" w:name="_Toc9480"/>
      <w:bookmarkStart w:id="1740" w:name="_Toc19152"/>
      <w:bookmarkStart w:id="1741" w:name="_Toc14161"/>
      <w:bookmarkStart w:id="1742" w:name="_Toc24143"/>
      <w:bookmarkStart w:id="1743" w:name="_Toc10944"/>
      <w:bookmarkStart w:id="1744" w:name="_Toc1196592348"/>
      <w:bookmarkStart w:id="1745" w:name="_Toc20090"/>
      <w:bookmarkStart w:id="1746" w:name="_Toc25430"/>
      <w:bookmarkStart w:id="1747" w:name="_Toc629621326"/>
      <w:bookmarkStart w:id="1748" w:name="_Toc15569"/>
      <w:bookmarkStart w:id="1749" w:name="_Toc186719168"/>
      <w:bookmarkStart w:id="1750" w:name="_Toc15144"/>
      <w:bookmarkStart w:id="1751" w:name="_Toc387260704"/>
      <w:bookmarkStart w:id="1752" w:name="_Toc25403"/>
      <w:bookmarkStart w:id="1753" w:name="_Toc19979"/>
      <w:r>
        <w:rPr>
          <w:rFonts w:hint="eastAsia" w:cs="宋体"/>
          <w:b/>
          <w:sz w:val="24"/>
        </w:rPr>
        <w:t>X3.1303 飞行、导航和动力装置信息显示</w:t>
      </w:r>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14:paraId="74E95ABC">
      <w:pPr>
        <w:spacing w:before="120" w:after="120" w:line="400" w:lineRule="exact"/>
        <w:ind w:firstLine="480"/>
        <w:rPr>
          <w:rFonts w:cs="宋体"/>
          <w:sz w:val="24"/>
        </w:rPr>
      </w:pPr>
      <w:r>
        <w:rPr>
          <w:rFonts w:hint="eastAsia" w:cs="宋体"/>
          <w:sz w:val="24"/>
        </w:rPr>
        <w:t>所需的飞行、导航和动力装置信息显示规定如下：</w:t>
      </w:r>
    </w:p>
    <w:p w14:paraId="6C896490">
      <w:pPr>
        <w:spacing w:before="120" w:after="120" w:line="400" w:lineRule="exact"/>
        <w:ind w:firstLine="480"/>
        <w:rPr>
          <w:rFonts w:cs="宋体"/>
          <w:sz w:val="24"/>
        </w:rPr>
      </w:pPr>
      <w:r>
        <w:rPr>
          <w:rFonts w:hint="eastAsia" w:cs="宋体"/>
          <w:sz w:val="24"/>
        </w:rPr>
        <w:t xml:space="preserve">(a) </w:t>
      </w:r>
      <w:bookmarkStart w:id="1754" w:name="OLE_LINK1"/>
      <w:r>
        <w:rPr>
          <w:rFonts w:hint="eastAsia" w:cs="宋体"/>
          <w:sz w:val="24"/>
        </w:rPr>
        <w:t>空速状态</w:t>
      </w:r>
      <w:bookmarkEnd w:id="1754"/>
      <w:r>
        <w:rPr>
          <w:rFonts w:hint="eastAsia" w:cs="宋体"/>
          <w:sz w:val="24"/>
        </w:rPr>
        <w:t>显示；</w:t>
      </w:r>
    </w:p>
    <w:p w14:paraId="7033FF4C">
      <w:pPr>
        <w:spacing w:before="120" w:after="120" w:line="400" w:lineRule="exact"/>
        <w:ind w:firstLine="480"/>
        <w:rPr>
          <w:rFonts w:cs="宋体"/>
          <w:sz w:val="24"/>
        </w:rPr>
      </w:pPr>
      <w:r>
        <w:rPr>
          <w:rFonts w:hint="eastAsia" w:cs="宋体"/>
          <w:sz w:val="24"/>
        </w:rPr>
        <w:t>(b) 高度显示；</w:t>
      </w:r>
    </w:p>
    <w:p w14:paraId="698537B3">
      <w:pPr>
        <w:spacing w:before="120" w:after="120" w:line="400" w:lineRule="exact"/>
        <w:ind w:firstLine="480"/>
        <w:rPr>
          <w:rFonts w:cs="宋体"/>
          <w:sz w:val="24"/>
        </w:rPr>
      </w:pPr>
      <w:r>
        <w:rPr>
          <w:rFonts w:hint="eastAsia" w:cs="宋体"/>
          <w:sz w:val="24"/>
        </w:rPr>
        <w:t>(c) 航向指示；</w:t>
      </w:r>
    </w:p>
    <w:p w14:paraId="24C87B2D">
      <w:pPr>
        <w:spacing w:before="120" w:after="120" w:line="400" w:lineRule="exact"/>
        <w:ind w:firstLine="480"/>
        <w:rPr>
          <w:rFonts w:cs="宋体"/>
          <w:sz w:val="24"/>
          <w:szCs w:val="24"/>
        </w:rPr>
      </w:pPr>
      <w:r>
        <w:rPr>
          <w:sz w:val="24"/>
          <w:szCs w:val="24"/>
          <w:lang w:bidi="ar"/>
        </w:rPr>
        <w:t>(</w:t>
      </w:r>
      <w:r>
        <w:rPr>
          <w:rFonts w:cs="宋体"/>
          <w:sz w:val="24"/>
          <w:szCs w:val="24"/>
          <w:lang w:bidi="ar"/>
        </w:rPr>
        <w:t>d</w:t>
      </w:r>
      <w:r>
        <w:rPr>
          <w:sz w:val="24"/>
          <w:szCs w:val="24"/>
          <w:lang w:bidi="ar"/>
        </w:rPr>
        <w:t xml:space="preserve">) </w:t>
      </w:r>
      <w:r>
        <w:rPr>
          <w:rFonts w:hint="eastAsia" w:ascii="宋体" w:hAnsi="宋体" w:cs="宋体"/>
          <w:sz w:val="24"/>
          <w:szCs w:val="24"/>
          <w:lang w:bidi="ar"/>
        </w:rPr>
        <w:t>动力电池剩余电量及工作状态显示；</w:t>
      </w:r>
    </w:p>
    <w:p w14:paraId="4B2DD94D">
      <w:pPr>
        <w:spacing w:before="120" w:after="120" w:line="400" w:lineRule="exact"/>
        <w:ind w:firstLine="480"/>
        <w:rPr>
          <w:rFonts w:cs="宋体"/>
          <w:sz w:val="24"/>
          <w:szCs w:val="24"/>
        </w:rPr>
      </w:pPr>
      <w:r>
        <w:rPr>
          <w:sz w:val="24"/>
          <w:szCs w:val="24"/>
          <w:lang w:bidi="ar"/>
        </w:rPr>
        <w:t>(</w:t>
      </w:r>
      <w:r>
        <w:rPr>
          <w:rFonts w:cs="宋体"/>
          <w:sz w:val="24"/>
          <w:szCs w:val="24"/>
          <w:lang w:bidi="ar"/>
        </w:rPr>
        <w:t>e</w:t>
      </w:r>
      <w:r>
        <w:rPr>
          <w:sz w:val="24"/>
          <w:szCs w:val="24"/>
          <w:lang w:bidi="ar"/>
        </w:rPr>
        <w:t xml:space="preserve">) </w:t>
      </w:r>
      <w:r>
        <w:rPr>
          <w:rFonts w:hint="eastAsia" w:ascii="宋体" w:hAnsi="宋体" w:cs="宋体"/>
          <w:sz w:val="24"/>
          <w:szCs w:val="24"/>
          <w:lang w:bidi="ar"/>
        </w:rPr>
        <w:t>电动发动机转速、温度及工作状态显示。</w:t>
      </w:r>
    </w:p>
    <w:p w14:paraId="0D40FC46">
      <w:pPr>
        <w:spacing w:before="300" w:after="120" w:line="400" w:lineRule="exact"/>
        <w:ind w:firstLine="482"/>
        <w:jc w:val="left"/>
        <w:outlineLvl w:val="0"/>
        <w:rPr>
          <w:rFonts w:cs="宋体"/>
          <w:b/>
          <w:sz w:val="24"/>
        </w:rPr>
      </w:pPr>
      <w:bookmarkStart w:id="1755" w:name="_Toc3511"/>
      <w:bookmarkStart w:id="1756" w:name="_Toc28205"/>
      <w:bookmarkStart w:id="1757" w:name="_Toc161163474"/>
      <w:bookmarkStart w:id="1758" w:name="_Toc17349"/>
      <w:bookmarkStart w:id="1759" w:name="_Toc25545"/>
      <w:bookmarkStart w:id="1760" w:name="_Toc30327"/>
      <w:bookmarkStart w:id="1761" w:name="_Toc32475"/>
      <w:bookmarkStart w:id="1762" w:name="_Toc186719169"/>
      <w:bookmarkStart w:id="1763" w:name="_Toc7323"/>
      <w:bookmarkStart w:id="1764" w:name="_Toc25607"/>
      <w:bookmarkStart w:id="1765" w:name="_Toc90990129"/>
      <w:bookmarkStart w:id="1766" w:name="_Toc336444338"/>
      <w:bookmarkStart w:id="1767" w:name="_Toc24394"/>
      <w:bookmarkStart w:id="1768" w:name="_Toc13744"/>
      <w:bookmarkStart w:id="1769" w:name="_Toc2722"/>
      <w:bookmarkStart w:id="1770" w:name="_Toc1411931315"/>
      <w:bookmarkStart w:id="1771" w:name="_Toc26917"/>
      <w:bookmarkStart w:id="1772" w:name="_Toc12378"/>
      <w:bookmarkStart w:id="1773" w:name="_Toc1519295737"/>
      <w:r>
        <w:rPr>
          <w:rFonts w:hint="eastAsia" w:cs="宋体"/>
          <w:b/>
          <w:sz w:val="24"/>
        </w:rPr>
        <w:t>X3.1308 高强辐射场（HIRF）保护</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r>
        <w:rPr>
          <w:rFonts w:hint="eastAsia" w:cs="宋体"/>
          <w:b/>
          <w:sz w:val="24"/>
        </w:rPr>
        <w:t xml:space="preserve"> </w:t>
      </w:r>
    </w:p>
    <w:p w14:paraId="3745C41F">
      <w:pPr>
        <w:spacing w:before="120" w:after="120" w:line="400" w:lineRule="exact"/>
        <w:ind w:firstLine="480"/>
        <w:rPr>
          <w:rFonts w:cs="宋体"/>
          <w:sz w:val="24"/>
        </w:rPr>
      </w:pPr>
      <w:r>
        <w:rPr>
          <w:rFonts w:hint="eastAsia" w:cs="宋体"/>
          <w:sz w:val="24"/>
        </w:rPr>
        <w:t>除非表明航空器不太可能遭遇高强辐射场，否则对于功能失效会妨碍航空器可控应急着陆的每一个电子和电气系统，其设计和安装应符合下列规定：</w:t>
      </w:r>
    </w:p>
    <w:p w14:paraId="68E701F6">
      <w:pPr>
        <w:spacing w:before="120" w:after="120" w:line="400" w:lineRule="exact"/>
        <w:ind w:firstLine="480"/>
        <w:rPr>
          <w:rFonts w:cs="宋体"/>
          <w:sz w:val="24"/>
        </w:rPr>
      </w:pPr>
      <w:r>
        <w:rPr>
          <w:rFonts w:hint="eastAsia" w:cs="宋体"/>
          <w:sz w:val="24"/>
        </w:rPr>
        <w:t>(a)</w:t>
      </w:r>
      <w:r>
        <w:rPr>
          <w:rFonts w:cs="宋体"/>
          <w:sz w:val="24"/>
        </w:rPr>
        <w:t xml:space="preserve"> </w:t>
      </w:r>
      <w:r>
        <w:rPr>
          <w:rFonts w:hint="eastAsia" w:cs="宋体"/>
          <w:sz w:val="24"/>
        </w:rPr>
        <w:t>当航空器暴露于高强辐射场（HIRF）环境期间及之后，飞机级功能不会受到不利影响；</w:t>
      </w:r>
    </w:p>
    <w:p w14:paraId="51465D30">
      <w:pPr>
        <w:spacing w:before="120" w:after="120" w:line="400" w:lineRule="exact"/>
        <w:ind w:firstLine="480"/>
        <w:rPr>
          <w:rFonts w:cs="宋体"/>
          <w:sz w:val="24"/>
        </w:rPr>
      </w:pPr>
      <w:r>
        <w:rPr>
          <w:rFonts w:hint="eastAsia" w:cs="宋体"/>
          <w:sz w:val="24"/>
        </w:rPr>
        <w:t>(b)</w:t>
      </w:r>
      <w:r>
        <w:rPr>
          <w:rFonts w:cs="宋体"/>
          <w:sz w:val="24"/>
        </w:rPr>
        <w:t xml:space="preserve"> </w:t>
      </w:r>
      <w:r>
        <w:rPr>
          <w:rFonts w:hint="eastAsia" w:cs="宋体"/>
          <w:sz w:val="24"/>
        </w:rPr>
        <w:t>除非该功能恢复与此系统其他运行或功能要求相冲突，否则在航空器脱离高强辐射场（HIRF）环境后，系统应及时地恢复该功能的正常运行。</w:t>
      </w:r>
    </w:p>
    <w:p w14:paraId="38662FFC">
      <w:pPr>
        <w:spacing w:before="320" w:after="120" w:line="400" w:lineRule="exact"/>
        <w:ind w:firstLine="482"/>
        <w:jc w:val="center"/>
        <w:outlineLvl w:val="0"/>
        <w:rPr>
          <w:rFonts w:cs="宋体"/>
          <w:sz w:val="24"/>
        </w:rPr>
      </w:pPr>
      <w:bookmarkStart w:id="1774" w:name="_Toc11619"/>
      <w:bookmarkStart w:id="1775" w:name="_Toc13701"/>
      <w:bookmarkStart w:id="1776" w:name="_Toc186719170"/>
      <w:bookmarkStart w:id="1777" w:name="_Toc22808"/>
      <w:bookmarkStart w:id="1778" w:name="_Toc18030"/>
      <w:bookmarkStart w:id="1779" w:name="_Toc23428"/>
      <w:bookmarkStart w:id="1780" w:name="_Toc15090"/>
      <w:bookmarkStart w:id="1781" w:name="heading_107"/>
      <w:bookmarkStart w:id="1782" w:name="_Toc5004"/>
      <w:bookmarkStart w:id="1783" w:name="_Toc5556"/>
      <w:bookmarkStart w:id="1784" w:name="_Toc4939"/>
      <w:bookmarkStart w:id="1785" w:name="_Toc1187644709"/>
      <w:bookmarkStart w:id="1786" w:name="_Toc1886184241"/>
      <w:bookmarkStart w:id="1787" w:name="_Toc24254"/>
      <w:bookmarkStart w:id="1788" w:name="_Toc1860200893"/>
      <w:bookmarkStart w:id="1789" w:name="_Toc24450"/>
      <w:bookmarkStart w:id="1790" w:name="_Toc9371"/>
      <w:bookmarkStart w:id="1791" w:name="_Toc7591"/>
      <w:bookmarkStart w:id="1792" w:name="_Toc2124960221"/>
      <w:bookmarkStart w:id="1793" w:name="_Toc2097290854"/>
      <w:r>
        <w:rPr>
          <w:rFonts w:hint="eastAsia" w:cs="宋体"/>
          <w:b/>
          <w:sz w:val="24"/>
        </w:rPr>
        <w:t>设备：安装</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0C959803">
      <w:pPr>
        <w:spacing w:before="300" w:after="120" w:line="400" w:lineRule="exact"/>
        <w:ind w:firstLine="482"/>
        <w:jc w:val="left"/>
        <w:outlineLvl w:val="0"/>
        <w:rPr>
          <w:rFonts w:cs="宋体"/>
          <w:sz w:val="24"/>
        </w:rPr>
      </w:pPr>
      <w:bookmarkStart w:id="1794" w:name="_Toc31690"/>
      <w:bookmarkStart w:id="1795" w:name="_Toc1084483741"/>
      <w:bookmarkStart w:id="1796" w:name="_Toc16337"/>
      <w:bookmarkStart w:id="1797" w:name="_Toc30955"/>
      <w:bookmarkStart w:id="1798" w:name="_Toc26417"/>
      <w:bookmarkStart w:id="1799" w:name="_Toc1473081865"/>
      <w:bookmarkStart w:id="1800" w:name="_Toc18227"/>
      <w:bookmarkStart w:id="1801" w:name="_Toc19134"/>
      <w:bookmarkStart w:id="1802" w:name="_Toc22833"/>
      <w:bookmarkStart w:id="1803" w:name="_Toc1749782796"/>
      <w:bookmarkStart w:id="1804" w:name="_Toc498"/>
      <w:bookmarkStart w:id="1805" w:name="_Toc19198"/>
      <w:bookmarkStart w:id="1806" w:name="_Toc186719171"/>
      <w:bookmarkStart w:id="1807" w:name="heading_108"/>
      <w:bookmarkStart w:id="1808" w:name="_Toc804060030"/>
      <w:bookmarkStart w:id="1809" w:name="_Toc3791"/>
      <w:bookmarkStart w:id="1810" w:name="_Toc2058667379"/>
      <w:bookmarkStart w:id="1811" w:name="_Toc5876"/>
      <w:bookmarkStart w:id="1812" w:name="_Toc11369"/>
      <w:bookmarkStart w:id="1813" w:name="_Toc28787"/>
      <w:r>
        <w:rPr>
          <w:rFonts w:hint="eastAsia" w:cs="宋体"/>
          <w:b/>
          <w:sz w:val="24"/>
        </w:rPr>
        <w:t xml:space="preserve">X3.1321 </w:t>
      </w:r>
      <w:r>
        <w:rPr>
          <w:rFonts w:hint="eastAsia" w:cs="宋体"/>
          <w:b/>
          <w:bCs/>
          <w:sz w:val="24"/>
        </w:rPr>
        <w:t>飞行、导航和动力装置信息的</w:t>
      </w:r>
      <w:r>
        <w:rPr>
          <w:rFonts w:hint="eastAsia" w:cs="宋体"/>
          <w:b/>
          <w:sz w:val="24"/>
        </w:rPr>
        <w:t>布局和可见度</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p>
    <w:p w14:paraId="6167F15C">
      <w:pPr>
        <w:spacing w:before="120" w:after="120" w:line="400" w:lineRule="exact"/>
        <w:ind w:firstLine="480"/>
        <w:rPr>
          <w:rFonts w:cs="宋体"/>
          <w:sz w:val="24"/>
        </w:rPr>
      </w:pPr>
      <w:r>
        <w:rPr>
          <w:rFonts w:hint="eastAsia" w:cs="宋体"/>
          <w:sz w:val="24"/>
        </w:rPr>
        <w:t>供驾驶员使用的每个飞行、导航和动力装置信息显示必须便于驾驶员观察，布局清晰。</w:t>
      </w:r>
    </w:p>
    <w:p w14:paraId="4C347A46">
      <w:pPr>
        <w:spacing w:before="300" w:after="120" w:line="400" w:lineRule="exact"/>
        <w:ind w:firstLine="482"/>
        <w:jc w:val="left"/>
        <w:outlineLvl w:val="0"/>
        <w:rPr>
          <w:rFonts w:cs="宋体"/>
          <w:sz w:val="24"/>
        </w:rPr>
      </w:pPr>
      <w:bookmarkStart w:id="1814" w:name="_Toc2089471670"/>
      <w:bookmarkStart w:id="1815" w:name="heading_109"/>
      <w:bookmarkStart w:id="1816" w:name="_Toc586723694"/>
      <w:bookmarkStart w:id="1817" w:name="_Toc18314"/>
      <w:bookmarkStart w:id="1818" w:name="_Toc4289"/>
      <w:bookmarkStart w:id="1819" w:name="_Toc21577"/>
      <w:bookmarkStart w:id="1820" w:name="_Toc32728"/>
      <w:bookmarkStart w:id="1821" w:name="_Toc9883"/>
      <w:bookmarkStart w:id="1822" w:name="_Toc15627"/>
      <w:bookmarkStart w:id="1823" w:name="_Toc4105"/>
      <w:bookmarkStart w:id="1824" w:name="_Toc14673"/>
      <w:bookmarkStart w:id="1825" w:name="_Toc1169135156"/>
      <w:bookmarkStart w:id="1826" w:name="_Toc20973"/>
      <w:bookmarkStart w:id="1827" w:name="_Toc21447"/>
      <w:bookmarkStart w:id="1828" w:name="_Toc186719172"/>
      <w:bookmarkStart w:id="1829" w:name="_Toc1799"/>
      <w:bookmarkStart w:id="1830" w:name="_Toc15051"/>
      <w:bookmarkStart w:id="1831" w:name="_Toc768777658"/>
      <w:bookmarkStart w:id="1832" w:name="_Toc931050414"/>
      <w:bookmarkStart w:id="1833" w:name="_Toc6915"/>
      <w:r>
        <w:rPr>
          <w:rFonts w:hint="eastAsia" w:cs="宋体"/>
          <w:b/>
          <w:sz w:val="24"/>
        </w:rPr>
        <w:t>X3.1329 自动驾驶系统</w:t>
      </w:r>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p>
    <w:p w14:paraId="3DA1B3D2">
      <w:pPr>
        <w:spacing w:before="120" w:after="120" w:line="400" w:lineRule="exact"/>
        <w:ind w:firstLine="480"/>
        <w:rPr>
          <w:rFonts w:cs="宋体"/>
          <w:sz w:val="24"/>
        </w:rPr>
      </w:pPr>
      <w:r>
        <w:rPr>
          <w:rFonts w:hint="eastAsia" w:cs="宋体"/>
          <w:sz w:val="24"/>
        </w:rPr>
        <w:t>(a) 自动驾驶系统的设计应满足下列要求：</w:t>
      </w:r>
    </w:p>
    <w:p w14:paraId="550F486E">
      <w:pPr>
        <w:spacing w:before="120" w:after="120" w:line="400" w:lineRule="exact"/>
        <w:ind w:firstLine="480"/>
        <w:rPr>
          <w:rFonts w:cs="宋体"/>
          <w:sz w:val="24"/>
        </w:rPr>
      </w:pPr>
      <w:r>
        <w:rPr>
          <w:rFonts w:hint="eastAsia" w:cs="宋体"/>
          <w:sz w:val="24"/>
        </w:rPr>
        <w:t>(1) 由驾驶员足以超控；</w:t>
      </w:r>
    </w:p>
    <w:p w14:paraId="5876C40C">
      <w:pPr>
        <w:spacing w:before="120" w:after="120" w:line="400" w:lineRule="exact"/>
        <w:ind w:firstLine="480"/>
        <w:rPr>
          <w:rFonts w:cs="宋体"/>
          <w:sz w:val="24"/>
        </w:rPr>
      </w:pPr>
      <w:r>
        <w:rPr>
          <w:rFonts w:hint="eastAsia" w:cs="宋体"/>
          <w:sz w:val="24"/>
        </w:rPr>
        <w:t>(2) 驾驶员能迅速确实地断开，以防其干扰驾驶员操纵航空器。</w:t>
      </w:r>
    </w:p>
    <w:p w14:paraId="172C19F5">
      <w:pPr>
        <w:spacing w:before="120" w:after="120" w:line="400" w:lineRule="exact"/>
        <w:ind w:firstLine="480"/>
        <w:rPr>
          <w:rFonts w:cs="宋体"/>
          <w:sz w:val="24"/>
        </w:rPr>
      </w:pPr>
      <w:r>
        <w:rPr>
          <w:rFonts w:hint="eastAsia" w:cs="宋体"/>
          <w:sz w:val="24"/>
        </w:rPr>
        <w:t>(b) 自动驾驶系统的每个手动操纵器件必须是驾驶员易于接近的。</w:t>
      </w:r>
    </w:p>
    <w:p w14:paraId="18C661BD">
      <w:pPr>
        <w:spacing w:before="120" w:after="120" w:line="400" w:lineRule="exact"/>
        <w:ind w:firstLine="480"/>
        <w:rPr>
          <w:rFonts w:cs="宋体"/>
          <w:sz w:val="24"/>
        </w:rPr>
      </w:pPr>
      <w:r>
        <w:rPr>
          <w:rFonts w:hint="eastAsia" w:cs="宋体"/>
          <w:sz w:val="24"/>
        </w:rPr>
        <w:t>(c) 自动驾驶系统必须设计成，在适于使用自动驾驶的飞行条件下，不论正常工作或失灵（假设在合理的时间内开始进行纠正），包括自动驾驶模式切换过程，以及自动驾驶系统的进入或退出，均不会对航空器造成危险的载荷或使飞行航迹产生危险的偏离。</w:t>
      </w:r>
    </w:p>
    <w:p w14:paraId="1861B0D9">
      <w:pPr>
        <w:spacing w:before="120" w:after="120" w:line="400" w:lineRule="exact"/>
        <w:ind w:firstLine="480"/>
        <w:rPr>
          <w:rFonts w:cs="宋体"/>
          <w:sz w:val="24"/>
        </w:rPr>
      </w:pPr>
      <w:r>
        <w:rPr>
          <w:rFonts w:hint="eastAsia" w:cs="宋体"/>
          <w:sz w:val="24"/>
        </w:rPr>
        <w:t>(</w:t>
      </w:r>
      <w:r>
        <w:rPr>
          <w:rFonts w:cs="宋体"/>
          <w:sz w:val="24"/>
        </w:rPr>
        <w:t>d</w:t>
      </w:r>
      <w:r>
        <w:rPr>
          <w:rFonts w:hint="eastAsia" w:cs="宋体"/>
          <w:sz w:val="24"/>
        </w:rPr>
        <w:t>) 必须有措施向驾驶员指示自动驾驶系统当前的工作模式，将选择器开关的位置作为一种指示措施是不可接受的。</w:t>
      </w:r>
    </w:p>
    <w:p w14:paraId="3B64363A">
      <w:pPr>
        <w:spacing w:before="300" w:after="120" w:line="400" w:lineRule="exact"/>
        <w:ind w:firstLine="482"/>
        <w:jc w:val="left"/>
        <w:outlineLvl w:val="0"/>
        <w:rPr>
          <w:rFonts w:cs="宋体"/>
          <w:b/>
          <w:sz w:val="24"/>
        </w:rPr>
      </w:pPr>
      <w:bookmarkStart w:id="1834" w:name="_Toc17446"/>
      <w:bookmarkStart w:id="1835" w:name="_Toc29857"/>
      <w:bookmarkStart w:id="1836" w:name="_Toc16780"/>
      <w:bookmarkStart w:id="1837" w:name="_Toc1276782338"/>
      <w:bookmarkStart w:id="1838" w:name="_Toc3412"/>
      <w:bookmarkStart w:id="1839" w:name="_Toc6269"/>
      <w:bookmarkStart w:id="1840" w:name="_Toc2313"/>
      <w:bookmarkStart w:id="1841" w:name="_Toc27968"/>
      <w:bookmarkStart w:id="1842" w:name="_Toc1747536589"/>
      <w:bookmarkStart w:id="1843" w:name="_Toc1971159991"/>
      <w:bookmarkStart w:id="1844" w:name="_Toc17063"/>
      <w:bookmarkStart w:id="1845" w:name="_Toc17778"/>
      <w:bookmarkStart w:id="1846" w:name="heading_110"/>
      <w:bookmarkStart w:id="1847" w:name="_Toc1230360051"/>
      <w:bookmarkStart w:id="1848" w:name="_Toc14587"/>
      <w:bookmarkStart w:id="1849" w:name="_Toc232417009"/>
      <w:bookmarkStart w:id="1850" w:name="_Toc25869"/>
      <w:bookmarkStart w:id="1851" w:name="_Toc5309"/>
      <w:bookmarkStart w:id="1852" w:name="_Toc25625"/>
      <w:bookmarkStart w:id="1853" w:name="_Toc186719173"/>
      <w:r>
        <w:rPr>
          <w:rFonts w:hint="eastAsia" w:cs="宋体"/>
          <w:b/>
          <w:sz w:val="24"/>
        </w:rPr>
        <w:t>X3.1331飞行控制系统</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14:paraId="30EF394C">
      <w:pPr>
        <w:spacing w:before="120" w:after="120" w:line="400" w:lineRule="exact"/>
        <w:ind w:firstLine="480"/>
        <w:rPr>
          <w:rFonts w:cs="宋体"/>
          <w:sz w:val="24"/>
        </w:rPr>
      </w:pPr>
      <w:r>
        <w:rPr>
          <w:rFonts w:hint="eastAsia" w:cs="宋体"/>
          <w:sz w:val="24"/>
        </w:rPr>
        <w:t>(a)</w:t>
      </w:r>
      <w:r>
        <w:rPr>
          <w:rFonts w:cs="宋体"/>
          <w:sz w:val="24"/>
        </w:rPr>
        <w:t xml:space="preserve"> 飞行控制系统由</w:t>
      </w:r>
      <w:r>
        <w:rPr>
          <w:rFonts w:hint="eastAsia" w:cs="宋体"/>
          <w:sz w:val="24"/>
        </w:rPr>
        <w:t>操纵杆、</w:t>
      </w:r>
      <w:r>
        <w:rPr>
          <w:rFonts w:cs="宋体"/>
          <w:sz w:val="24"/>
        </w:rPr>
        <w:t>传感器、计算机和其他用于控制航空器姿态、速度和飞行轨迹等相关部件组成，其设计和功能应符合</w:t>
      </w:r>
      <w:r>
        <w:rPr>
          <w:rFonts w:hint="eastAsia" w:cs="宋体"/>
          <w:sz w:val="24"/>
        </w:rPr>
        <w:t>X3.1301</w:t>
      </w:r>
      <w:r>
        <w:rPr>
          <w:rFonts w:cs="宋体"/>
          <w:sz w:val="24"/>
        </w:rPr>
        <w:t>条要求。</w:t>
      </w:r>
    </w:p>
    <w:p w14:paraId="4FFD90B4">
      <w:pPr>
        <w:spacing w:before="120" w:after="120" w:line="400" w:lineRule="exact"/>
        <w:ind w:firstLine="480"/>
        <w:rPr>
          <w:rFonts w:cs="宋体"/>
          <w:sz w:val="24"/>
        </w:rPr>
      </w:pPr>
      <w:r>
        <w:rPr>
          <w:rFonts w:hint="eastAsia" w:cs="宋体"/>
          <w:sz w:val="24"/>
        </w:rPr>
        <w:t>(</w:t>
      </w:r>
      <w:r>
        <w:rPr>
          <w:rFonts w:cs="宋体"/>
          <w:sz w:val="24"/>
        </w:rPr>
        <w:t>b</w:t>
      </w:r>
      <w:r>
        <w:rPr>
          <w:rFonts w:hint="eastAsia" w:cs="宋体"/>
          <w:sz w:val="24"/>
        </w:rPr>
        <w:t>)</w:t>
      </w:r>
      <w:r>
        <w:rPr>
          <w:rFonts w:cs="宋体"/>
          <w:sz w:val="24"/>
        </w:rPr>
        <w:t xml:space="preserve"> </w:t>
      </w:r>
      <w:r>
        <w:rPr>
          <w:rFonts w:hint="eastAsia" w:cs="宋体"/>
          <w:sz w:val="24"/>
        </w:rPr>
        <w:t>飞行</w:t>
      </w:r>
      <w:r>
        <w:rPr>
          <w:rFonts w:cs="宋体"/>
          <w:sz w:val="24"/>
        </w:rPr>
        <w:t>控制系统</w:t>
      </w:r>
      <w:r>
        <w:rPr>
          <w:rFonts w:hint="eastAsia" w:cs="宋体"/>
          <w:sz w:val="24"/>
        </w:rPr>
        <w:t>应具备保护功能包括：姿态角限制、偏航角</w:t>
      </w:r>
      <w:r>
        <w:rPr>
          <w:rFonts w:cs="宋体"/>
          <w:sz w:val="24"/>
        </w:rPr>
        <w:t>变化率</w:t>
      </w:r>
      <w:r>
        <w:rPr>
          <w:rFonts w:hint="eastAsia" w:cs="宋体"/>
          <w:sz w:val="24"/>
        </w:rPr>
        <w:t>限制、法向过载限制、速度限制功能</w:t>
      </w:r>
      <w:r>
        <w:rPr>
          <w:rFonts w:cs="宋体"/>
          <w:sz w:val="24"/>
        </w:rPr>
        <w:t>，</w:t>
      </w:r>
      <w:r>
        <w:rPr>
          <w:rFonts w:hint="eastAsia" w:cs="宋体"/>
          <w:sz w:val="24"/>
        </w:rPr>
        <w:t>应</w:t>
      </w:r>
      <w:r>
        <w:rPr>
          <w:rFonts w:cs="宋体"/>
          <w:sz w:val="24"/>
        </w:rPr>
        <w:t>能</w:t>
      </w:r>
      <w:r>
        <w:rPr>
          <w:rFonts w:hint="eastAsia" w:cs="宋体"/>
          <w:sz w:val="24"/>
        </w:rPr>
        <w:t>在预期的条件下实现其功能并满足下述规定：</w:t>
      </w:r>
    </w:p>
    <w:p w14:paraId="2EA1548C">
      <w:pPr>
        <w:spacing w:before="120" w:after="120" w:line="400" w:lineRule="exact"/>
        <w:ind w:firstLine="480"/>
        <w:rPr>
          <w:rFonts w:cs="宋体"/>
          <w:sz w:val="24"/>
        </w:rPr>
      </w:pPr>
      <w:r>
        <w:rPr>
          <w:rFonts w:hint="eastAsia" w:cs="宋体"/>
          <w:sz w:val="24"/>
        </w:rPr>
        <w:t>(</w:t>
      </w:r>
      <w:r>
        <w:rPr>
          <w:rFonts w:cs="宋体"/>
          <w:sz w:val="24"/>
        </w:rPr>
        <w:t>1</w:t>
      </w:r>
      <w:r>
        <w:rPr>
          <w:rFonts w:hint="eastAsia" w:cs="宋体"/>
          <w:sz w:val="24"/>
        </w:rPr>
        <w:t>) 每一个保护功能的启动特性必须是平滑的，且与其飞行阶段和机动类型相适应</w:t>
      </w:r>
      <w:r>
        <w:rPr>
          <w:rFonts w:cs="宋体"/>
          <w:sz w:val="24"/>
        </w:rPr>
        <w:t>；</w:t>
      </w:r>
    </w:p>
    <w:p w14:paraId="628A2DB9">
      <w:pPr>
        <w:spacing w:before="120" w:after="120" w:line="400" w:lineRule="exact"/>
        <w:ind w:firstLine="480"/>
        <w:rPr>
          <w:rFonts w:cs="宋体"/>
          <w:sz w:val="24"/>
        </w:rPr>
      </w:pPr>
      <w:r>
        <w:rPr>
          <w:rFonts w:hint="eastAsia" w:cs="宋体"/>
          <w:sz w:val="24"/>
        </w:rPr>
        <w:t>(</w:t>
      </w:r>
      <w:r>
        <w:rPr>
          <w:rFonts w:cs="宋体"/>
          <w:sz w:val="24"/>
        </w:rPr>
        <w:t>2</w:t>
      </w:r>
      <w:r>
        <w:rPr>
          <w:rFonts w:hint="eastAsia" w:cs="宋体"/>
          <w:sz w:val="24"/>
        </w:rPr>
        <w:t>) 保护</w:t>
      </w:r>
      <w:r>
        <w:rPr>
          <w:rFonts w:cs="宋体"/>
          <w:sz w:val="24"/>
        </w:rPr>
        <w:t>功能</w:t>
      </w:r>
      <w:r>
        <w:rPr>
          <w:rFonts w:hint="eastAsia" w:cs="宋体"/>
          <w:sz w:val="24"/>
        </w:rPr>
        <w:t>的限制参数应与以下要求相兼容：</w:t>
      </w:r>
    </w:p>
    <w:p w14:paraId="362E987B">
      <w:pPr>
        <w:spacing w:before="120" w:after="120" w:line="400" w:lineRule="exact"/>
        <w:ind w:firstLine="480"/>
        <w:rPr>
          <w:rFonts w:cs="宋体"/>
          <w:sz w:val="24"/>
        </w:rPr>
      </w:pPr>
      <w:r>
        <w:rPr>
          <w:rFonts w:hint="eastAsia" w:cs="宋体"/>
          <w:sz w:val="24"/>
        </w:rPr>
        <w:t>(i</w:t>
      </w:r>
      <w:r>
        <w:rPr>
          <w:rFonts w:cs="宋体"/>
          <w:sz w:val="24"/>
        </w:rPr>
        <w:t>)</w:t>
      </w:r>
      <w:r>
        <w:rPr>
          <w:rFonts w:hint="eastAsia" w:cs="宋体"/>
          <w:sz w:val="24"/>
        </w:rPr>
        <w:t xml:space="preserve"> 结构限制；</w:t>
      </w:r>
    </w:p>
    <w:p w14:paraId="6C81EFCB">
      <w:pPr>
        <w:spacing w:before="120" w:after="120" w:line="400" w:lineRule="exact"/>
        <w:ind w:firstLine="480"/>
        <w:rPr>
          <w:rFonts w:cs="宋体"/>
          <w:sz w:val="24"/>
        </w:rPr>
      </w:pPr>
      <w:r>
        <w:rPr>
          <w:rFonts w:hint="eastAsia" w:cs="宋体"/>
          <w:sz w:val="24"/>
        </w:rPr>
        <w:t>(ii) 航空器的安全和可控机动要求；</w:t>
      </w:r>
    </w:p>
    <w:p w14:paraId="7FCC8F76">
      <w:pPr>
        <w:spacing w:before="120" w:after="120" w:line="400" w:lineRule="exact"/>
        <w:ind w:firstLine="480"/>
        <w:rPr>
          <w:rFonts w:cs="宋体"/>
          <w:sz w:val="24"/>
        </w:rPr>
      </w:pPr>
      <w:r>
        <w:rPr>
          <w:rFonts w:hint="eastAsia" w:cs="宋体"/>
          <w:sz w:val="24"/>
        </w:rPr>
        <w:t>(iii) 防止出现灾难的故障；</w:t>
      </w:r>
    </w:p>
    <w:p w14:paraId="6816FF03">
      <w:pPr>
        <w:spacing w:before="120" w:after="120" w:line="400" w:lineRule="exact"/>
        <w:ind w:firstLine="480"/>
        <w:rPr>
          <w:rFonts w:cs="宋体"/>
          <w:sz w:val="24"/>
        </w:rPr>
      </w:pPr>
      <w:r>
        <w:rPr>
          <w:rFonts w:hint="eastAsia" w:cs="宋体"/>
          <w:sz w:val="24"/>
        </w:rPr>
        <w:t>(iv) 螺旋桨限制转速</w:t>
      </w:r>
      <w:r>
        <w:rPr>
          <w:rFonts w:cs="宋体"/>
          <w:sz w:val="24"/>
        </w:rPr>
        <w:t>；</w:t>
      </w:r>
    </w:p>
    <w:p w14:paraId="487442FE">
      <w:pPr>
        <w:spacing w:before="120" w:after="120" w:line="400" w:lineRule="exact"/>
        <w:ind w:firstLine="480"/>
        <w:rPr>
          <w:rFonts w:cs="宋体"/>
          <w:sz w:val="24"/>
        </w:rPr>
      </w:pPr>
      <w:r>
        <w:rPr>
          <w:rFonts w:hint="eastAsia" w:cs="宋体"/>
          <w:sz w:val="24"/>
        </w:rPr>
        <w:t>(</w:t>
      </w:r>
      <w:r>
        <w:rPr>
          <w:rFonts w:cs="宋体"/>
          <w:sz w:val="24"/>
        </w:rPr>
        <w:t>3</w:t>
      </w:r>
      <w:r>
        <w:rPr>
          <w:rFonts w:hint="eastAsia" w:cs="宋体"/>
          <w:sz w:val="24"/>
        </w:rPr>
        <w:t>) 由于保护</w:t>
      </w:r>
      <w:r>
        <w:rPr>
          <w:rFonts w:cs="宋体"/>
          <w:sz w:val="24"/>
        </w:rPr>
        <w:t>功能</w:t>
      </w:r>
      <w:r>
        <w:rPr>
          <w:rFonts w:hint="eastAsia" w:cs="宋体"/>
          <w:sz w:val="24"/>
        </w:rPr>
        <w:t>和任何其他飞行控制内部限制的组合，飞行控制系统的特性不能导致指令输出出现不可接受的残余振荡</w:t>
      </w:r>
      <w:r>
        <w:rPr>
          <w:rFonts w:cs="宋体"/>
          <w:sz w:val="24"/>
        </w:rPr>
        <w:t>；</w:t>
      </w:r>
    </w:p>
    <w:p w14:paraId="34733089">
      <w:pPr>
        <w:spacing w:before="120" w:after="120" w:line="400" w:lineRule="exact"/>
        <w:ind w:firstLine="480"/>
        <w:rPr>
          <w:rFonts w:cs="宋体"/>
          <w:sz w:val="24"/>
        </w:rPr>
      </w:pPr>
      <w:r>
        <w:rPr>
          <w:rFonts w:hint="eastAsia" w:cs="宋体"/>
          <w:sz w:val="24"/>
        </w:rPr>
        <w:t>(</w:t>
      </w:r>
      <w:r>
        <w:rPr>
          <w:rFonts w:cs="宋体"/>
          <w:sz w:val="24"/>
        </w:rPr>
        <w:t>4</w:t>
      </w:r>
      <w:r>
        <w:rPr>
          <w:rFonts w:hint="eastAsia" w:cs="宋体"/>
          <w:sz w:val="24"/>
        </w:rPr>
        <w:t>) 飞行控制系统提供的保护</w:t>
      </w:r>
      <w:r>
        <w:rPr>
          <w:rFonts w:cs="宋体"/>
          <w:sz w:val="24"/>
        </w:rPr>
        <w:t>功能</w:t>
      </w:r>
      <w:r>
        <w:rPr>
          <w:rFonts w:hint="eastAsia" w:cs="宋体"/>
          <w:sz w:val="24"/>
        </w:rPr>
        <w:t>和优先权必须明确和全面地界定</w:t>
      </w:r>
      <w:r>
        <w:rPr>
          <w:rFonts w:cs="宋体"/>
          <w:sz w:val="24"/>
        </w:rPr>
        <w:t>；</w:t>
      </w:r>
    </w:p>
    <w:p w14:paraId="4B3B555F">
      <w:pPr>
        <w:spacing w:before="120" w:after="120" w:line="400" w:lineRule="exact"/>
        <w:ind w:firstLine="480"/>
        <w:rPr>
          <w:rFonts w:cs="宋体"/>
          <w:sz w:val="24"/>
        </w:rPr>
      </w:pPr>
      <w:r>
        <w:rPr>
          <w:rFonts w:hint="eastAsia" w:cs="宋体"/>
          <w:sz w:val="24"/>
        </w:rPr>
        <w:t>(</w:t>
      </w:r>
      <w:r>
        <w:rPr>
          <w:rFonts w:cs="宋体"/>
          <w:sz w:val="24"/>
        </w:rPr>
        <w:t>5</w:t>
      </w:r>
      <w:r>
        <w:rPr>
          <w:rFonts w:hint="eastAsia" w:cs="宋体"/>
          <w:sz w:val="24"/>
        </w:rPr>
        <w:t>) 当同时有多个保护</w:t>
      </w:r>
      <w:r>
        <w:rPr>
          <w:rFonts w:cs="宋体"/>
          <w:sz w:val="24"/>
        </w:rPr>
        <w:t>功能</w:t>
      </w:r>
      <w:r>
        <w:rPr>
          <w:rFonts w:hint="eastAsia" w:cs="宋体"/>
          <w:sz w:val="24"/>
        </w:rPr>
        <w:t>作用时，它们不得导致不利的耦合或不利的优先权</w:t>
      </w:r>
      <w:r>
        <w:rPr>
          <w:rFonts w:cs="宋体"/>
          <w:sz w:val="24"/>
        </w:rPr>
        <w:t>；</w:t>
      </w:r>
    </w:p>
    <w:p w14:paraId="158108E9">
      <w:pPr>
        <w:spacing w:before="120" w:after="120" w:line="400" w:lineRule="exact"/>
        <w:ind w:firstLine="480"/>
        <w:rPr>
          <w:rFonts w:cs="宋体"/>
          <w:sz w:val="24"/>
        </w:rPr>
      </w:pPr>
      <w:r>
        <w:rPr>
          <w:rFonts w:hint="eastAsia" w:cs="宋体"/>
          <w:sz w:val="24"/>
        </w:rPr>
        <w:t>(</w:t>
      </w:r>
      <w:r>
        <w:rPr>
          <w:rFonts w:cs="宋体"/>
          <w:sz w:val="24"/>
        </w:rPr>
        <w:t>6</w:t>
      </w:r>
      <w:r>
        <w:rPr>
          <w:rFonts w:hint="eastAsia" w:cs="宋体"/>
          <w:sz w:val="24"/>
        </w:rPr>
        <w:t>) 在接近保护</w:t>
      </w:r>
      <w:r>
        <w:rPr>
          <w:rFonts w:cs="宋体"/>
          <w:sz w:val="24"/>
        </w:rPr>
        <w:t>功能</w:t>
      </w:r>
      <w:r>
        <w:rPr>
          <w:rFonts w:hint="eastAsia" w:cs="宋体"/>
          <w:sz w:val="24"/>
        </w:rPr>
        <w:t>门限值和进入保护功能时，应向驾驶员提供必要的告警</w:t>
      </w:r>
      <w:r>
        <w:rPr>
          <w:rFonts w:cs="宋体"/>
          <w:sz w:val="24"/>
        </w:rPr>
        <w:t>；</w:t>
      </w:r>
    </w:p>
    <w:p w14:paraId="1ED3F571">
      <w:pPr>
        <w:spacing w:before="120" w:after="120" w:line="400" w:lineRule="exact"/>
        <w:ind w:firstLine="480"/>
        <w:rPr>
          <w:rFonts w:cs="宋体"/>
          <w:sz w:val="24"/>
        </w:rPr>
      </w:pPr>
      <w:r>
        <w:rPr>
          <w:rFonts w:hint="eastAsia" w:cs="宋体"/>
          <w:sz w:val="24"/>
        </w:rPr>
        <w:t>(</w:t>
      </w:r>
      <w:r>
        <w:rPr>
          <w:rFonts w:cs="宋体"/>
          <w:sz w:val="24"/>
        </w:rPr>
        <w:t>7</w:t>
      </w:r>
      <w:r>
        <w:rPr>
          <w:rFonts w:hint="eastAsia" w:cs="宋体"/>
          <w:sz w:val="24"/>
        </w:rPr>
        <w:t>) 必要时应向驾驶员提供保护功能失效的告警。</w:t>
      </w:r>
    </w:p>
    <w:p w14:paraId="519D350D">
      <w:pPr>
        <w:spacing w:before="120" w:after="120" w:line="400" w:lineRule="exact"/>
        <w:ind w:firstLine="480"/>
        <w:rPr>
          <w:rFonts w:cs="宋体"/>
          <w:sz w:val="24"/>
        </w:rPr>
      </w:pPr>
      <w:r>
        <w:rPr>
          <w:rFonts w:hint="eastAsia" w:cs="宋体"/>
          <w:sz w:val="24"/>
        </w:rPr>
        <w:t>(</w:t>
      </w:r>
      <w:r>
        <w:rPr>
          <w:rFonts w:cs="宋体"/>
          <w:sz w:val="24"/>
        </w:rPr>
        <w:t>c</w:t>
      </w:r>
      <w:r>
        <w:rPr>
          <w:rFonts w:hint="eastAsia" w:cs="宋体"/>
          <w:sz w:val="24"/>
        </w:rPr>
        <w:t>) 飞行控制系统及相关部件，其设计和安装不得由单点失效导致灾难性失效状态。</w:t>
      </w:r>
    </w:p>
    <w:p w14:paraId="6A8EA6BD">
      <w:pPr>
        <w:spacing w:before="120" w:after="120" w:line="400" w:lineRule="exact"/>
        <w:ind w:firstLine="480"/>
        <w:rPr>
          <w:rFonts w:cs="宋体"/>
          <w:sz w:val="24"/>
        </w:rPr>
      </w:pPr>
      <w:r>
        <w:rPr>
          <w:rFonts w:hint="eastAsia" w:cs="宋体"/>
          <w:sz w:val="24"/>
        </w:rPr>
        <w:t>(</w:t>
      </w:r>
      <w:r>
        <w:rPr>
          <w:rFonts w:cs="宋体"/>
          <w:sz w:val="24"/>
        </w:rPr>
        <w:t>d</w:t>
      </w:r>
      <w:r>
        <w:rPr>
          <w:rFonts w:hint="eastAsia" w:cs="宋体"/>
          <w:sz w:val="24"/>
        </w:rPr>
        <w:t>) 飞行控制系统应具有减缓措施避免导致灾难性失效状态的功能失效，包括因飞控系统集成部件故障导致部件之间产生的交互影响。</w:t>
      </w:r>
    </w:p>
    <w:p w14:paraId="17F48F35">
      <w:pPr>
        <w:spacing w:before="120" w:after="120" w:line="400" w:lineRule="exact"/>
        <w:ind w:firstLine="480"/>
        <w:rPr>
          <w:rFonts w:cs="宋体"/>
          <w:sz w:val="24"/>
        </w:rPr>
      </w:pPr>
      <w:r>
        <w:rPr>
          <w:rFonts w:cs="宋体"/>
          <w:sz w:val="24"/>
        </w:rPr>
        <w:t xml:space="preserve">(e) </w:t>
      </w:r>
      <w:r>
        <w:rPr>
          <w:rFonts w:hint="eastAsia" w:cs="宋体"/>
          <w:sz w:val="24"/>
        </w:rPr>
        <w:t>飞控系统应有飞行前自检功能，以及在所有飞行阶段的监控功能。</w:t>
      </w:r>
    </w:p>
    <w:p w14:paraId="1BC35876">
      <w:pPr>
        <w:spacing w:before="320" w:after="120" w:line="400" w:lineRule="exact"/>
        <w:ind w:firstLine="482"/>
        <w:jc w:val="center"/>
        <w:outlineLvl w:val="0"/>
        <w:rPr>
          <w:rFonts w:cs="宋体"/>
          <w:sz w:val="24"/>
        </w:rPr>
      </w:pPr>
      <w:bookmarkStart w:id="1854" w:name="_Toc874370972"/>
      <w:bookmarkStart w:id="1855" w:name="_Toc264926697"/>
      <w:bookmarkStart w:id="1856" w:name="_Toc26187"/>
      <w:bookmarkStart w:id="1857" w:name="_Toc29242"/>
      <w:bookmarkStart w:id="1858" w:name="_Toc31334"/>
      <w:bookmarkStart w:id="1859" w:name="_Toc5897"/>
      <w:bookmarkStart w:id="1860" w:name="_Toc19873"/>
      <w:bookmarkStart w:id="1861" w:name="_Toc8859"/>
      <w:bookmarkStart w:id="1862" w:name="_Toc6351"/>
      <w:bookmarkStart w:id="1863" w:name="_Toc6489"/>
      <w:bookmarkStart w:id="1864" w:name="_Toc5551"/>
      <w:bookmarkStart w:id="1865" w:name="_Toc5860"/>
      <w:bookmarkStart w:id="1866" w:name="_Toc1856543722"/>
      <w:bookmarkStart w:id="1867" w:name="_Toc186719174"/>
      <w:bookmarkStart w:id="1868" w:name="_Toc24676"/>
      <w:bookmarkStart w:id="1869" w:name="_Toc1705540901"/>
      <w:bookmarkStart w:id="1870" w:name="heading_111"/>
      <w:bookmarkStart w:id="1871" w:name="_Toc922"/>
      <w:bookmarkStart w:id="1872" w:name="_Toc966346605"/>
      <w:bookmarkStart w:id="1873" w:name="_Toc12792"/>
      <w:r>
        <w:rPr>
          <w:rFonts w:hint="eastAsia" w:cs="宋体"/>
          <w:b/>
          <w:sz w:val="24"/>
        </w:rPr>
        <w:t>电气系统和设备</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14:paraId="571C7DD5">
      <w:pPr>
        <w:spacing w:before="300" w:after="120" w:line="400" w:lineRule="exact"/>
        <w:ind w:firstLine="482"/>
        <w:jc w:val="left"/>
        <w:outlineLvl w:val="0"/>
        <w:rPr>
          <w:rFonts w:cs="宋体"/>
          <w:b/>
          <w:sz w:val="24"/>
        </w:rPr>
      </w:pPr>
      <w:bookmarkStart w:id="1874" w:name="_Toc27812"/>
      <w:bookmarkStart w:id="1875" w:name="_Toc4887"/>
      <w:bookmarkStart w:id="1876" w:name="_Toc186719175"/>
      <w:bookmarkStart w:id="1877" w:name="_Toc30373"/>
      <w:bookmarkStart w:id="1878" w:name="_Toc20320"/>
      <w:bookmarkStart w:id="1879" w:name="_Toc14174"/>
      <w:bookmarkStart w:id="1880" w:name="_Toc21808"/>
      <w:bookmarkStart w:id="1881" w:name="_Toc1548734370"/>
      <w:bookmarkStart w:id="1882" w:name="_Toc1172395275"/>
      <w:bookmarkStart w:id="1883" w:name="heading_112"/>
      <w:bookmarkStart w:id="1884" w:name="_Toc7631"/>
      <w:bookmarkStart w:id="1885" w:name="_Toc4124"/>
      <w:bookmarkStart w:id="1886" w:name="_Toc5865"/>
      <w:bookmarkStart w:id="1887" w:name="_Toc432490186"/>
      <w:bookmarkStart w:id="1888" w:name="_Toc15170"/>
      <w:bookmarkStart w:id="1889" w:name="_Toc15989"/>
      <w:bookmarkStart w:id="1890" w:name="_Toc25116"/>
      <w:bookmarkStart w:id="1891" w:name="_Toc486"/>
      <w:bookmarkStart w:id="1892" w:name="_Toc585658511"/>
      <w:bookmarkStart w:id="1893" w:name="_Toc879489225"/>
      <w:r>
        <w:rPr>
          <w:rFonts w:hint="eastAsia" w:cs="宋体"/>
          <w:b/>
          <w:sz w:val="24"/>
        </w:rPr>
        <w:t>X3.1353 低压锂电池的设计和安装</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14:paraId="2307305C">
      <w:pPr>
        <w:spacing w:before="120" w:after="120" w:line="400" w:lineRule="exact"/>
        <w:ind w:firstLine="480"/>
        <w:rPr>
          <w:rFonts w:cs="宋体"/>
          <w:sz w:val="24"/>
        </w:rPr>
      </w:pPr>
      <w:r>
        <w:rPr>
          <w:rFonts w:hint="eastAsia" w:cs="宋体"/>
          <w:sz w:val="24"/>
        </w:rPr>
        <w:t>(a) 低压锂电池应具有下列系统之一：</w:t>
      </w:r>
    </w:p>
    <w:p w14:paraId="38164D17">
      <w:pPr>
        <w:spacing w:before="120" w:after="120" w:line="400" w:lineRule="exact"/>
        <w:ind w:firstLine="480"/>
        <w:rPr>
          <w:rFonts w:cs="宋体"/>
          <w:sz w:val="24"/>
        </w:rPr>
      </w:pPr>
      <w:r>
        <w:rPr>
          <w:rFonts w:hint="eastAsia" w:cs="宋体"/>
          <w:sz w:val="24"/>
        </w:rPr>
        <w:t>(1) 自动控制低压锂电池充电速率的系统，以防止低压锂电池过热；</w:t>
      </w:r>
    </w:p>
    <w:p w14:paraId="608A0DB7">
      <w:pPr>
        <w:spacing w:before="120" w:after="120" w:line="400" w:lineRule="exact"/>
        <w:ind w:firstLine="480"/>
        <w:rPr>
          <w:rFonts w:cs="宋体"/>
          <w:sz w:val="24"/>
        </w:rPr>
      </w:pPr>
      <w:r>
        <w:rPr>
          <w:rFonts w:hint="eastAsia" w:cs="宋体"/>
          <w:sz w:val="24"/>
        </w:rPr>
        <w:t>(2) 低压锂电池温度敏感和超温警告系统，该系统具有一旦出现超温情况即可将低压锂电池与其充电电源断开的措施；</w:t>
      </w:r>
    </w:p>
    <w:p w14:paraId="7E22D2A9">
      <w:pPr>
        <w:spacing w:before="120" w:after="120" w:line="400" w:lineRule="exact"/>
        <w:ind w:firstLine="480"/>
        <w:rPr>
          <w:rFonts w:cs="宋体"/>
          <w:sz w:val="24"/>
        </w:rPr>
      </w:pPr>
      <w:r>
        <w:rPr>
          <w:rFonts w:hint="eastAsia" w:cs="宋体"/>
          <w:sz w:val="24"/>
        </w:rPr>
        <w:t>(3) 低压锂电池失效敏感和警告系统，该系统具有一旦发生低压锂电池失效即可将低压锂电池与其充电电源断开的措施。</w:t>
      </w:r>
    </w:p>
    <w:p w14:paraId="1F4829BB">
      <w:pPr>
        <w:spacing w:before="120" w:after="120" w:line="400" w:lineRule="exact"/>
        <w:ind w:firstLine="480"/>
        <w:rPr>
          <w:rFonts w:cs="宋体"/>
          <w:sz w:val="24"/>
        </w:rPr>
      </w:pPr>
      <w:r>
        <w:rPr>
          <w:rFonts w:hint="eastAsia" w:cs="宋体"/>
          <w:sz w:val="24"/>
        </w:rPr>
        <w:t>(b) 每个低压锂电池必须满足：</w:t>
      </w:r>
    </w:p>
    <w:p w14:paraId="0C62C2B8">
      <w:pPr>
        <w:spacing w:before="120" w:after="120" w:line="400" w:lineRule="exact"/>
        <w:ind w:firstLine="480"/>
        <w:rPr>
          <w:rFonts w:cs="宋体"/>
          <w:sz w:val="24"/>
        </w:rPr>
      </w:pPr>
      <w:r>
        <w:rPr>
          <w:rFonts w:hint="eastAsia" w:cs="宋体"/>
          <w:sz w:val="24"/>
        </w:rPr>
        <w:t>(1) 任何低压锂电池在正常工作时，或因充电系统、监控系统或低压锂电池安装可能出现故障而排放的爆炸性或有毒气体，不得在航空器内积聚达到危险数量；</w:t>
      </w:r>
    </w:p>
    <w:p w14:paraId="4FBC4949">
      <w:pPr>
        <w:spacing w:before="120" w:after="120" w:line="400" w:lineRule="exact"/>
        <w:ind w:firstLine="480"/>
        <w:rPr>
          <w:rFonts w:cs="宋体"/>
          <w:sz w:val="24"/>
        </w:rPr>
      </w:pPr>
      <w:r>
        <w:rPr>
          <w:rFonts w:hint="eastAsia" w:cs="宋体"/>
          <w:sz w:val="24"/>
        </w:rPr>
        <w:t>(2) 从低压锂电池中逸出的腐蚀性液体或气体对周围结构或邻近的系统、设备或电气线路的影响，不会导致航空器丧失可控应急着陆的能力；</w:t>
      </w:r>
    </w:p>
    <w:p w14:paraId="53BBF81D">
      <w:pPr>
        <w:spacing w:before="120" w:after="120" w:line="400" w:lineRule="exact"/>
        <w:ind w:firstLine="480"/>
        <w:rPr>
          <w:rFonts w:cs="宋体"/>
          <w:sz w:val="24"/>
        </w:rPr>
      </w:pPr>
      <w:r>
        <w:rPr>
          <w:rFonts w:hint="eastAsia" w:cs="宋体"/>
          <w:sz w:val="24"/>
        </w:rPr>
        <w:t>(3) 在所有可预见的运行条件下以及当电池充电或监控系统出现故障时，保持安全的电芯温度和压力，以防止起火和爆炸；</w:t>
      </w:r>
    </w:p>
    <w:p w14:paraId="672A3B9E">
      <w:pPr>
        <w:spacing w:before="120" w:after="120" w:line="400" w:lineRule="exact"/>
        <w:ind w:firstLine="480"/>
        <w:rPr>
          <w:rFonts w:cs="宋体"/>
          <w:sz w:val="24"/>
        </w:rPr>
      </w:pPr>
      <w:r>
        <w:rPr>
          <w:rFonts w:hint="eastAsia" w:cs="宋体"/>
          <w:sz w:val="24"/>
        </w:rPr>
        <w:t>(4) 防止发生自保持的、不可控的温度或压力升高；</w:t>
      </w:r>
    </w:p>
    <w:p w14:paraId="2BF28EB6">
      <w:pPr>
        <w:spacing w:before="120" w:after="120" w:line="400" w:lineRule="exact"/>
        <w:ind w:firstLine="480"/>
        <w:rPr>
          <w:rFonts w:cs="宋体"/>
          <w:sz w:val="24"/>
        </w:rPr>
      </w:pPr>
      <w:r>
        <w:rPr>
          <w:rFonts w:hint="eastAsia" w:cs="宋体"/>
          <w:sz w:val="24"/>
        </w:rPr>
        <w:t>(5) 低压锂电池或其单个电芯的任何失效所产生的最大热量对结构或重要系统的影响，不会导致航空器丧失可控应急着陆的能力。</w:t>
      </w:r>
    </w:p>
    <w:p w14:paraId="0C90D67F">
      <w:pPr>
        <w:spacing w:before="300" w:after="120" w:line="400" w:lineRule="exact"/>
        <w:ind w:firstLine="482"/>
        <w:jc w:val="left"/>
        <w:outlineLvl w:val="0"/>
        <w:rPr>
          <w:rFonts w:cs="宋体"/>
          <w:sz w:val="24"/>
        </w:rPr>
      </w:pPr>
      <w:bookmarkStart w:id="1894" w:name="heading_113"/>
      <w:bookmarkStart w:id="1895" w:name="_Toc2294"/>
      <w:bookmarkStart w:id="1896" w:name="_Toc1237996452"/>
      <w:bookmarkStart w:id="1897" w:name="_Toc22365"/>
      <w:bookmarkStart w:id="1898" w:name="_Toc1215994709"/>
      <w:bookmarkStart w:id="1899" w:name="_Toc2454"/>
      <w:bookmarkStart w:id="1900" w:name="_Toc15352"/>
      <w:bookmarkStart w:id="1901" w:name="_Toc1231231116"/>
      <w:bookmarkStart w:id="1902" w:name="_Toc24940"/>
      <w:bookmarkStart w:id="1903" w:name="_Toc8425"/>
      <w:bookmarkStart w:id="1904" w:name="_Toc11405"/>
      <w:bookmarkStart w:id="1905" w:name="_Toc29768"/>
      <w:bookmarkStart w:id="1906" w:name="_Toc7494"/>
      <w:bookmarkStart w:id="1907" w:name="_Toc15839"/>
      <w:bookmarkStart w:id="1908" w:name="_Toc21510"/>
      <w:bookmarkStart w:id="1909" w:name="_Toc1897509705"/>
      <w:bookmarkStart w:id="1910" w:name="_Toc479540548"/>
      <w:bookmarkStart w:id="1911" w:name="_Toc186719176"/>
      <w:bookmarkStart w:id="1912" w:name="_Toc22268"/>
      <w:bookmarkStart w:id="1913" w:name="_Toc21444"/>
      <w:r>
        <w:rPr>
          <w:rFonts w:hint="eastAsia" w:cs="宋体"/>
          <w:b/>
          <w:sz w:val="24"/>
        </w:rPr>
        <w:t>X3.1365 电缆</w:t>
      </w:r>
      <w:bookmarkEnd w:id="1894"/>
      <w:bookmarkEnd w:id="1895"/>
      <w:r>
        <w:rPr>
          <w:rFonts w:hint="eastAsia" w:cs="宋体"/>
          <w:b/>
          <w:sz w:val="24"/>
        </w:rPr>
        <w:t>和设备</w:t>
      </w:r>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14:paraId="5CFB95E4">
      <w:pPr>
        <w:spacing w:before="120" w:after="120" w:line="400" w:lineRule="exact"/>
        <w:ind w:firstLine="480"/>
        <w:rPr>
          <w:rFonts w:cs="宋体"/>
          <w:sz w:val="24"/>
        </w:rPr>
      </w:pPr>
      <w:r>
        <w:rPr>
          <w:rFonts w:hint="eastAsia" w:cs="宋体"/>
          <w:sz w:val="24"/>
        </w:rPr>
        <w:t>(a) 每根电气连接电缆必须具有足够的载流能力，且正确地布线、固定、连接，以将磨损、短路和火灾的可能性降到最低。</w:t>
      </w:r>
    </w:p>
    <w:p w14:paraId="1F29EAEE">
      <w:pPr>
        <w:spacing w:before="120" w:after="120" w:line="400" w:lineRule="exact"/>
        <w:ind w:firstLine="480"/>
        <w:rPr>
          <w:rFonts w:cs="宋体"/>
          <w:sz w:val="24"/>
        </w:rPr>
      </w:pPr>
      <w:r>
        <w:rPr>
          <w:rFonts w:hint="eastAsia" w:cs="宋体"/>
          <w:sz w:val="24"/>
        </w:rPr>
        <w:t>(b) 各电路必须具有足够载流能力的过载保护。</w:t>
      </w:r>
    </w:p>
    <w:p w14:paraId="2155239B">
      <w:pPr>
        <w:spacing w:before="320" w:after="120" w:line="400" w:lineRule="exact"/>
        <w:ind w:firstLine="482"/>
        <w:jc w:val="center"/>
        <w:outlineLvl w:val="0"/>
        <w:rPr>
          <w:rFonts w:cs="宋体"/>
          <w:sz w:val="24"/>
        </w:rPr>
      </w:pPr>
      <w:bookmarkStart w:id="1914" w:name="_Toc2101477156"/>
      <w:bookmarkStart w:id="1915" w:name="_Toc28294"/>
      <w:bookmarkStart w:id="1916" w:name="_Toc21458"/>
      <w:bookmarkStart w:id="1917" w:name="_Toc5367"/>
      <w:bookmarkStart w:id="1918" w:name="_Toc16695"/>
      <w:bookmarkStart w:id="1919" w:name="_Toc1062008685"/>
      <w:bookmarkStart w:id="1920" w:name="_Toc18511"/>
      <w:bookmarkStart w:id="1921" w:name="_Toc186719177"/>
      <w:bookmarkStart w:id="1922" w:name="_Toc15892"/>
      <w:bookmarkStart w:id="1923" w:name="_Toc11906"/>
      <w:bookmarkStart w:id="1924" w:name="_Toc852421496"/>
      <w:bookmarkStart w:id="1925" w:name="heading_115"/>
      <w:bookmarkStart w:id="1926" w:name="_Toc1208144329"/>
      <w:bookmarkStart w:id="1927" w:name="_Toc1015"/>
      <w:bookmarkStart w:id="1928" w:name="_Toc788548835"/>
      <w:bookmarkStart w:id="1929" w:name="_Toc11609"/>
      <w:bookmarkStart w:id="1930" w:name="_Toc2791"/>
      <w:bookmarkStart w:id="1931" w:name="_Toc8963"/>
      <w:bookmarkStart w:id="1932" w:name="_Toc6154"/>
      <w:bookmarkStart w:id="1933" w:name="_Toc19282"/>
      <w:r>
        <w:rPr>
          <w:rFonts w:hint="eastAsia" w:cs="宋体"/>
          <w:b/>
          <w:sz w:val="24"/>
        </w:rPr>
        <w:t>其它设备</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 w14:paraId="4D380357">
      <w:pPr>
        <w:spacing w:before="300" w:after="120" w:line="400" w:lineRule="exact"/>
        <w:ind w:firstLine="482"/>
        <w:jc w:val="left"/>
        <w:outlineLvl w:val="0"/>
        <w:rPr>
          <w:rFonts w:cs="宋体"/>
          <w:sz w:val="24"/>
        </w:rPr>
      </w:pPr>
      <w:bookmarkStart w:id="1934" w:name="_Toc6771"/>
      <w:bookmarkStart w:id="1935" w:name="_Toc14422"/>
      <w:bookmarkStart w:id="1936" w:name="_Toc21778"/>
      <w:bookmarkStart w:id="1937" w:name="_Toc7792"/>
      <w:bookmarkStart w:id="1938" w:name="_Toc1848423877"/>
      <w:bookmarkStart w:id="1939" w:name="_Toc30709"/>
      <w:bookmarkStart w:id="1940" w:name="_Toc25322"/>
      <w:bookmarkStart w:id="1941" w:name="_Toc13781"/>
      <w:bookmarkStart w:id="1942" w:name="_Toc1147646781"/>
      <w:bookmarkStart w:id="1943" w:name="_Toc1872490554"/>
      <w:bookmarkStart w:id="1944" w:name="_Toc1336589418"/>
      <w:bookmarkStart w:id="1945" w:name="_Toc3672"/>
      <w:bookmarkStart w:id="1946" w:name="_Toc97029267"/>
      <w:bookmarkStart w:id="1947" w:name="_Toc7188"/>
      <w:bookmarkStart w:id="1948" w:name="_Toc186719178"/>
      <w:bookmarkStart w:id="1949" w:name="_Toc20430"/>
      <w:bookmarkStart w:id="1950" w:name="heading_116"/>
      <w:bookmarkStart w:id="1951" w:name="_Toc29320"/>
      <w:bookmarkStart w:id="1952" w:name="_Toc15501"/>
      <w:bookmarkStart w:id="1953" w:name="_Toc26228"/>
      <w:r>
        <w:rPr>
          <w:rFonts w:hint="eastAsia" w:cs="宋体"/>
          <w:b/>
          <w:sz w:val="24"/>
        </w:rPr>
        <w:t>X3.1431 机载无线电和无线电导航设备</w:t>
      </w:r>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p>
    <w:p w14:paraId="4FB00717">
      <w:pPr>
        <w:spacing w:before="120" w:after="120" w:line="400" w:lineRule="exact"/>
        <w:ind w:firstLine="480"/>
        <w:rPr>
          <w:rFonts w:cs="宋体"/>
          <w:sz w:val="24"/>
        </w:rPr>
      </w:pPr>
      <w:r>
        <w:rPr>
          <w:rFonts w:hint="eastAsia" w:cs="宋体"/>
          <w:sz w:val="24"/>
        </w:rPr>
        <w:t>机载无线电设备的任何固定项目必须符合以下要求：</w:t>
      </w:r>
    </w:p>
    <w:p w14:paraId="519E975D">
      <w:pPr>
        <w:spacing w:before="120" w:after="120" w:line="400" w:lineRule="exact"/>
        <w:ind w:firstLine="480"/>
        <w:rPr>
          <w:rFonts w:cs="宋体"/>
          <w:sz w:val="24"/>
        </w:rPr>
      </w:pPr>
      <w:r>
        <w:rPr>
          <w:rFonts w:hint="eastAsia" w:cs="宋体"/>
          <w:sz w:val="24"/>
        </w:rPr>
        <w:t>(a) 设备及其天线本身、其操作方式或对航空器及其设备的操作特性的影响都不会对安全运行构成危害；</w:t>
      </w:r>
    </w:p>
    <w:p w14:paraId="16A6AA84">
      <w:pPr>
        <w:spacing w:before="120" w:after="120" w:line="400" w:lineRule="exact"/>
        <w:ind w:firstLine="480"/>
        <w:rPr>
          <w:rFonts w:cs="宋体"/>
          <w:sz w:val="24"/>
        </w:rPr>
      </w:pPr>
      <w:r>
        <w:rPr>
          <w:rFonts w:hint="eastAsia" w:cs="宋体"/>
          <w:sz w:val="24"/>
        </w:rPr>
        <w:t>(b) 设备及其控制和监视装置的布置必须便于控制。其安装必须有足够的通风措施，以防止过热。</w:t>
      </w:r>
    </w:p>
    <w:p w14:paraId="51213660">
      <w:pPr>
        <w:spacing w:before="300" w:after="120" w:line="400" w:lineRule="exact"/>
        <w:ind w:firstLine="482"/>
        <w:jc w:val="left"/>
        <w:outlineLvl w:val="0"/>
        <w:rPr>
          <w:rFonts w:cs="宋体"/>
          <w:sz w:val="24"/>
        </w:rPr>
      </w:pPr>
      <w:bookmarkStart w:id="1954" w:name="_Toc22034"/>
      <w:bookmarkStart w:id="1955" w:name="_Toc1526"/>
      <w:bookmarkStart w:id="1956" w:name="_Toc21277"/>
      <w:bookmarkStart w:id="1957" w:name="_Toc10729"/>
      <w:bookmarkStart w:id="1958" w:name="_Toc1590199259"/>
      <w:bookmarkStart w:id="1959" w:name="_Toc2031316709"/>
      <w:bookmarkStart w:id="1960" w:name="_Toc999"/>
      <w:bookmarkStart w:id="1961" w:name="_Toc19643"/>
      <w:bookmarkStart w:id="1962" w:name="_Toc15756"/>
      <w:bookmarkStart w:id="1963" w:name="_Toc15921"/>
      <w:bookmarkStart w:id="1964" w:name="_Toc10039"/>
      <w:bookmarkStart w:id="1965" w:name="_Toc629501748"/>
      <w:bookmarkStart w:id="1966" w:name="heading_117"/>
      <w:bookmarkStart w:id="1967" w:name="_Toc1266852035"/>
      <w:bookmarkStart w:id="1968" w:name="_Toc19833"/>
      <w:bookmarkStart w:id="1969" w:name="_Toc186719179"/>
      <w:bookmarkStart w:id="1970" w:name="_Toc20560"/>
      <w:bookmarkStart w:id="1971" w:name="_Toc1325465173"/>
      <w:bookmarkStart w:id="1972" w:name="_Toc6564"/>
      <w:bookmarkStart w:id="1973" w:name="_Toc30677"/>
      <w:r>
        <w:rPr>
          <w:rFonts w:hint="eastAsia" w:cs="宋体"/>
          <w:b/>
          <w:sz w:val="24"/>
        </w:rPr>
        <w:t>X3.1433 电涵道</w:t>
      </w:r>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14:paraId="69963BA4">
      <w:pPr>
        <w:spacing w:before="120" w:after="120" w:line="400" w:lineRule="exact"/>
        <w:ind w:firstLine="480"/>
        <w:rPr>
          <w:rFonts w:cs="宋体"/>
          <w:sz w:val="24"/>
        </w:rPr>
      </w:pPr>
      <w:r>
        <w:rPr>
          <w:rFonts w:hint="eastAsia" w:cs="宋体"/>
          <w:sz w:val="24"/>
        </w:rPr>
        <w:t>用于在电动发动机失效后为航空器提供偏航力矩的电涵道，必须满足以下要求：</w:t>
      </w:r>
    </w:p>
    <w:p w14:paraId="0244216A">
      <w:pPr>
        <w:numPr>
          <w:ilvl w:val="0"/>
          <w:numId w:val="14"/>
        </w:numPr>
        <w:spacing w:before="120" w:after="120" w:line="400" w:lineRule="exact"/>
        <w:ind w:firstLine="480"/>
        <w:rPr>
          <w:rFonts w:cs="宋体"/>
          <w:sz w:val="24"/>
        </w:rPr>
      </w:pPr>
      <w:r>
        <w:rPr>
          <w:rFonts w:hint="eastAsia" w:cs="宋体"/>
          <w:sz w:val="24"/>
        </w:rPr>
        <w:t>其设计与构造应确保：</w:t>
      </w:r>
    </w:p>
    <w:p w14:paraId="1B369EDB">
      <w:pPr>
        <w:spacing w:before="120" w:after="120" w:line="400" w:lineRule="exact"/>
        <w:ind w:firstLine="480"/>
        <w:rPr>
          <w:rFonts w:cs="宋体"/>
          <w:sz w:val="24"/>
        </w:rPr>
      </w:pPr>
      <w:r>
        <w:rPr>
          <w:rFonts w:hint="eastAsia" w:cs="宋体"/>
          <w:sz w:val="24"/>
        </w:rPr>
        <w:t>(1) 电涵道叶片及其安装结构必须能够承受叶片在最大额定转速工作时所产生离心力的两倍离心载荷，试验时间为1小时。可通过旋转试验或静拉力试验来实现。每个叶片所需的拉力载荷必须至少加载在叶片展向内侧20%处；</w:t>
      </w:r>
    </w:p>
    <w:p w14:paraId="68E5056D">
      <w:pPr>
        <w:spacing w:before="120" w:after="120" w:line="400" w:lineRule="exact"/>
        <w:ind w:firstLine="480"/>
        <w:rPr>
          <w:rFonts w:cs="宋体"/>
          <w:sz w:val="24"/>
        </w:rPr>
      </w:pPr>
      <w:r>
        <w:rPr>
          <w:rFonts w:hint="eastAsia" w:cs="宋体"/>
          <w:sz w:val="24"/>
        </w:rPr>
        <w:t>(2) 避免乘员和地面人员受到电击危害；</w:t>
      </w:r>
    </w:p>
    <w:p w14:paraId="4163C8AA">
      <w:pPr>
        <w:spacing w:before="120" w:after="120" w:line="400" w:lineRule="exact"/>
        <w:ind w:firstLine="480"/>
        <w:rPr>
          <w:rFonts w:cs="宋体"/>
          <w:sz w:val="24"/>
        </w:rPr>
      </w:pPr>
      <w:r>
        <w:rPr>
          <w:rFonts w:hint="eastAsia" w:cs="宋体"/>
          <w:sz w:val="24"/>
        </w:rPr>
        <w:t>(3) 避免在预期运行的最高海拔下发生高压电弧或电晕；</w:t>
      </w:r>
    </w:p>
    <w:p w14:paraId="617DF4F7">
      <w:pPr>
        <w:spacing w:before="120" w:after="120" w:line="400" w:lineRule="exact"/>
        <w:ind w:firstLine="480"/>
        <w:rPr>
          <w:rFonts w:cs="宋体"/>
          <w:sz w:val="24"/>
        </w:rPr>
      </w:pPr>
      <w:r>
        <w:rPr>
          <w:rFonts w:hint="eastAsia" w:cs="宋体"/>
          <w:sz w:val="24"/>
          <w:szCs w:val="24"/>
          <w:lang w:bidi="ar"/>
        </w:rPr>
        <w:t>(4) 在转速和功率的正常工作范围内运行，而不能引起机体过度振动或应力。</w:t>
      </w:r>
    </w:p>
    <w:p w14:paraId="0CF09F40">
      <w:pPr>
        <w:spacing w:before="120" w:after="120" w:line="400" w:lineRule="exact"/>
        <w:ind w:firstLine="480"/>
        <w:rPr>
          <w:rFonts w:cs="宋体"/>
          <w:sz w:val="24"/>
        </w:rPr>
      </w:pPr>
      <w:r>
        <w:rPr>
          <w:rFonts w:hint="eastAsia" w:cs="宋体"/>
          <w:sz w:val="24"/>
        </w:rPr>
        <w:t>(b) 在安装后应确保：</w:t>
      </w:r>
    </w:p>
    <w:p w14:paraId="7783100B">
      <w:pPr>
        <w:spacing w:before="120" w:after="120" w:line="400" w:lineRule="exact"/>
        <w:ind w:firstLine="480"/>
        <w:rPr>
          <w:rFonts w:cs="宋体"/>
          <w:sz w:val="24"/>
        </w:rPr>
      </w:pPr>
      <w:r>
        <w:rPr>
          <w:rFonts w:hint="eastAsia" w:cs="宋体"/>
          <w:sz w:val="24"/>
        </w:rPr>
        <w:t>(1) 在所有预期的运行条件下，当任一电动发动机失效后，必须能提供航空器偏航控制所需的偏航力矩；</w:t>
      </w:r>
    </w:p>
    <w:p w14:paraId="527F7038">
      <w:pPr>
        <w:spacing w:before="120" w:after="120" w:line="400" w:lineRule="exact"/>
        <w:ind w:firstLine="480"/>
        <w:rPr>
          <w:rFonts w:cs="宋体"/>
          <w:sz w:val="24"/>
          <w:highlight w:val="yellow"/>
        </w:rPr>
      </w:pPr>
      <w:r>
        <w:rPr>
          <w:rFonts w:hint="eastAsia" w:cs="宋体"/>
          <w:sz w:val="24"/>
        </w:rPr>
        <w:t>(2) 当其处于备用状态时，应具有向驾驶员提示故障或失效情况的措施。</w:t>
      </w:r>
    </w:p>
    <w:p w14:paraId="0480DDBB">
      <w:pPr>
        <w:spacing w:before="300" w:after="120" w:line="400" w:lineRule="exact"/>
        <w:ind w:firstLine="482"/>
        <w:jc w:val="left"/>
        <w:outlineLvl w:val="0"/>
        <w:rPr>
          <w:rFonts w:cs="宋体"/>
          <w:sz w:val="24"/>
        </w:rPr>
      </w:pPr>
      <w:bookmarkStart w:id="1974" w:name="_Toc4497"/>
      <w:bookmarkStart w:id="1975" w:name="_Toc923507341"/>
      <w:bookmarkStart w:id="1976" w:name="_Toc13567"/>
      <w:bookmarkStart w:id="1977" w:name="_Toc4857"/>
      <w:bookmarkStart w:id="1978" w:name="_Toc1534135719"/>
      <w:bookmarkStart w:id="1979" w:name="_Toc21672"/>
      <w:bookmarkStart w:id="1980" w:name="_Toc186719180"/>
      <w:bookmarkStart w:id="1981" w:name="_Toc204738072"/>
      <w:bookmarkStart w:id="1982" w:name="_Toc17533"/>
      <w:bookmarkStart w:id="1983" w:name="_Toc4449"/>
      <w:bookmarkStart w:id="1984" w:name="_Toc17162"/>
      <w:bookmarkStart w:id="1985" w:name="_Toc2058486335"/>
      <w:bookmarkStart w:id="1986" w:name="_Toc29829"/>
      <w:bookmarkStart w:id="1987" w:name="_Toc32416"/>
      <w:bookmarkStart w:id="1988" w:name="heading_118"/>
      <w:bookmarkStart w:id="1989" w:name="_Toc121"/>
      <w:bookmarkStart w:id="1990" w:name="_Toc17988"/>
      <w:bookmarkStart w:id="1991" w:name="_Toc1921892224"/>
      <w:bookmarkStart w:id="1992" w:name="_Toc17608"/>
      <w:bookmarkStart w:id="1993" w:name="_Toc19110"/>
      <w:r>
        <w:rPr>
          <w:rFonts w:hint="eastAsia" w:cs="宋体"/>
          <w:b/>
          <w:sz w:val="24"/>
        </w:rPr>
        <w:t>X3.1435 液压系统</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p>
    <w:p w14:paraId="25823FB7">
      <w:pPr>
        <w:spacing w:before="120" w:after="120" w:line="400" w:lineRule="exact"/>
        <w:ind w:firstLine="480"/>
        <w:rPr>
          <w:rFonts w:cs="宋体"/>
          <w:sz w:val="24"/>
        </w:rPr>
      </w:pPr>
      <w:r>
        <w:rPr>
          <w:rFonts w:hint="eastAsia" w:cs="宋体"/>
          <w:sz w:val="24"/>
        </w:rPr>
        <w:t>具有措施确保在飞行中尽可能少的释放有害或危险浓度的液压液体或蒸气进入到座舱和电池高压系统中。</w:t>
      </w:r>
      <w:bookmarkStart w:id="1994" w:name="heading_119"/>
      <w:bookmarkStart w:id="1995" w:name="_Toc499851182"/>
      <w:bookmarkStart w:id="1996" w:name="_Toc22114"/>
      <w:bookmarkStart w:id="1997" w:name="_Toc3167"/>
      <w:bookmarkStart w:id="1998" w:name="_Toc24561"/>
      <w:bookmarkStart w:id="1999" w:name="_Toc31410"/>
    </w:p>
    <w:p w14:paraId="6AF32B0D">
      <w:pPr>
        <w:spacing w:before="380" w:after="140" w:line="400" w:lineRule="exact"/>
        <w:ind w:firstLine="482"/>
        <w:jc w:val="center"/>
        <w:outlineLvl w:val="0"/>
        <w:rPr>
          <w:rFonts w:cs="宋体"/>
          <w:sz w:val="24"/>
        </w:rPr>
      </w:pPr>
      <w:bookmarkStart w:id="2000" w:name="_Toc18087"/>
      <w:bookmarkStart w:id="2001" w:name="_Toc21817"/>
      <w:bookmarkStart w:id="2002" w:name="_Toc171722902"/>
      <w:bookmarkStart w:id="2003" w:name="_Toc30307"/>
      <w:bookmarkStart w:id="2004" w:name="_Toc6664"/>
      <w:bookmarkStart w:id="2005" w:name="_Toc14123"/>
      <w:bookmarkStart w:id="2006" w:name="_Toc17305"/>
      <w:bookmarkStart w:id="2007" w:name="_Toc59264757"/>
      <w:bookmarkStart w:id="2008" w:name="_Toc16225"/>
      <w:bookmarkStart w:id="2009" w:name="_Toc186719181"/>
      <w:bookmarkStart w:id="2010" w:name="_Toc1772861472"/>
      <w:bookmarkStart w:id="2011" w:name="_Toc25748"/>
      <w:bookmarkStart w:id="2012" w:name="_Toc622714427"/>
      <w:bookmarkStart w:id="2013" w:name="_Toc10639"/>
      <w:r>
        <w:rPr>
          <w:rFonts w:hint="eastAsia" w:cs="宋体"/>
          <w:b/>
          <w:sz w:val="24"/>
        </w:rPr>
        <w:t>G章  使用限制和资料</w:t>
      </w:r>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14:paraId="7B468CD3">
      <w:pPr>
        <w:spacing w:before="300" w:after="120" w:line="400" w:lineRule="exact"/>
        <w:ind w:firstLine="482"/>
        <w:jc w:val="left"/>
        <w:outlineLvl w:val="0"/>
        <w:rPr>
          <w:rFonts w:cs="宋体"/>
          <w:sz w:val="24"/>
        </w:rPr>
      </w:pPr>
      <w:bookmarkStart w:id="2014" w:name="heading_120"/>
      <w:bookmarkStart w:id="2015" w:name="_Toc2094303473"/>
      <w:bookmarkStart w:id="2016" w:name="_Toc14304"/>
      <w:bookmarkStart w:id="2017" w:name="_Toc14756"/>
      <w:bookmarkStart w:id="2018" w:name="_Toc31512"/>
      <w:bookmarkStart w:id="2019" w:name="_Toc8580"/>
      <w:bookmarkStart w:id="2020" w:name="_Toc1093813600"/>
      <w:bookmarkStart w:id="2021" w:name="_Toc19024"/>
      <w:bookmarkStart w:id="2022" w:name="_Toc7748"/>
      <w:bookmarkStart w:id="2023" w:name="_Toc151205471"/>
      <w:bookmarkStart w:id="2024" w:name="_Toc186719182"/>
      <w:bookmarkStart w:id="2025" w:name="_Toc8893"/>
      <w:bookmarkStart w:id="2026" w:name="_Toc838406615"/>
      <w:bookmarkStart w:id="2027" w:name="_Toc6385"/>
      <w:bookmarkStart w:id="2028" w:name="_Toc15194"/>
      <w:bookmarkStart w:id="2029" w:name="_Toc20721"/>
      <w:bookmarkStart w:id="2030" w:name="_Toc9461"/>
      <w:bookmarkStart w:id="2031" w:name="_Toc1156258858"/>
      <w:bookmarkStart w:id="2032" w:name="_Toc2625"/>
      <w:bookmarkStart w:id="2033" w:name="_Toc15995"/>
      <w:r>
        <w:rPr>
          <w:rFonts w:hint="eastAsia" w:cs="宋体"/>
          <w:b/>
          <w:sz w:val="24"/>
        </w:rPr>
        <w:t>X3.1501 总则</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p>
    <w:p w14:paraId="6C93C8D3">
      <w:pPr>
        <w:spacing w:before="120" w:after="120" w:line="400" w:lineRule="exact"/>
        <w:ind w:firstLine="480"/>
        <w:rPr>
          <w:rFonts w:cs="宋体"/>
          <w:sz w:val="24"/>
        </w:rPr>
      </w:pPr>
      <w:r>
        <w:rPr>
          <w:rFonts w:hint="eastAsia" w:cs="宋体"/>
          <w:sz w:val="24"/>
        </w:rPr>
        <w:t>(a) 必须制定第X3.1503条至第X3.1527条规定的每项使用限制，以及为安全运行所必需的其它限制和资料。</w:t>
      </w:r>
    </w:p>
    <w:p w14:paraId="45953ABD">
      <w:pPr>
        <w:spacing w:before="120" w:after="120" w:line="400" w:lineRule="exact"/>
        <w:ind w:firstLine="480"/>
        <w:rPr>
          <w:rFonts w:cs="宋体"/>
          <w:sz w:val="24"/>
        </w:rPr>
      </w:pPr>
      <w:r>
        <w:rPr>
          <w:rFonts w:hint="eastAsia" w:cs="宋体"/>
          <w:sz w:val="24"/>
        </w:rPr>
        <w:t>(b) 必须按第X3.1541条至第X3.1565条的规定向驾驶员提供使用限制和安全运行所需的其他资料。</w:t>
      </w:r>
    </w:p>
    <w:p w14:paraId="14400C23">
      <w:pPr>
        <w:spacing w:before="320" w:after="120" w:line="400" w:lineRule="exact"/>
        <w:ind w:firstLine="482"/>
        <w:jc w:val="center"/>
        <w:outlineLvl w:val="0"/>
        <w:rPr>
          <w:rFonts w:cs="宋体"/>
          <w:sz w:val="24"/>
        </w:rPr>
      </w:pPr>
      <w:bookmarkStart w:id="2034" w:name="_Toc688758598"/>
      <w:bookmarkStart w:id="2035" w:name="_Toc22546"/>
      <w:bookmarkStart w:id="2036" w:name="_Toc22596"/>
      <w:bookmarkStart w:id="2037" w:name="_Toc8443"/>
      <w:bookmarkStart w:id="2038" w:name="_Toc10154"/>
      <w:bookmarkStart w:id="2039" w:name="_Toc30148"/>
      <w:bookmarkStart w:id="2040" w:name="_Toc17154"/>
      <w:bookmarkStart w:id="2041" w:name="_Toc186719183"/>
      <w:bookmarkStart w:id="2042" w:name="_Toc31417"/>
      <w:bookmarkStart w:id="2043" w:name="_Toc19122"/>
      <w:bookmarkStart w:id="2044" w:name="heading_121"/>
      <w:bookmarkStart w:id="2045" w:name="_Toc11662"/>
      <w:bookmarkStart w:id="2046" w:name="_Toc77645857"/>
      <w:bookmarkStart w:id="2047" w:name="_Toc26268"/>
      <w:bookmarkStart w:id="2048" w:name="_Toc219731496"/>
      <w:bookmarkStart w:id="2049" w:name="_Toc9309"/>
      <w:bookmarkStart w:id="2050" w:name="_Toc1375877858"/>
      <w:bookmarkStart w:id="2051" w:name="_Toc2950"/>
      <w:bookmarkStart w:id="2052" w:name="_Toc16659"/>
      <w:bookmarkStart w:id="2053" w:name="_Toc1503427343"/>
      <w:r>
        <w:rPr>
          <w:rFonts w:hint="eastAsia" w:cs="宋体"/>
          <w:b/>
          <w:sz w:val="24"/>
        </w:rPr>
        <w:t>使用限制</w:t>
      </w:r>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14:paraId="3496337B">
      <w:pPr>
        <w:spacing w:before="300" w:after="120" w:line="400" w:lineRule="exact"/>
        <w:ind w:firstLine="482"/>
        <w:jc w:val="left"/>
        <w:outlineLvl w:val="0"/>
        <w:rPr>
          <w:rFonts w:cs="宋体"/>
          <w:b/>
          <w:sz w:val="24"/>
        </w:rPr>
      </w:pPr>
      <w:bookmarkStart w:id="2054" w:name="_Toc751191552"/>
      <w:bookmarkStart w:id="2055" w:name="_Toc18012"/>
      <w:bookmarkStart w:id="2056" w:name="_Toc13284"/>
      <w:bookmarkStart w:id="2057" w:name="_Toc14578"/>
      <w:bookmarkStart w:id="2058" w:name="_Toc20870"/>
      <w:bookmarkStart w:id="2059" w:name="heading_122"/>
      <w:bookmarkStart w:id="2060" w:name="_Toc9547"/>
      <w:bookmarkStart w:id="2061" w:name="_Toc22200"/>
      <w:bookmarkStart w:id="2062" w:name="_Toc21829"/>
      <w:bookmarkStart w:id="2063" w:name="_Toc3109"/>
      <w:bookmarkStart w:id="2064" w:name="_Toc11074"/>
      <w:bookmarkStart w:id="2065" w:name="_Toc17849"/>
      <w:bookmarkStart w:id="2066" w:name="_Toc186719184"/>
      <w:bookmarkStart w:id="2067" w:name="_Toc27991"/>
      <w:bookmarkStart w:id="2068" w:name="_Toc1601520449"/>
      <w:bookmarkStart w:id="2069" w:name="_Toc899"/>
      <w:bookmarkStart w:id="2070" w:name="_Toc10637"/>
      <w:bookmarkStart w:id="2071" w:name="_Toc471375037"/>
      <w:bookmarkStart w:id="2072" w:name="_Toc478803418"/>
      <w:bookmarkStart w:id="2073" w:name="_Toc1602028720"/>
      <w:r>
        <w:rPr>
          <w:rFonts w:hint="eastAsia" w:cs="宋体"/>
          <w:b/>
          <w:sz w:val="24"/>
        </w:rPr>
        <w:t>X3.1503 空速限制</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p>
    <w:p w14:paraId="69705D32">
      <w:pPr>
        <w:numPr>
          <w:ilvl w:val="0"/>
          <w:numId w:val="15"/>
        </w:numPr>
        <w:spacing w:before="120" w:after="120" w:line="400" w:lineRule="exact"/>
        <w:ind w:firstLine="480"/>
        <w:rPr>
          <w:rFonts w:cs="宋体"/>
          <w:sz w:val="24"/>
        </w:rPr>
      </w:pPr>
      <w:r>
        <w:rPr>
          <w:rFonts w:hint="eastAsia" w:cs="宋体"/>
          <w:sz w:val="24"/>
        </w:rPr>
        <w:t>必须制定使用的空速范围。</w:t>
      </w:r>
    </w:p>
    <w:p w14:paraId="2EB6656E">
      <w:pPr>
        <w:numPr>
          <w:ilvl w:val="0"/>
          <w:numId w:val="15"/>
        </w:numPr>
        <w:spacing w:before="120" w:after="120" w:line="400" w:lineRule="exact"/>
        <w:ind w:firstLine="480"/>
        <w:rPr>
          <w:rFonts w:cs="宋体"/>
          <w:sz w:val="24"/>
        </w:rPr>
      </w:pPr>
      <w:r>
        <w:rPr>
          <w:rFonts w:hint="eastAsia" w:cs="宋体"/>
          <w:sz w:val="24"/>
        </w:rPr>
        <w:t>当空速限制是重量、重量分布、高度或其它因素的函数时，必须制定与这些因素的临界组合相对应的空速限制。</w:t>
      </w:r>
    </w:p>
    <w:p w14:paraId="3ECFF9AA">
      <w:pPr>
        <w:spacing w:before="300" w:after="120" w:line="400" w:lineRule="exact"/>
        <w:ind w:firstLine="482"/>
        <w:jc w:val="left"/>
        <w:outlineLvl w:val="0"/>
        <w:rPr>
          <w:rFonts w:cs="宋体"/>
          <w:sz w:val="24"/>
        </w:rPr>
      </w:pPr>
      <w:bookmarkStart w:id="2074" w:name="_Toc23782"/>
      <w:bookmarkStart w:id="2075" w:name="_Toc11415"/>
      <w:bookmarkStart w:id="2076" w:name="_Toc186719185"/>
      <w:bookmarkStart w:id="2077" w:name="_Toc16608"/>
      <w:bookmarkStart w:id="2078" w:name="_Toc219"/>
      <w:bookmarkStart w:id="2079" w:name="_Toc14774"/>
      <w:bookmarkStart w:id="2080" w:name="_Toc2056362692"/>
      <w:bookmarkStart w:id="2081" w:name="_Toc20294"/>
      <w:bookmarkStart w:id="2082" w:name="_Toc1711345167"/>
      <w:bookmarkStart w:id="2083" w:name="_Toc19557"/>
      <w:bookmarkStart w:id="2084" w:name="_Toc1791097637"/>
      <w:bookmarkStart w:id="2085" w:name="_Toc431781318"/>
      <w:bookmarkStart w:id="2086" w:name="_Toc14244"/>
      <w:bookmarkStart w:id="2087" w:name="_Toc1389841808"/>
      <w:bookmarkStart w:id="2088" w:name="_Toc17149"/>
      <w:r>
        <w:rPr>
          <w:rFonts w:hint="eastAsia" w:cs="宋体"/>
          <w:b/>
          <w:sz w:val="24"/>
        </w:rPr>
        <w:t>X3.1505 不可超越速度</w:t>
      </w:r>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p>
    <w:p w14:paraId="26672326">
      <w:pPr>
        <w:numPr>
          <w:ilvl w:val="255"/>
          <w:numId w:val="0"/>
        </w:numPr>
        <w:spacing w:before="120" w:after="120" w:line="400" w:lineRule="exact"/>
        <w:ind w:firstLine="480" w:firstLineChars="200"/>
        <w:rPr>
          <w:rFonts w:cs="宋体"/>
          <w:sz w:val="24"/>
        </w:rPr>
      </w:pPr>
      <w:r>
        <w:rPr>
          <w:rFonts w:hint="eastAsia" w:cs="宋体"/>
          <w:sz w:val="24"/>
        </w:rPr>
        <w:t>必须基于第X3.141条至第X3.171条中操纵性、机动性和稳定性要求，确定不可超越速度（V</w:t>
      </w:r>
      <w:r>
        <w:rPr>
          <w:rFonts w:hint="eastAsia" w:cs="宋体"/>
          <w:sz w:val="24"/>
          <w:vertAlign w:val="subscript"/>
        </w:rPr>
        <w:t>NE</w:t>
      </w:r>
      <w:r>
        <w:rPr>
          <w:rFonts w:hint="eastAsia" w:cs="宋体"/>
          <w:sz w:val="24"/>
        </w:rPr>
        <w:t>）。</w:t>
      </w:r>
    </w:p>
    <w:p w14:paraId="1EA09770">
      <w:pPr>
        <w:spacing w:before="300" w:after="120" w:line="400" w:lineRule="exact"/>
        <w:ind w:firstLine="482"/>
        <w:jc w:val="left"/>
        <w:outlineLvl w:val="0"/>
        <w:rPr>
          <w:rFonts w:cs="宋体"/>
          <w:sz w:val="24"/>
        </w:rPr>
      </w:pPr>
      <w:bookmarkStart w:id="2089" w:name="_Toc1768218968"/>
      <w:bookmarkStart w:id="2090" w:name="_Toc29621"/>
      <w:bookmarkStart w:id="2091" w:name="_Toc231364175"/>
      <w:bookmarkStart w:id="2092" w:name="_Toc27425"/>
      <w:bookmarkStart w:id="2093" w:name="_Toc22847"/>
      <w:bookmarkStart w:id="2094" w:name="_Toc20266"/>
      <w:bookmarkStart w:id="2095" w:name="heading_123"/>
      <w:bookmarkStart w:id="2096" w:name="_Toc3305"/>
      <w:bookmarkStart w:id="2097" w:name="_Toc1679"/>
      <w:bookmarkStart w:id="2098" w:name="_Toc186719186"/>
      <w:bookmarkStart w:id="2099" w:name="_Toc18475"/>
      <w:bookmarkStart w:id="2100" w:name="_Toc24756"/>
      <w:bookmarkStart w:id="2101" w:name="_Toc22241"/>
      <w:bookmarkStart w:id="2102" w:name="_Toc786561273"/>
      <w:bookmarkStart w:id="2103" w:name="_Toc534920851"/>
      <w:bookmarkStart w:id="2104" w:name="_Toc9976"/>
      <w:bookmarkStart w:id="2105" w:name="_Toc25412"/>
      <w:bookmarkStart w:id="2106" w:name="_Toc1623602242"/>
      <w:bookmarkStart w:id="2107" w:name="_Toc29735"/>
      <w:bookmarkStart w:id="2108" w:name="_Toc16799"/>
      <w:r>
        <w:rPr>
          <w:rFonts w:hint="eastAsia" w:cs="宋体"/>
          <w:b/>
          <w:sz w:val="24"/>
        </w:rPr>
        <w:t>X3.1519 重量和重心</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14:paraId="306E44F7">
      <w:pPr>
        <w:numPr>
          <w:ilvl w:val="255"/>
          <w:numId w:val="0"/>
        </w:numPr>
        <w:spacing w:before="120" w:after="120" w:line="400" w:lineRule="exact"/>
        <w:ind w:firstLine="480" w:firstLineChars="200"/>
        <w:rPr>
          <w:rFonts w:cs="宋体"/>
          <w:sz w:val="24"/>
        </w:rPr>
      </w:pPr>
      <w:r>
        <w:rPr>
          <w:rFonts w:hint="eastAsia" w:cs="宋体"/>
          <w:sz w:val="24"/>
        </w:rPr>
        <w:t>必须将按第X3.25条和第X3.27条分别确定的重量和重心限制制定为使用限制。</w:t>
      </w:r>
    </w:p>
    <w:p w14:paraId="11C1C10F">
      <w:pPr>
        <w:spacing w:before="300" w:after="120" w:line="400" w:lineRule="exact"/>
        <w:ind w:firstLine="482"/>
        <w:jc w:val="left"/>
        <w:outlineLvl w:val="0"/>
        <w:rPr>
          <w:rFonts w:cs="宋体"/>
          <w:sz w:val="24"/>
        </w:rPr>
      </w:pPr>
      <w:bookmarkStart w:id="2109" w:name="_Toc26982"/>
      <w:bookmarkStart w:id="2110" w:name="_Toc286"/>
      <w:bookmarkStart w:id="2111" w:name="_Toc1186"/>
      <w:bookmarkStart w:id="2112" w:name="_Toc3497"/>
      <w:bookmarkStart w:id="2113" w:name="_Toc14533"/>
      <w:bookmarkStart w:id="2114" w:name="_Toc539418386"/>
      <w:bookmarkStart w:id="2115" w:name="_Toc44168427"/>
      <w:bookmarkStart w:id="2116" w:name="_Toc838723500"/>
      <w:bookmarkStart w:id="2117" w:name="_Toc10446"/>
      <w:bookmarkStart w:id="2118" w:name="_Toc26239"/>
      <w:bookmarkStart w:id="2119" w:name="_Toc32747"/>
      <w:bookmarkStart w:id="2120" w:name="_Toc27817"/>
      <w:bookmarkStart w:id="2121" w:name="_Toc186719187"/>
      <w:bookmarkStart w:id="2122" w:name="_Toc715"/>
      <w:bookmarkStart w:id="2123" w:name="_Toc14401"/>
      <w:bookmarkStart w:id="2124" w:name="_Toc31211"/>
      <w:bookmarkStart w:id="2125" w:name="_Toc1855254211"/>
      <w:bookmarkStart w:id="2126" w:name="_Toc3989"/>
      <w:bookmarkStart w:id="2127" w:name="_Toc1906918658"/>
      <w:bookmarkStart w:id="2128" w:name="heading_124"/>
      <w:r>
        <w:rPr>
          <w:rFonts w:hint="eastAsia" w:cs="宋体"/>
          <w:b/>
          <w:sz w:val="24"/>
        </w:rPr>
        <w:t>X3.1521 动力装置限制</w:t>
      </w:r>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p>
    <w:p w14:paraId="346DEFD7">
      <w:pPr>
        <w:numPr>
          <w:ilvl w:val="255"/>
          <w:numId w:val="0"/>
        </w:numPr>
        <w:spacing w:before="120" w:after="120" w:line="400" w:lineRule="exact"/>
        <w:ind w:firstLine="480" w:firstLineChars="200"/>
        <w:rPr>
          <w:rFonts w:cs="宋体"/>
          <w:sz w:val="24"/>
        </w:rPr>
      </w:pPr>
      <w:r>
        <w:rPr>
          <w:rFonts w:hint="eastAsia" w:cs="宋体"/>
          <w:sz w:val="24"/>
        </w:rPr>
        <w:t>必须制定动力装置限制</w:t>
      </w:r>
      <w:r>
        <w:rPr>
          <w:rFonts w:cs="宋体"/>
          <w:sz w:val="24"/>
        </w:rPr>
        <w:t>，至少包括螺旋桨、电动发动机和动力电池的</w:t>
      </w:r>
      <w:r>
        <w:rPr>
          <w:rFonts w:hint="eastAsia" w:cs="宋体"/>
          <w:sz w:val="24"/>
        </w:rPr>
        <w:t>限制。</w:t>
      </w:r>
    </w:p>
    <w:p w14:paraId="21A657CC">
      <w:pPr>
        <w:spacing w:before="300" w:after="120" w:line="400" w:lineRule="exact"/>
        <w:ind w:firstLine="482"/>
        <w:jc w:val="left"/>
        <w:outlineLvl w:val="0"/>
        <w:rPr>
          <w:rFonts w:cs="宋体"/>
          <w:b/>
          <w:sz w:val="24"/>
        </w:rPr>
      </w:pPr>
      <w:bookmarkStart w:id="2129" w:name="_Toc8764"/>
      <w:bookmarkStart w:id="2130" w:name="_Toc16080"/>
      <w:bookmarkStart w:id="2131" w:name="_Toc30693"/>
      <w:bookmarkStart w:id="2132" w:name="_Toc21147"/>
      <w:bookmarkStart w:id="2133" w:name="_Toc186719188"/>
      <w:bookmarkStart w:id="2134" w:name="_Toc1868862869"/>
      <w:bookmarkStart w:id="2135" w:name="_Toc10850"/>
      <w:bookmarkStart w:id="2136" w:name="_Toc1942208737"/>
      <w:bookmarkStart w:id="2137" w:name="_Toc8007"/>
      <w:bookmarkStart w:id="2138" w:name="_Toc992554765"/>
      <w:bookmarkStart w:id="2139" w:name="_Toc29418"/>
      <w:bookmarkStart w:id="2140" w:name="_Toc18885"/>
      <w:bookmarkStart w:id="2141" w:name="_Toc852301188"/>
      <w:bookmarkStart w:id="2142" w:name="_Toc539"/>
      <w:r>
        <w:rPr>
          <w:rFonts w:hint="eastAsia" w:cs="宋体"/>
          <w:b/>
          <w:sz w:val="24"/>
        </w:rPr>
        <w:t>X3.1527 最大使用高度</w:t>
      </w:r>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r>
        <w:rPr>
          <w:rFonts w:hint="eastAsia" w:cs="宋体"/>
          <w:b/>
          <w:sz w:val="24"/>
        </w:rPr>
        <w:tab/>
      </w:r>
    </w:p>
    <w:p w14:paraId="1F382D35">
      <w:pPr>
        <w:numPr>
          <w:ilvl w:val="255"/>
          <w:numId w:val="0"/>
        </w:numPr>
        <w:spacing w:before="120" w:after="120" w:line="400" w:lineRule="exact"/>
        <w:ind w:firstLine="480" w:firstLineChars="200"/>
        <w:rPr>
          <w:rFonts w:cs="宋体"/>
          <w:sz w:val="24"/>
        </w:rPr>
      </w:pPr>
      <w:r>
        <w:rPr>
          <w:rFonts w:hint="eastAsia" w:cs="宋体"/>
          <w:sz w:val="24"/>
        </w:rPr>
        <w:t>必须制定受飞行、结构、动力装置、功能或设备特性限制所允许使用的最大高度。</w:t>
      </w:r>
    </w:p>
    <w:p w14:paraId="66622BFD">
      <w:pPr>
        <w:spacing w:before="300" w:after="120" w:line="400" w:lineRule="exact"/>
        <w:ind w:firstLine="482"/>
        <w:jc w:val="left"/>
        <w:outlineLvl w:val="0"/>
        <w:rPr>
          <w:rFonts w:cs="宋体"/>
          <w:sz w:val="24"/>
        </w:rPr>
      </w:pPr>
      <w:bookmarkStart w:id="2143" w:name="_Toc19732"/>
      <w:bookmarkStart w:id="2144" w:name="_Toc11618"/>
      <w:bookmarkStart w:id="2145" w:name="_Toc462447936"/>
      <w:bookmarkStart w:id="2146" w:name="_Toc388624783"/>
      <w:bookmarkStart w:id="2147" w:name="_Toc31924"/>
      <w:bookmarkStart w:id="2148" w:name="_Toc847"/>
      <w:bookmarkStart w:id="2149" w:name="_Toc1812"/>
      <w:bookmarkStart w:id="2150" w:name="_Toc6374"/>
      <w:bookmarkStart w:id="2151" w:name="_Toc530366536"/>
      <w:bookmarkStart w:id="2152" w:name="_Toc2031953825"/>
      <w:bookmarkStart w:id="2153" w:name="_Toc12864"/>
      <w:bookmarkStart w:id="2154" w:name="_Toc27070"/>
      <w:bookmarkStart w:id="2155" w:name="_Toc10225"/>
      <w:bookmarkStart w:id="2156" w:name="_Toc186719189"/>
      <w:bookmarkStart w:id="2157" w:name="_Toc14530"/>
      <w:bookmarkStart w:id="2158" w:name="_Toc7641"/>
      <w:bookmarkStart w:id="2159" w:name="heading_125"/>
      <w:bookmarkStart w:id="2160" w:name="_Toc406"/>
      <w:bookmarkStart w:id="2161" w:name="_Toc678161253"/>
      <w:bookmarkStart w:id="2162" w:name="_Toc14683"/>
      <w:r>
        <w:rPr>
          <w:rFonts w:hint="eastAsia" w:cs="宋体"/>
          <w:b/>
          <w:sz w:val="24"/>
        </w:rPr>
        <w:t>X3.1529 持续适航文件</w:t>
      </w:r>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14:paraId="13F37613">
      <w:pPr>
        <w:spacing w:before="120" w:after="120" w:line="400" w:lineRule="exact"/>
        <w:ind w:firstLine="480"/>
        <w:jc w:val="left"/>
        <w:rPr>
          <w:rFonts w:cs="宋体"/>
          <w:sz w:val="24"/>
        </w:rPr>
      </w:pPr>
      <w:r>
        <w:rPr>
          <w:rFonts w:hint="eastAsia" w:cs="宋体"/>
          <w:sz w:val="24"/>
        </w:rPr>
        <w:t>申请人必须根据附件A编制持续适航文件。</w:t>
      </w:r>
    </w:p>
    <w:p w14:paraId="74583835">
      <w:pPr>
        <w:spacing w:before="320" w:after="120" w:line="400" w:lineRule="exact"/>
        <w:ind w:firstLine="482"/>
        <w:jc w:val="center"/>
        <w:outlineLvl w:val="0"/>
        <w:rPr>
          <w:rFonts w:cs="宋体"/>
          <w:sz w:val="24"/>
        </w:rPr>
      </w:pPr>
      <w:bookmarkStart w:id="2163" w:name="_Toc283804924"/>
      <w:bookmarkStart w:id="2164" w:name="_Toc31316"/>
      <w:bookmarkStart w:id="2165" w:name="_Toc16237"/>
      <w:bookmarkStart w:id="2166" w:name="_Toc18217"/>
      <w:bookmarkStart w:id="2167" w:name="_Toc32113"/>
      <w:bookmarkStart w:id="2168" w:name="_Toc19179"/>
      <w:bookmarkStart w:id="2169" w:name="_Toc2506"/>
      <w:bookmarkStart w:id="2170" w:name="_Toc21208"/>
      <w:bookmarkStart w:id="2171" w:name="_Toc186719190"/>
      <w:bookmarkStart w:id="2172" w:name="_Toc7945"/>
      <w:bookmarkStart w:id="2173" w:name="_Toc1419605156"/>
      <w:bookmarkStart w:id="2174" w:name="_Toc12511"/>
      <w:bookmarkStart w:id="2175" w:name="_Toc11291"/>
      <w:bookmarkStart w:id="2176" w:name="_Toc28273"/>
      <w:bookmarkStart w:id="2177" w:name="_Toc1410053345"/>
      <w:bookmarkStart w:id="2178" w:name="_Toc681590639"/>
      <w:bookmarkStart w:id="2179" w:name="heading_126"/>
      <w:bookmarkStart w:id="2180" w:name="_Toc1791591881"/>
      <w:bookmarkStart w:id="2181" w:name="_Toc26778"/>
      <w:bookmarkStart w:id="2182" w:name="_Toc25206"/>
      <w:r>
        <w:rPr>
          <w:rFonts w:hint="eastAsia" w:cs="宋体"/>
          <w:b/>
          <w:sz w:val="24"/>
        </w:rPr>
        <w:t>标记和标牌</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14:paraId="592714C8">
      <w:pPr>
        <w:spacing w:before="300" w:after="120" w:line="400" w:lineRule="exact"/>
        <w:ind w:firstLine="482"/>
        <w:jc w:val="left"/>
        <w:outlineLvl w:val="0"/>
        <w:rPr>
          <w:rFonts w:cs="宋体"/>
          <w:sz w:val="24"/>
        </w:rPr>
      </w:pPr>
      <w:bookmarkStart w:id="2183" w:name="_Toc16435"/>
      <w:bookmarkStart w:id="2184" w:name="_Toc1416565170"/>
      <w:bookmarkStart w:id="2185" w:name="_Toc3505"/>
      <w:bookmarkStart w:id="2186" w:name="_Toc1893"/>
      <w:bookmarkStart w:id="2187" w:name="_Toc2820"/>
      <w:bookmarkStart w:id="2188" w:name="_Toc856151479"/>
      <w:bookmarkStart w:id="2189" w:name="_Toc6948"/>
      <w:bookmarkStart w:id="2190" w:name="_Toc3396"/>
      <w:bookmarkStart w:id="2191" w:name="heading_127"/>
      <w:bookmarkStart w:id="2192" w:name="_Toc24172"/>
      <w:bookmarkStart w:id="2193" w:name="_Toc29730"/>
      <w:bookmarkStart w:id="2194" w:name="_Toc13321"/>
      <w:bookmarkStart w:id="2195" w:name="_Toc18129"/>
      <w:bookmarkStart w:id="2196" w:name="_Toc141271825"/>
      <w:bookmarkStart w:id="2197" w:name="_Toc186719191"/>
      <w:bookmarkStart w:id="2198" w:name="_Toc3753"/>
      <w:bookmarkStart w:id="2199" w:name="_Toc408215701"/>
      <w:bookmarkStart w:id="2200" w:name="_Toc1688380575"/>
      <w:bookmarkStart w:id="2201" w:name="_Toc20293"/>
      <w:bookmarkStart w:id="2202" w:name="_Toc6452"/>
      <w:r>
        <w:rPr>
          <w:rFonts w:hint="eastAsia" w:cs="宋体"/>
          <w:b/>
          <w:sz w:val="24"/>
        </w:rPr>
        <w:t>X3.1541 总则</w:t>
      </w:r>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14:paraId="56D3E7CE">
      <w:pPr>
        <w:spacing w:before="120" w:after="120" w:line="400" w:lineRule="exact"/>
        <w:ind w:firstLine="480"/>
        <w:rPr>
          <w:rFonts w:cs="宋体"/>
          <w:sz w:val="24"/>
        </w:rPr>
      </w:pPr>
      <w:r>
        <w:rPr>
          <w:rFonts w:hint="eastAsia" w:cs="宋体"/>
          <w:sz w:val="24"/>
        </w:rPr>
        <w:t>(a) 航空器必须具有：</w:t>
      </w:r>
    </w:p>
    <w:p w14:paraId="43AE4F6B">
      <w:pPr>
        <w:spacing w:before="120" w:after="120" w:line="400" w:lineRule="exact"/>
        <w:ind w:firstLine="480"/>
        <w:rPr>
          <w:rFonts w:cs="宋体"/>
          <w:sz w:val="24"/>
        </w:rPr>
      </w:pPr>
      <w:r>
        <w:rPr>
          <w:rFonts w:hint="eastAsia" w:cs="宋体"/>
          <w:sz w:val="24"/>
        </w:rPr>
        <w:t>(1) 第X3.1543条至第X3.1565条规定的标记和标牌；</w:t>
      </w:r>
    </w:p>
    <w:p w14:paraId="548E2334">
      <w:pPr>
        <w:spacing w:before="120" w:after="120" w:line="400" w:lineRule="exact"/>
        <w:ind w:firstLine="480"/>
        <w:rPr>
          <w:rFonts w:cs="宋体"/>
          <w:sz w:val="24"/>
        </w:rPr>
      </w:pPr>
      <w:r>
        <w:rPr>
          <w:rFonts w:hint="eastAsia" w:cs="宋体"/>
          <w:sz w:val="24"/>
        </w:rPr>
        <w:t>(2) 航空器安全运行及维护所需的任何附加信息、仪表标记和标牌，如高压危险提示。</w:t>
      </w:r>
    </w:p>
    <w:p w14:paraId="1953080D">
      <w:pPr>
        <w:spacing w:before="120" w:after="120" w:line="400" w:lineRule="exact"/>
        <w:ind w:firstLine="480"/>
        <w:rPr>
          <w:rFonts w:cs="宋体"/>
          <w:sz w:val="24"/>
        </w:rPr>
      </w:pPr>
      <w:r>
        <w:rPr>
          <w:rFonts w:hint="eastAsia" w:cs="宋体"/>
          <w:sz w:val="24"/>
        </w:rPr>
        <w:t>(b) 本条(a)款规定的每一标记和标牌必须符合下列要求：</w:t>
      </w:r>
    </w:p>
    <w:p w14:paraId="054B6367">
      <w:pPr>
        <w:spacing w:before="120" w:after="120" w:line="400" w:lineRule="exact"/>
        <w:ind w:firstLine="480"/>
        <w:rPr>
          <w:rFonts w:cs="宋体"/>
          <w:sz w:val="24"/>
        </w:rPr>
      </w:pPr>
      <w:r>
        <w:rPr>
          <w:rFonts w:hint="eastAsia" w:cs="宋体"/>
          <w:sz w:val="24"/>
        </w:rPr>
        <w:t>(1) 示于醒目处；</w:t>
      </w:r>
    </w:p>
    <w:p w14:paraId="37088D47">
      <w:pPr>
        <w:spacing w:before="120" w:after="120" w:line="400" w:lineRule="exact"/>
        <w:ind w:firstLine="480"/>
        <w:rPr>
          <w:rFonts w:cs="宋体"/>
          <w:sz w:val="24"/>
          <w:szCs w:val="24"/>
          <w:highlight w:val="yellow"/>
          <w:lang w:bidi="ar"/>
        </w:rPr>
      </w:pPr>
      <w:r>
        <w:rPr>
          <w:rFonts w:hint="eastAsia" w:cs="宋体"/>
          <w:sz w:val="24"/>
        </w:rPr>
        <w:t>(2) 不易擦去、走样或模糊。</w:t>
      </w:r>
    </w:p>
    <w:p w14:paraId="356A153D">
      <w:pPr>
        <w:spacing w:before="300" w:after="120" w:line="400" w:lineRule="exact"/>
        <w:ind w:firstLine="482"/>
        <w:jc w:val="left"/>
        <w:outlineLvl w:val="0"/>
        <w:rPr>
          <w:rFonts w:cs="宋体"/>
          <w:sz w:val="24"/>
        </w:rPr>
      </w:pPr>
      <w:bookmarkStart w:id="2203" w:name="_Toc8588"/>
      <w:bookmarkStart w:id="2204" w:name="_Toc293855407"/>
      <w:bookmarkStart w:id="2205" w:name="heading_128"/>
      <w:bookmarkStart w:id="2206" w:name="_Toc23698"/>
      <w:bookmarkStart w:id="2207" w:name="_Toc22370"/>
      <w:bookmarkStart w:id="2208" w:name="_Toc8984"/>
      <w:bookmarkStart w:id="2209" w:name="_Toc27261"/>
      <w:bookmarkStart w:id="2210" w:name="_Toc828166680"/>
      <w:bookmarkStart w:id="2211" w:name="_Toc15661"/>
      <w:bookmarkStart w:id="2212" w:name="_Toc17208"/>
      <w:bookmarkStart w:id="2213" w:name="_Toc1300264222"/>
      <w:bookmarkStart w:id="2214" w:name="_Toc23889"/>
      <w:bookmarkStart w:id="2215" w:name="_Toc1295221241"/>
      <w:bookmarkStart w:id="2216" w:name="_Toc1837611965"/>
      <w:bookmarkStart w:id="2217" w:name="_Toc7303"/>
      <w:bookmarkStart w:id="2218" w:name="_Toc16260"/>
      <w:bookmarkStart w:id="2219" w:name="_Toc8815"/>
      <w:bookmarkStart w:id="2220" w:name="_Toc13392"/>
      <w:bookmarkStart w:id="2221" w:name="_Toc5308"/>
      <w:bookmarkStart w:id="2222" w:name="_Toc186719192"/>
      <w:r>
        <w:rPr>
          <w:rFonts w:hint="eastAsia" w:cs="宋体"/>
          <w:b/>
          <w:sz w:val="24"/>
        </w:rPr>
        <w:t>X3.1543 仪表标记：总则</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14:paraId="4379F889">
      <w:pPr>
        <w:spacing w:before="120" w:after="120" w:line="400" w:lineRule="exact"/>
        <w:ind w:firstLine="480"/>
        <w:jc w:val="left"/>
        <w:rPr>
          <w:rFonts w:cs="宋体"/>
          <w:sz w:val="24"/>
        </w:rPr>
      </w:pPr>
      <w:r>
        <w:rPr>
          <w:rFonts w:hint="eastAsia" w:cs="宋体"/>
          <w:sz w:val="24"/>
        </w:rPr>
        <w:t>标记必须醒目地显示，使驾驶员清晰可见。</w:t>
      </w:r>
    </w:p>
    <w:p w14:paraId="74B4153B">
      <w:pPr>
        <w:spacing w:before="300" w:after="120" w:line="400" w:lineRule="exact"/>
        <w:ind w:firstLine="482"/>
        <w:jc w:val="left"/>
        <w:outlineLvl w:val="0"/>
        <w:rPr>
          <w:rFonts w:cs="宋体"/>
          <w:sz w:val="24"/>
        </w:rPr>
      </w:pPr>
      <w:bookmarkStart w:id="2223" w:name="_Toc17152"/>
      <w:bookmarkStart w:id="2224" w:name="_Toc2144"/>
      <w:bookmarkStart w:id="2225" w:name="_Toc25452"/>
      <w:bookmarkStart w:id="2226" w:name="_Toc10986"/>
      <w:bookmarkStart w:id="2227" w:name="_Toc26639"/>
      <w:bookmarkStart w:id="2228" w:name="_Toc30902"/>
      <w:bookmarkStart w:id="2229" w:name="_Toc7460"/>
      <w:bookmarkStart w:id="2230" w:name="_Toc1549"/>
      <w:bookmarkStart w:id="2231" w:name="_Toc1566960050"/>
      <w:bookmarkStart w:id="2232" w:name="_Toc964638673"/>
      <w:bookmarkStart w:id="2233" w:name="_Toc9533"/>
      <w:bookmarkStart w:id="2234" w:name="_Toc6102"/>
      <w:bookmarkStart w:id="2235" w:name="_Toc186719193"/>
      <w:bookmarkStart w:id="2236" w:name="_Toc1702461622"/>
      <w:bookmarkStart w:id="2237" w:name="_Toc802771375"/>
      <w:bookmarkStart w:id="2238" w:name="_Toc27913"/>
      <w:bookmarkStart w:id="2239" w:name="_Toc5391"/>
      <w:bookmarkStart w:id="2240" w:name="_Toc427984791"/>
      <w:r>
        <w:rPr>
          <w:rFonts w:hint="eastAsia" w:cs="宋体"/>
          <w:b/>
          <w:sz w:val="24"/>
        </w:rPr>
        <w:t>X3.1545 使用限制、标牌和仪表标记</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p>
    <w:p w14:paraId="4279AE62">
      <w:pPr>
        <w:spacing w:before="120" w:after="120" w:line="400" w:lineRule="exact"/>
        <w:ind w:firstLine="480"/>
        <w:jc w:val="left"/>
        <w:rPr>
          <w:rFonts w:cs="宋体"/>
          <w:sz w:val="24"/>
          <w:highlight w:val="yellow"/>
        </w:rPr>
      </w:pPr>
      <w:r>
        <w:rPr>
          <w:rFonts w:hint="eastAsia" w:cs="宋体"/>
          <w:sz w:val="24"/>
        </w:rPr>
        <w:t>对航空器安全运行至关重要的空速限制必须使驾驶员清晰可见。</w:t>
      </w:r>
    </w:p>
    <w:p w14:paraId="7822FB4C">
      <w:pPr>
        <w:spacing w:before="300" w:after="120" w:line="400" w:lineRule="exact"/>
        <w:ind w:firstLine="482"/>
        <w:jc w:val="left"/>
        <w:outlineLvl w:val="0"/>
        <w:rPr>
          <w:rFonts w:cs="宋体"/>
          <w:sz w:val="24"/>
        </w:rPr>
      </w:pPr>
      <w:bookmarkStart w:id="2241" w:name="_Toc773772237"/>
      <w:bookmarkStart w:id="2242" w:name="heading_130"/>
      <w:bookmarkStart w:id="2243" w:name="_Toc11090"/>
      <w:bookmarkStart w:id="2244" w:name="_Toc17239"/>
      <w:bookmarkStart w:id="2245" w:name="_Toc27826"/>
      <w:bookmarkStart w:id="2246" w:name="_Toc10377"/>
      <w:bookmarkStart w:id="2247" w:name="_Toc25776"/>
      <w:bookmarkStart w:id="2248" w:name="_Toc942514965"/>
      <w:bookmarkStart w:id="2249" w:name="_Toc26815"/>
      <w:bookmarkStart w:id="2250" w:name="_Toc26289"/>
      <w:bookmarkStart w:id="2251" w:name="_Toc15548"/>
      <w:bookmarkStart w:id="2252" w:name="_Toc1492122419"/>
      <w:bookmarkStart w:id="2253" w:name="_Toc1135409249"/>
      <w:bookmarkStart w:id="2254" w:name="_Toc30352"/>
      <w:bookmarkStart w:id="2255" w:name="_Toc17502"/>
      <w:bookmarkStart w:id="2256" w:name="_Toc10066"/>
      <w:bookmarkStart w:id="2257" w:name="_Toc653607704"/>
      <w:bookmarkStart w:id="2258" w:name="_Toc28983"/>
      <w:bookmarkStart w:id="2259" w:name="_Toc7061"/>
      <w:bookmarkStart w:id="2260" w:name="_Toc186719194"/>
      <w:r>
        <w:rPr>
          <w:rFonts w:hint="eastAsia" w:cs="宋体"/>
          <w:b/>
          <w:sz w:val="24"/>
        </w:rPr>
        <w:t>X3.1555 操纵器件标记</w:t>
      </w:r>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p>
    <w:p w14:paraId="1DB27282">
      <w:pPr>
        <w:spacing w:before="120" w:after="120" w:line="400" w:lineRule="exact"/>
        <w:ind w:firstLine="480"/>
        <w:rPr>
          <w:rFonts w:cs="宋体"/>
          <w:sz w:val="24"/>
        </w:rPr>
      </w:pPr>
      <w:r>
        <w:rPr>
          <w:rFonts w:hint="eastAsia" w:cs="宋体"/>
          <w:sz w:val="24"/>
        </w:rPr>
        <w:t>(a) 除飞行主要操纵器件和功能显而易见的操纵器件外，必须清晰地标明驾驶舱内每一操纵器件的功能和操作方法。</w:t>
      </w:r>
    </w:p>
    <w:p w14:paraId="2EDB2622">
      <w:pPr>
        <w:spacing w:before="120" w:after="120" w:line="400" w:lineRule="exact"/>
        <w:ind w:firstLine="480"/>
        <w:rPr>
          <w:rFonts w:cs="宋体"/>
          <w:sz w:val="24"/>
        </w:rPr>
      </w:pPr>
      <w:r>
        <w:rPr>
          <w:rFonts w:hint="eastAsia" w:cs="宋体"/>
          <w:sz w:val="24"/>
        </w:rPr>
        <w:t>(b) 每个应急装置的操纵器件必须为红色。</w:t>
      </w:r>
    </w:p>
    <w:p w14:paraId="6240FAF5">
      <w:pPr>
        <w:spacing w:before="300" w:after="120" w:line="400" w:lineRule="exact"/>
        <w:ind w:firstLine="482"/>
        <w:jc w:val="left"/>
        <w:outlineLvl w:val="0"/>
        <w:rPr>
          <w:rFonts w:cs="宋体"/>
          <w:b/>
          <w:sz w:val="24"/>
        </w:rPr>
      </w:pPr>
      <w:bookmarkStart w:id="2261" w:name="_Toc3879"/>
      <w:bookmarkStart w:id="2262" w:name="_Toc25759"/>
      <w:bookmarkStart w:id="2263" w:name="_Toc102006395"/>
      <w:bookmarkStart w:id="2264" w:name="_Toc16184"/>
      <w:bookmarkStart w:id="2265" w:name="_Toc8543"/>
      <w:bookmarkStart w:id="2266" w:name="_Toc1057846916"/>
      <w:bookmarkStart w:id="2267" w:name="heading_131"/>
      <w:bookmarkStart w:id="2268" w:name="_Toc1489219812"/>
      <w:bookmarkStart w:id="2269" w:name="_Toc820523289"/>
      <w:bookmarkStart w:id="2270" w:name="_Toc17907"/>
      <w:bookmarkStart w:id="2271" w:name="_Toc14560"/>
      <w:bookmarkStart w:id="2272" w:name="_Toc6708"/>
      <w:bookmarkStart w:id="2273" w:name="_Toc16019"/>
      <w:bookmarkStart w:id="2274" w:name="_Toc17595"/>
      <w:bookmarkStart w:id="2275" w:name="_Toc186719195"/>
      <w:bookmarkStart w:id="2276" w:name="_Toc1002986459"/>
      <w:bookmarkStart w:id="2277" w:name="_Toc29150"/>
      <w:bookmarkStart w:id="2278" w:name="_Toc2745"/>
      <w:bookmarkStart w:id="2279" w:name="_Toc32017"/>
      <w:bookmarkStart w:id="2280" w:name="_Toc16905"/>
      <w:r>
        <w:rPr>
          <w:rFonts w:hint="eastAsia" w:cs="宋体"/>
          <w:b/>
          <w:sz w:val="24"/>
        </w:rPr>
        <w:t>X3.1557 其它标记和标牌</w:t>
      </w:r>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51C4CA22">
      <w:pPr>
        <w:spacing w:before="120" w:after="120" w:line="400" w:lineRule="exact"/>
        <w:ind w:firstLine="480"/>
        <w:rPr>
          <w:rFonts w:cs="宋体"/>
          <w:sz w:val="24"/>
        </w:rPr>
      </w:pPr>
      <w:r>
        <w:rPr>
          <w:rFonts w:hint="eastAsia" w:cs="宋体"/>
          <w:sz w:val="24"/>
        </w:rPr>
        <w:t>(a) 应有载重限制标牌。</w:t>
      </w:r>
    </w:p>
    <w:p w14:paraId="0C130548">
      <w:pPr>
        <w:spacing w:before="120" w:after="120" w:line="400" w:lineRule="exact"/>
        <w:ind w:firstLine="480"/>
        <w:rPr>
          <w:rFonts w:cs="宋体"/>
          <w:sz w:val="24"/>
        </w:rPr>
      </w:pPr>
      <w:r>
        <w:rPr>
          <w:rFonts w:hint="eastAsia" w:cs="宋体"/>
          <w:sz w:val="24"/>
        </w:rPr>
        <w:t>(b) 装载</w:t>
      </w:r>
    </w:p>
    <w:p w14:paraId="6DB9594D">
      <w:pPr>
        <w:spacing w:before="120" w:after="120" w:line="400" w:lineRule="exact"/>
        <w:ind w:firstLine="480"/>
        <w:rPr>
          <w:rFonts w:cs="宋体"/>
          <w:sz w:val="24"/>
        </w:rPr>
      </w:pPr>
      <w:r>
        <w:rPr>
          <w:rFonts w:hint="eastAsia" w:cs="宋体"/>
          <w:sz w:val="24"/>
        </w:rPr>
        <w:t>对于使用可卸配重的，装载配重的位置必须有一个标牌，标牌上应注明在每种装载条件下需要的安装和固定可卸配重的说明。</w:t>
      </w:r>
    </w:p>
    <w:p w14:paraId="6722EBD5">
      <w:pPr>
        <w:spacing w:before="300" w:after="120" w:line="400" w:lineRule="exact"/>
        <w:ind w:firstLine="482"/>
        <w:jc w:val="left"/>
        <w:outlineLvl w:val="0"/>
        <w:rPr>
          <w:rFonts w:cs="宋体"/>
          <w:b/>
          <w:sz w:val="24"/>
        </w:rPr>
      </w:pPr>
      <w:bookmarkStart w:id="2281" w:name="_Toc906"/>
      <w:bookmarkStart w:id="2282" w:name="_Toc22709"/>
      <w:bookmarkStart w:id="2283" w:name="_Toc1789044975"/>
      <w:bookmarkStart w:id="2284" w:name="_Toc11846"/>
      <w:bookmarkStart w:id="2285" w:name="_Toc12862"/>
      <w:bookmarkStart w:id="2286" w:name="_Toc16844"/>
      <w:bookmarkStart w:id="2287" w:name="_Toc17441"/>
      <w:bookmarkStart w:id="2288" w:name="_Toc186719196"/>
      <w:bookmarkStart w:id="2289" w:name="_Toc243633369"/>
      <w:bookmarkStart w:id="2290" w:name="_Toc8145"/>
      <w:bookmarkStart w:id="2291" w:name="_Toc1522874591"/>
      <w:bookmarkStart w:id="2292" w:name="_Toc27041"/>
      <w:bookmarkStart w:id="2293" w:name="_Toc2536"/>
      <w:bookmarkStart w:id="2294" w:name="_Toc690192688"/>
      <w:r>
        <w:rPr>
          <w:rFonts w:hint="eastAsia" w:cs="宋体"/>
          <w:b/>
          <w:sz w:val="24"/>
        </w:rPr>
        <w:t>X3.1559 限制标牌</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14:paraId="395426A4">
      <w:pPr>
        <w:spacing w:before="120" w:after="120" w:line="400" w:lineRule="exact"/>
        <w:ind w:firstLine="480"/>
        <w:rPr>
          <w:rFonts w:cs="宋体"/>
          <w:sz w:val="24"/>
        </w:rPr>
      </w:pPr>
      <w:r>
        <w:rPr>
          <w:rFonts w:hint="eastAsia" w:cs="宋体"/>
          <w:sz w:val="24"/>
        </w:rPr>
        <w:t>必须有一个驾驶员能清晰可见的标牌，其上写明航空器经批准的运行类型：昼间目视飞行规则。</w:t>
      </w:r>
    </w:p>
    <w:p w14:paraId="6F888244">
      <w:pPr>
        <w:spacing w:before="300" w:after="120" w:line="400" w:lineRule="exact"/>
        <w:ind w:firstLine="482"/>
        <w:jc w:val="left"/>
        <w:outlineLvl w:val="0"/>
        <w:rPr>
          <w:rFonts w:cs="宋体"/>
          <w:b/>
          <w:sz w:val="24"/>
        </w:rPr>
      </w:pPr>
      <w:bookmarkStart w:id="2295" w:name="_Toc3601"/>
      <w:bookmarkStart w:id="2296" w:name="_Toc379278133"/>
      <w:bookmarkStart w:id="2297" w:name="_Toc1213937648"/>
      <w:bookmarkStart w:id="2298" w:name="_Toc186719197"/>
      <w:bookmarkStart w:id="2299" w:name="_Toc6852"/>
      <w:bookmarkStart w:id="2300" w:name="_Toc6453"/>
      <w:bookmarkStart w:id="2301" w:name="_Toc26206"/>
      <w:bookmarkStart w:id="2302" w:name="_Toc7988"/>
      <w:bookmarkStart w:id="2303" w:name="_Toc31997"/>
      <w:bookmarkStart w:id="2304" w:name="_Toc840805085"/>
      <w:bookmarkStart w:id="2305" w:name="_Toc29025"/>
      <w:bookmarkStart w:id="2306" w:name="_Toc18395"/>
      <w:bookmarkStart w:id="2307" w:name="_Toc648622608"/>
      <w:bookmarkStart w:id="2308" w:name="_Toc18764"/>
      <w:r>
        <w:rPr>
          <w:rFonts w:hint="eastAsia" w:cs="宋体"/>
          <w:b/>
          <w:sz w:val="24"/>
        </w:rPr>
        <w:t>X3.1565 桨叶标记</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14:paraId="67791C6A">
      <w:pPr>
        <w:spacing w:before="120" w:after="120" w:line="400" w:lineRule="exact"/>
        <w:ind w:firstLine="480"/>
        <w:jc w:val="left"/>
        <w:rPr>
          <w:rFonts w:cs="宋体"/>
          <w:sz w:val="24"/>
        </w:rPr>
      </w:pPr>
      <w:r>
        <w:rPr>
          <w:rFonts w:hint="eastAsia" w:cs="宋体"/>
          <w:sz w:val="24"/>
        </w:rPr>
        <w:t>桨叶必须有标记，以便在正常昼间地面条件下，可清晰地看到桨叶。</w:t>
      </w:r>
    </w:p>
    <w:p w14:paraId="144C3BC1">
      <w:pPr>
        <w:spacing w:before="320" w:after="120" w:line="400" w:lineRule="exact"/>
        <w:ind w:firstLine="482"/>
        <w:jc w:val="center"/>
        <w:outlineLvl w:val="0"/>
        <w:rPr>
          <w:rFonts w:cs="宋体"/>
          <w:sz w:val="24"/>
        </w:rPr>
      </w:pPr>
      <w:bookmarkStart w:id="2309" w:name="_Toc11433"/>
      <w:bookmarkStart w:id="2310" w:name="_Toc26065"/>
      <w:bookmarkStart w:id="2311" w:name="_Toc1117154650"/>
      <w:bookmarkStart w:id="2312" w:name="_Toc17097"/>
      <w:bookmarkStart w:id="2313" w:name="_Toc18005"/>
      <w:bookmarkStart w:id="2314" w:name="_Toc26640"/>
      <w:bookmarkStart w:id="2315" w:name="_Toc9017"/>
      <w:bookmarkStart w:id="2316" w:name="_Toc18986"/>
      <w:bookmarkStart w:id="2317" w:name="_Toc1173"/>
      <w:bookmarkStart w:id="2318" w:name="_Toc11830"/>
      <w:bookmarkStart w:id="2319" w:name="_Toc462455955"/>
      <w:bookmarkStart w:id="2320" w:name="_Toc28575"/>
      <w:bookmarkStart w:id="2321" w:name="_Toc31606"/>
      <w:bookmarkStart w:id="2322" w:name="_Toc29314"/>
      <w:bookmarkStart w:id="2323" w:name="_Toc13728"/>
      <w:bookmarkStart w:id="2324" w:name="heading_132"/>
      <w:bookmarkStart w:id="2325" w:name="_Toc1207783993"/>
      <w:bookmarkStart w:id="2326" w:name="_Toc1678324309"/>
      <w:bookmarkStart w:id="2327" w:name="_Toc186719198"/>
      <w:bookmarkStart w:id="2328" w:name="_Toc2085637971"/>
      <w:r>
        <w:rPr>
          <w:rFonts w:hint="eastAsia" w:cs="宋体"/>
          <w:b/>
          <w:sz w:val="24"/>
        </w:rPr>
        <w:t>X3飞行手册</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p>
    <w:p w14:paraId="377C5701">
      <w:pPr>
        <w:spacing w:before="300" w:after="120" w:line="400" w:lineRule="exact"/>
        <w:ind w:firstLine="482"/>
        <w:jc w:val="left"/>
        <w:outlineLvl w:val="0"/>
        <w:rPr>
          <w:rFonts w:cs="宋体"/>
          <w:sz w:val="24"/>
        </w:rPr>
      </w:pPr>
      <w:bookmarkStart w:id="2329" w:name="_Toc9454"/>
      <w:bookmarkStart w:id="2330" w:name="_Toc13854"/>
      <w:bookmarkStart w:id="2331" w:name="_Toc16146"/>
      <w:bookmarkStart w:id="2332" w:name="_Toc271182653"/>
      <w:bookmarkStart w:id="2333" w:name="_Toc24790"/>
      <w:bookmarkStart w:id="2334" w:name="heading_133"/>
      <w:bookmarkStart w:id="2335" w:name="_Toc186719199"/>
      <w:bookmarkStart w:id="2336" w:name="_Toc31215"/>
      <w:bookmarkStart w:id="2337" w:name="_Toc4317"/>
      <w:bookmarkStart w:id="2338" w:name="_Toc14977"/>
      <w:bookmarkStart w:id="2339" w:name="_Toc5009"/>
      <w:bookmarkStart w:id="2340" w:name="_Toc27054"/>
      <w:bookmarkStart w:id="2341" w:name="_Toc9254"/>
      <w:bookmarkStart w:id="2342" w:name="_Toc538382824"/>
      <w:bookmarkStart w:id="2343" w:name="_Toc1859318930"/>
      <w:bookmarkStart w:id="2344" w:name="_Toc28124"/>
      <w:bookmarkStart w:id="2345" w:name="_Toc1250"/>
      <w:bookmarkStart w:id="2346" w:name="_Toc678517545"/>
      <w:bookmarkStart w:id="2347" w:name="_Toc1701355371"/>
      <w:bookmarkStart w:id="2348" w:name="_Toc14008"/>
      <w:r>
        <w:rPr>
          <w:rFonts w:hint="eastAsia" w:cs="宋体"/>
          <w:b/>
          <w:sz w:val="24"/>
        </w:rPr>
        <w:t>X3.1581 飞行手册</w:t>
      </w:r>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p>
    <w:p w14:paraId="08206B42">
      <w:pPr>
        <w:spacing w:before="120" w:after="120" w:line="400" w:lineRule="exact"/>
        <w:ind w:firstLine="480"/>
        <w:jc w:val="left"/>
        <w:rPr>
          <w:rFonts w:cs="宋体"/>
          <w:sz w:val="24"/>
        </w:rPr>
      </w:pPr>
      <w:r>
        <w:rPr>
          <w:rFonts w:hint="eastAsia" w:cs="宋体"/>
          <w:sz w:val="24"/>
        </w:rPr>
        <w:t>必须按照附件B为每架航空器提供航空器飞行手册。</w:t>
      </w:r>
    </w:p>
    <w:p w14:paraId="5D73F081">
      <w:pPr>
        <w:ind w:firstLine="482"/>
        <w:jc w:val="left"/>
        <w:rPr>
          <w:rFonts w:cs="宋体"/>
          <w:b/>
          <w:sz w:val="24"/>
        </w:rPr>
      </w:pPr>
      <w:bookmarkStart w:id="2349" w:name="heading_134"/>
      <w:r>
        <w:rPr>
          <w:rFonts w:hint="eastAsia" w:cs="宋体"/>
          <w:b/>
          <w:sz w:val="24"/>
        </w:rPr>
        <w:br w:type="page"/>
      </w:r>
    </w:p>
    <w:p w14:paraId="7AF7A06F">
      <w:pPr>
        <w:spacing w:before="380" w:after="140" w:line="400" w:lineRule="exact"/>
        <w:ind w:firstLine="482"/>
        <w:jc w:val="left"/>
        <w:outlineLvl w:val="0"/>
        <w:rPr>
          <w:rFonts w:cs="宋体"/>
          <w:sz w:val="24"/>
        </w:rPr>
      </w:pPr>
      <w:bookmarkStart w:id="2350" w:name="_Toc10368"/>
      <w:bookmarkStart w:id="2351" w:name="_Toc186719200"/>
      <w:bookmarkStart w:id="2352" w:name="_Toc1052"/>
      <w:bookmarkStart w:id="2353" w:name="_Toc10385"/>
      <w:bookmarkStart w:id="2354" w:name="_Toc91995378"/>
      <w:bookmarkStart w:id="2355" w:name="_Toc10324"/>
      <w:bookmarkStart w:id="2356" w:name="_Toc837"/>
      <w:bookmarkStart w:id="2357" w:name="_Toc585749737"/>
      <w:bookmarkStart w:id="2358" w:name="_Toc2913"/>
      <w:bookmarkStart w:id="2359" w:name="_Toc1611"/>
      <w:bookmarkStart w:id="2360" w:name="_Toc13632"/>
      <w:bookmarkStart w:id="2361" w:name="_Toc25045"/>
      <w:bookmarkStart w:id="2362" w:name="_Toc809786082"/>
      <w:bookmarkStart w:id="2363" w:name="_Toc1811072000"/>
      <w:bookmarkStart w:id="2364" w:name="_Toc195"/>
      <w:bookmarkStart w:id="2365" w:name="_Toc10847"/>
      <w:bookmarkStart w:id="2366" w:name="_Toc14098"/>
      <w:bookmarkStart w:id="2367" w:name="_Toc19167"/>
      <w:bookmarkStart w:id="2368" w:name="_Toc931795214"/>
      <w:r>
        <w:rPr>
          <w:rFonts w:hint="eastAsia" w:cs="宋体"/>
          <w:b/>
          <w:sz w:val="24"/>
        </w:rPr>
        <w:t>附件A  持续适航文件</w:t>
      </w:r>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14:paraId="3997EBE3">
      <w:pPr>
        <w:spacing w:before="300" w:after="120" w:line="400" w:lineRule="exact"/>
        <w:ind w:firstLine="482"/>
        <w:jc w:val="left"/>
        <w:outlineLvl w:val="0"/>
        <w:rPr>
          <w:rFonts w:cs="宋体"/>
          <w:sz w:val="24"/>
        </w:rPr>
      </w:pPr>
      <w:bookmarkStart w:id="2369" w:name="_Toc10553"/>
      <w:bookmarkStart w:id="2370" w:name="_Toc2035445177"/>
      <w:bookmarkStart w:id="2371" w:name="_Toc10789"/>
      <w:bookmarkStart w:id="2372" w:name="_Toc1118967724"/>
      <w:bookmarkStart w:id="2373" w:name="_Toc31817"/>
      <w:bookmarkStart w:id="2374" w:name="_Toc186719201"/>
      <w:bookmarkStart w:id="2375" w:name="_Toc1659048303"/>
      <w:bookmarkStart w:id="2376" w:name="_Toc718485370"/>
      <w:bookmarkStart w:id="2377" w:name="_Toc604"/>
      <w:bookmarkStart w:id="2378" w:name="_Toc28397"/>
      <w:bookmarkStart w:id="2379" w:name="_Toc30586"/>
      <w:bookmarkStart w:id="2380" w:name="_Toc11458"/>
      <w:bookmarkStart w:id="2381" w:name="_Toc17116"/>
      <w:bookmarkStart w:id="2382" w:name="_Toc1791"/>
      <w:bookmarkStart w:id="2383" w:name="_Toc1094631223"/>
      <w:bookmarkStart w:id="2384" w:name="heading_135"/>
      <w:bookmarkStart w:id="2385" w:name="_Toc6806"/>
      <w:bookmarkStart w:id="2386" w:name="_Toc22882"/>
      <w:bookmarkStart w:id="2387" w:name="_Toc9569"/>
      <w:bookmarkStart w:id="2388" w:name="_Toc5155"/>
      <w:r>
        <w:rPr>
          <w:rFonts w:hint="eastAsia" w:cs="宋体"/>
          <w:b/>
          <w:sz w:val="24"/>
        </w:rPr>
        <w:t>A.X3.1 概述</w:t>
      </w:r>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14:paraId="6F576F2F">
      <w:pPr>
        <w:spacing w:before="120" w:after="120" w:line="400" w:lineRule="exact"/>
        <w:ind w:firstLine="480"/>
        <w:rPr>
          <w:rFonts w:cs="宋体"/>
          <w:sz w:val="24"/>
        </w:rPr>
      </w:pPr>
      <w:r>
        <w:rPr>
          <w:rFonts w:hint="eastAsia" w:cs="宋体"/>
          <w:sz w:val="24"/>
        </w:rPr>
        <w:t>(a) 本附件规定第X3.1529条所需的持续适航文件的编制要求。</w:t>
      </w:r>
    </w:p>
    <w:p w14:paraId="26C669F0">
      <w:pPr>
        <w:spacing w:before="120" w:after="120" w:line="400" w:lineRule="exact"/>
        <w:ind w:firstLine="480"/>
        <w:rPr>
          <w:rFonts w:cs="宋体"/>
          <w:sz w:val="24"/>
          <w:szCs w:val="24"/>
        </w:rPr>
      </w:pPr>
      <w:r>
        <w:rPr>
          <w:sz w:val="24"/>
          <w:szCs w:val="24"/>
          <w:lang w:bidi="ar"/>
        </w:rPr>
        <w:t>(b)</w:t>
      </w:r>
      <w:r>
        <w:rPr>
          <w:rFonts w:hint="eastAsia" w:ascii="宋体" w:hAnsi="宋体" w:cs="宋体"/>
          <w:sz w:val="24"/>
          <w:szCs w:val="24"/>
          <w:lang w:bidi="ar"/>
        </w:rPr>
        <w:t>持续适航文件必须包含：航空器（含电动发动机和螺旋桨）的持续适航文件，民用航空规章要求的设备的持续适航文件，以及所需的有关这些设备、电动发动机和螺旋桨与航空器相互联接关系的资料。如果装机设备、电动发动机或螺旋桨的制造厂商未提供持续适航文件，则航空器持续适航文件必须包含上述对航空器持续适航必不可少的资料。</w:t>
      </w:r>
    </w:p>
    <w:p w14:paraId="44F5E8F5">
      <w:pPr>
        <w:spacing w:before="300" w:after="120" w:line="400" w:lineRule="exact"/>
        <w:ind w:firstLine="482"/>
        <w:jc w:val="left"/>
        <w:outlineLvl w:val="0"/>
        <w:rPr>
          <w:rFonts w:cs="宋体"/>
          <w:sz w:val="24"/>
        </w:rPr>
      </w:pPr>
      <w:bookmarkStart w:id="2389" w:name="_Toc28337"/>
      <w:bookmarkStart w:id="2390" w:name="_Toc27453"/>
      <w:bookmarkStart w:id="2391" w:name="_Toc965803038"/>
      <w:bookmarkStart w:id="2392" w:name="_Toc480612940"/>
      <w:bookmarkStart w:id="2393" w:name="_Toc6185"/>
      <w:bookmarkStart w:id="2394" w:name="_Toc2991"/>
      <w:bookmarkStart w:id="2395" w:name="_Toc7441"/>
      <w:bookmarkStart w:id="2396" w:name="_Toc7442"/>
      <w:bookmarkStart w:id="2397" w:name="_Toc4277"/>
      <w:bookmarkStart w:id="2398" w:name="_Toc29963"/>
      <w:bookmarkStart w:id="2399" w:name="_Toc19312"/>
      <w:bookmarkStart w:id="2400" w:name="_Toc20212"/>
      <w:bookmarkStart w:id="2401" w:name="heading_136"/>
      <w:bookmarkStart w:id="2402" w:name="_Toc186719202"/>
      <w:bookmarkStart w:id="2403" w:name="_Toc280816693"/>
      <w:bookmarkStart w:id="2404" w:name="_Toc24303"/>
      <w:bookmarkStart w:id="2405" w:name="_Toc1075242684"/>
      <w:bookmarkStart w:id="2406" w:name="_Toc2011464689"/>
      <w:bookmarkStart w:id="2407" w:name="_Toc32136"/>
      <w:bookmarkStart w:id="2408" w:name="_Toc6339"/>
      <w:r>
        <w:rPr>
          <w:rFonts w:hint="eastAsia" w:cs="宋体"/>
          <w:b/>
          <w:sz w:val="24"/>
        </w:rPr>
        <w:t>A.X3.2 格式</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p>
    <w:p w14:paraId="483DE528">
      <w:pPr>
        <w:spacing w:before="120" w:after="120" w:line="400" w:lineRule="exact"/>
        <w:ind w:firstLine="480"/>
        <w:rPr>
          <w:rFonts w:cs="宋体"/>
          <w:sz w:val="24"/>
        </w:rPr>
      </w:pPr>
      <w:r>
        <w:rPr>
          <w:rFonts w:hint="eastAsia" w:cs="宋体"/>
          <w:sz w:val="24"/>
        </w:rPr>
        <w:t>(a) 持续适航文件必须以手册的形式呈现，具体的手册数量根据提供的数据数量决定。</w:t>
      </w:r>
    </w:p>
    <w:p w14:paraId="65F36FDB">
      <w:pPr>
        <w:spacing w:before="120" w:after="120" w:line="400" w:lineRule="exact"/>
        <w:ind w:firstLine="480"/>
        <w:rPr>
          <w:rFonts w:cs="宋体"/>
          <w:sz w:val="24"/>
        </w:rPr>
      </w:pPr>
      <w:r>
        <w:rPr>
          <w:rFonts w:hint="eastAsia" w:cs="宋体"/>
          <w:sz w:val="24"/>
        </w:rPr>
        <w:t>(b) 手册的格式必须实用。</w:t>
      </w:r>
    </w:p>
    <w:p w14:paraId="4C19FF0D">
      <w:pPr>
        <w:spacing w:before="300" w:after="120" w:line="400" w:lineRule="exact"/>
        <w:ind w:firstLine="482"/>
        <w:jc w:val="left"/>
        <w:outlineLvl w:val="0"/>
        <w:rPr>
          <w:rFonts w:cs="宋体"/>
          <w:sz w:val="24"/>
        </w:rPr>
      </w:pPr>
      <w:bookmarkStart w:id="2409" w:name="_Toc12230"/>
      <w:bookmarkStart w:id="2410" w:name="_Toc1978921239"/>
      <w:bookmarkStart w:id="2411" w:name="_Toc2063155370"/>
      <w:bookmarkStart w:id="2412" w:name="_Toc17215"/>
      <w:bookmarkStart w:id="2413" w:name="_Toc7878"/>
      <w:bookmarkStart w:id="2414" w:name="heading_137"/>
      <w:bookmarkStart w:id="2415" w:name="_Toc873783236"/>
      <w:bookmarkStart w:id="2416" w:name="_Toc4651"/>
      <w:bookmarkStart w:id="2417" w:name="_Toc15665"/>
      <w:bookmarkStart w:id="2418" w:name="_Toc1549772593"/>
      <w:bookmarkStart w:id="2419" w:name="_Toc30066"/>
      <w:bookmarkStart w:id="2420" w:name="_Toc14915"/>
      <w:bookmarkStart w:id="2421" w:name="_Toc4208"/>
      <w:bookmarkStart w:id="2422" w:name="_Toc19401"/>
      <w:bookmarkStart w:id="2423" w:name="_Toc186719203"/>
      <w:bookmarkStart w:id="2424" w:name="_Toc31713"/>
      <w:bookmarkStart w:id="2425" w:name="_Toc1172473432"/>
      <w:bookmarkStart w:id="2426" w:name="_Toc24734"/>
      <w:bookmarkStart w:id="2427" w:name="_Toc6009"/>
      <w:bookmarkStart w:id="2428" w:name="_Toc2898"/>
      <w:r>
        <w:rPr>
          <w:rFonts w:hint="eastAsia" w:cs="宋体"/>
          <w:b/>
          <w:sz w:val="24"/>
        </w:rPr>
        <w:t>A.X3.3 内容</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14:paraId="2CA689C6">
      <w:pPr>
        <w:spacing w:before="120" w:after="120" w:line="400" w:lineRule="exact"/>
        <w:ind w:firstLine="480"/>
        <w:rPr>
          <w:rFonts w:cs="宋体"/>
          <w:sz w:val="24"/>
        </w:rPr>
      </w:pPr>
      <w:r>
        <w:rPr>
          <w:rFonts w:hint="eastAsia" w:cs="宋体"/>
          <w:sz w:val="24"/>
        </w:rPr>
        <w:t>手册内容至少以中文编写。持续适航文件必须含有下列手册或条款（视适用而定）以及下列资料：</w:t>
      </w:r>
    </w:p>
    <w:p w14:paraId="3630A1C0">
      <w:pPr>
        <w:spacing w:before="120" w:after="120" w:line="400" w:lineRule="exact"/>
        <w:ind w:firstLine="480"/>
        <w:rPr>
          <w:rFonts w:cs="宋体"/>
          <w:sz w:val="24"/>
        </w:rPr>
      </w:pPr>
      <w:r>
        <w:rPr>
          <w:rFonts w:hint="eastAsia" w:cs="宋体"/>
          <w:sz w:val="24"/>
        </w:rPr>
        <w:t>(a) 航空器维护手册或条款</w:t>
      </w:r>
    </w:p>
    <w:p w14:paraId="4A606891">
      <w:pPr>
        <w:spacing w:before="120" w:after="120" w:line="400" w:lineRule="exact"/>
        <w:ind w:firstLine="480"/>
        <w:rPr>
          <w:rFonts w:cs="宋体"/>
          <w:sz w:val="24"/>
        </w:rPr>
      </w:pPr>
      <w:r>
        <w:rPr>
          <w:rFonts w:hint="eastAsia" w:cs="宋体"/>
          <w:sz w:val="24"/>
        </w:rPr>
        <w:t>(1) 介绍信息，包括航空器特性和维护所需数据的适用说明。</w:t>
      </w:r>
    </w:p>
    <w:p w14:paraId="264C888B">
      <w:pPr>
        <w:spacing w:before="120" w:after="120" w:line="400" w:lineRule="exact"/>
        <w:ind w:firstLine="480"/>
        <w:rPr>
          <w:rFonts w:cs="宋体"/>
          <w:sz w:val="24"/>
          <w:szCs w:val="24"/>
        </w:rPr>
      </w:pPr>
      <w:r>
        <w:rPr>
          <w:sz w:val="24"/>
          <w:szCs w:val="24"/>
          <w:lang w:bidi="ar"/>
        </w:rPr>
        <w:t xml:space="preserve">(2) </w:t>
      </w:r>
      <w:r>
        <w:rPr>
          <w:rFonts w:hint="eastAsia" w:ascii="宋体" w:hAnsi="宋体" w:cs="宋体"/>
          <w:sz w:val="24"/>
          <w:szCs w:val="24"/>
          <w:lang w:bidi="ar"/>
        </w:rPr>
        <w:t>航空器及其系统和装机设备，包括电动发动机、螺旋桨和设备的说明。</w:t>
      </w:r>
    </w:p>
    <w:p w14:paraId="2E087360">
      <w:pPr>
        <w:spacing w:before="120" w:after="120" w:line="400" w:lineRule="exact"/>
        <w:ind w:firstLine="480"/>
        <w:rPr>
          <w:rFonts w:cs="宋体"/>
          <w:sz w:val="24"/>
          <w:szCs w:val="24"/>
        </w:rPr>
      </w:pPr>
      <w:r>
        <w:rPr>
          <w:sz w:val="24"/>
          <w:szCs w:val="24"/>
          <w:lang w:bidi="ar"/>
        </w:rPr>
        <w:t xml:space="preserve">(3) </w:t>
      </w:r>
      <w:r>
        <w:rPr>
          <w:rFonts w:hint="eastAsia" w:ascii="宋体" w:hAnsi="宋体" w:cs="宋体"/>
          <w:sz w:val="24"/>
          <w:szCs w:val="24"/>
          <w:lang w:bidi="ar"/>
        </w:rPr>
        <w:t>航空器部件和系统是怎样控制及怎样工作的基本控制和操作信息，包括任何适用的特殊程序和限制。</w:t>
      </w:r>
    </w:p>
    <w:p w14:paraId="0B4277F3">
      <w:pPr>
        <w:spacing w:before="120" w:after="120" w:line="400" w:lineRule="exact"/>
        <w:ind w:firstLine="480"/>
        <w:rPr>
          <w:rFonts w:cs="宋体"/>
          <w:sz w:val="24"/>
          <w:szCs w:val="24"/>
        </w:rPr>
      </w:pPr>
      <w:r>
        <w:rPr>
          <w:sz w:val="24"/>
          <w:szCs w:val="24"/>
          <w:lang w:bidi="ar"/>
        </w:rPr>
        <w:t xml:space="preserve">(4) </w:t>
      </w:r>
      <w:r>
        <w:rPr>
          <w:rFonts w:hint="eastAsia" w:ascii="宋体" w:hAnsi="宋体" w:cs="宋体"/>
          <w:sz w:val="24"/>
          <w:szCs w:val="24"/>
          <w:lang w:bidi="ar"/>
        </w:rPr>
        <w:t>关于检修测试点、适用的液体种类、各系统适用的压力、检修口盖的位置、润滑点的位置、适用的润滑脂、维修所需设备、牵引说明和限制、系留、顶托和校平信息的详细维修信息。</w:t>
      </w:r>
    </w:p>
    <w:p w14:paraId="1CC49E6F">
      <w:pPr>
        <w:spacing w:before="120" w:after="120" w:line="400" w:lineRule="exact"/>
        <w:ind w:firstLine="480"/>
        <w:rPr>
          <w:rFonts w:cs="宋体"/>
          <w:sz w:val="24"/>
          <w:szCs w:val="24"/>
        </w:rPr>
      </w:pPr>
      <w:r>
        <w:rPr>
          <w:sz w:val="24"/>
          <w:szCs w:val="24"/>
          <w:lang w:bidi="ar"/>
        </w:rPr>
        <w:t xml:space="preserve">(b) </w:t>
      </w:r>
      <w:r>
        <w:rPr>
          <w:rFonts w:hint="eastAsia" w:ascii="宋体" w:hAnsi="宋体" w:cs="宋体"/>
          <w:sz w:val="24"/>
          <w:szCs w:val="24"/>
          <w:lang w:bidi="ar"/>
        </w:rPr>
        <w:t>维护说明</w:t>
      </w:r>
    </w:p>
    <w:p w14:paraId="449960E5">
      <w:pPr>
        <w:spacing w:before="120" w:after="120" w:line="400" w:lineRule="exact"/>
        <w:ind w:firstLine="480"/>
        <w:rPr>
          <w:rFonts w:cs="宋体"/>
          <w:sz w:val="24"/>
          <w:szCs w:val="24"/>
        </w:rPr>
      </w:pPr>
      <w:r>
        <w:rPr>
          <w:sz w:val="24"/>
          <w:szCs w:val="24"/>
          <w:lang w:bidi="ar"/>
        </w:rPr>
        <w:t xml:space="preserve">(1) </w:t>
      </w:r>
      <w:r>
        <w:rPr>
          <w:rFonts w:hint="eastAsia" w:ascii="宋体" w:hAnsi="宋体" w:cs="宋体"/>
          <w:sz w:val="24"/>
          <w:szCs w:val="24"/>
          <w:lang w:bidi="ar"/>
        </w:rPr>
        <w:t>航空器的任一部件及其电动发动机、螺旋桨组件、仪表及设备的定期维护资料，包括建议的清洗、检查、调节、测试和润滑周期，以及检查的程度，可适用的磨损公差以及在这期间建议的工作。但是如果该仪表或设备异常复杂，需要专门的维护技术、测试设备等，则允许将仪表或设备制造商作为信息来源。另外，还必须包括涵盖了航空器持续适航所必需的检查的频度和范围的检查计划。</w:t>
      </w:r>
    </w:p>
    <w:p w14:paraId="628EB60B">
      <w:pPr>
        <w:spacing w:before="120" w:after="120" w:line="400" w:lineRule="exact"/>
        <w:ind w:firstLine="480"/>
        <w:rPr>
          <w:rFonts w:cs="宋体"/>
          <w:sz w:val="24"/>
          <w:szCs w:val="24"/>
        </w:rPr>
      </w:pPr>
      <w:r>
        <w:rPr>
          <w:sz w:val="24"/>
          <w:szCs w:val="24"/>
          <w:lang w:bidi="ar"/>
        </w:rPr>
        <w:t>(2)</w:t>
      </w:r>
      <w:r>
        <w:rPr>
          <w:rFonts w:hint="eastAsia" w:ascii="宋体" w:hAnsi="宋体" w:cs="宋体"/>
          <w:sz w:val="24"/>
          <w:szCs w:val="24"/>
          <w:lang w:bidi="ar"/>
        </w:rPr>
        <w:t>说明可能发生的故障、如何判别这些故障以及这些故障采取补救措施的检查排故资料。</w:t>
      </w:r>
    </w:p>
    <w:p w14:paraId="205AB4CE">
      <w:pPr>
        <w:spacing w:line="400" w:lineRule="exact"/>
        <w:ind w:firstLine="480"/>
        <w:rPr>
          <w:rFonts w:cs="宋体"/>
          <w:sz w:val="24"/>
          <w:szCs w:val="24"/>
        </w:rPr>
      </w:pPr>
      <w:r>
        <w:rPr>
          <w:sz w:val="24"/>
          <w:szCs w:val="24"/>
          <w:lang w:bidi="ar"/>
        </w:rPr>
        <w:t xml:space="preserve">(3) </w:t>
      </w:r>
      <w:r>
        <w:rPr>
          <w:rFonts w:hint="eastAsia" w:ascii="宋体" w:hAnsi="宋体" w:cs="宋体"/>
          <w:sz w:val="24"/>
          <w:szCs w:val="24"/>
          <w:lang w:bidi="ar"/>
        </w:rPr>
        <w:t>移除和更换电动发动机、螺旋桨及零件的次序和方法信息，以及必要的预防措施。</w:t>
      </w:r>
    </w:p>
    <w:p w14:paraId="2E3D17EF">
      <w:pPr>
        <w:spacing w:before="120" w:after="120" w:line="400" w:lineRule="exact"/>
        <w:ind w:firstLine="480"/>
        <w:rPr>
          <w:rFonts w:cs="宋体"/>
          <w:sz w:val="24"/>
        </w:rPr>
      </w:pPr>
      <w:r>
        <w:rPr>
          <w:rFonts w:hint="eastAsia" w:cs="宋体"/>
          <w:sz w:val="24"/>
        </w:rPr>
        <w:t>(4) 其他一般的程序说明，包括地面机臂、桨叶及起落架折叠和展开程序，地面测试程序，对称性检查程序，称重和重心确定程序，顶起及支撑程序和储存限制。</w:t>
      </w:r>
    </w:p>
    <w:p w14:paraId="4B61133C">
      <w:pPr>
        <w:spacing w:before="120" w:after="120" w:line="400" w:lineRule="exact"/>
        <w:ind w:firstLine="480"/>
        <w:rPr>
          <w:rFonts w:cs="宋体"/>
          <w:sz w:val="24"/>
        </w:rPr>
      </w:pPr>
      <w:r>
        <w:rPr>
          <w:rFonts w:hint="eastAsia" w:cs="宋体"/>
          <w:sz w:val="24"/>
        </w:rPr>
        <w:t>(c) 结构检查口盖图解和没有设置检查口盖时怎样进行检查所需的信息。</w:t>
      </w:r>
    </w:p>
    <w:p w14:paraId="5E842042">
      <w:pPr>
        <w:spacing w:before="120" w:after="120" w:line="400" w:lineRule="exact"/>
        <w:ind w:firstLine="480"/>
        <w:rPr>
          <w:rFonts w:cs="宋体"/>
          <w:sz w:val="24"/>
        </w:rPr>
      </w:pPr>
      <w:r>
        <w:rPr>
          <w:rFonts w:hint="eastAsia" w:cs="宋体"/>
          <w:sz w:val="24"/>
        </w:rPr>
        <w:t>(d) 特殊检查技术应用的详细说明，包括所需进行的射线及超声检验。</w:t>
      </w:r>
    </w:p>
    <w:p w14:paraId="55827145">
      <w:pPr>
        <w:spacing w:before="120" w:after="120" w:line="400" w:lineRule="exact"/>
        <w:ind w:firstLine="480"/>
        <w:rPr>
          <w:rFonts w:cs="宋体"/>
          <w:sz w:val="24"/>
        </w:rPr>
      </w:pPr>
      <w:r>
        <w:rPr>
          <w:rFonts w:hint="eastAsia" w:cs="宋体"/>
          <w:sz w:val="24"/>
        </w:rPr>
        <w:t>(e) 检查后结构防护处理所需信息。</w:t>
      </w:r>
    </w:p>
    <w:p w14:paraId="761CBCE0">
      <w:pPr>
        <w:spacing w:before="120" w:after="120" w:line="400" w:lineRule="exact"/>
        <w:ind w:firstLine="480"/>
        <w:rPr>
          <w:rFonts w:cs="宋体"/>
          <w:sz w:val="24"/>
        </w:rPr>
      </w:pPr>
      <w:r>
        <w:rPr>
          <w:rFonts w:hint="eastAsia" w:cs="宋体"/>
          <w:sz w:val="24"/>
        </w:rPr>
        <w:t>(f) 结构紧固件所有相关数据，如标识、报废建议和拧紧力矩。</w:t>
      </w:r>
    </w:p>
    <w:p w14:paraId="32873B05">
      <w:pPr>
        <w:spacing w:before="120" w:after="120" w:line="400" w:lineRule="exact"/>
        <w:ind w:firstLine="480"/>
        <w:rPr>
          <w:rFonts w:cs="宋体"/>
          <w:sz w:val="24"/>
        </w:rPr>
      </w:pPr>
      <w:r>
        <w:rPr>
          <w:rFonts w:hint="eastAsia" w:cs="宋体"/>
          <w:sz w:val="24"/>
        </w:rPr>
        <w:t>(g) 所需的专用工具清单。</w:t>
      </w:r>
    </w:p>
    <w:p w14:paraId="3BF48501">
      <w:pPr>
        <w:spacing w:before="300" w:after="120" w:line="400" w:lineRule="exact"/>
        <w:ind w:firstLine="482"/>
        <w:jc w:val="left"/>
        <w:outlineLvl w:val="0"/>
        <w:rPr>
          <w:rFonts w:cs="宋体"/>
          <w:sz w:val="24"/>
        </w:rPr>
      </w:pPr>
      <w:bookmarkStart w:id="2429" w:name="_Toc26728"/>
      <w:bookmarkStart w:id="2430" w:name="_Toc318538312"/>
      <w:bookmarkStart w:id="2431" w:name="heading_138"/>
      <w:bookmarkStart w:id="2432" w:name="_Toc6134"/>
      <w:bookmarkStart w:id="2433" w:name="_Toc596048396"/>
      <w:bookmarkStart w:id="2434" w:name="_Toc18228"/>
      <w:bookmarkStart w:id="2435" w:name="_Toc6574"/>
      <w:bookmarkStart w:id="2436" w:name="_Toc15044"/>
      <w:bookmarkStart w:id="2437" w:name="_Toc21262"/>
      <w:bookmarkStart w:id="2438" w:name="_Toc1327048233"/>
      <w:bookmarkStart w:id="2439" w:name="_Toc12192"/>
      <w:bookmarkStart w:id="2440" w:name="_Toc5709"/>
      <w:bookmarkStart w:id="2441" w:name="_Toc1051"/>
      <w:bookmarkStart w:id="2442" w:name="_Toc25106"/>
      <w:bookmarkStart w:id="2443" w:name="_Toc186719204"/>
      <w:bookmarkStart w:id="2444" w:name="_Toc29277"/>
      <w:bookmarkStart w:id="2445" w:name="_Toc14598"/>
      <w:bookmarkStart w:id="2446" w:name="_Toc10649"/>
      <w:bookmarkStart w:id="2447" w:name="_Toc677024977"/>
      <w:bookmarkStart w:id="2448" w:name="_Toc1164743867"/>
      <w:r>
        <w:rPr>
          <w:rFonts w:hint="eastAsia" w:cs="宋体"/>
          <w:b/>
          <w:sz w:val="24"/>
        </w:rPr>
        <w:t>A.X3.4 适航限制部分</w:t>
      </w:r>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14:paraId="118C876E">
      <w:pPr>
        <w:spacing w:before="120" w:after="120" w:line="400" w:lineRule="exact"/>
        <w:ind w:firstLine="480"/>
        <w:rPr>
          <w:rFonts w:cs="宋体"/>
          <w:sz w:val="24"/>
        </w:rPr>
      </w:pPr>
      <w:r>
        <w:rPr>
          <w:rFonts w:hint="eastAsia" w:cs="宋体"/>
          <w:sz w:val="24"/>
        </w:rPr>
        <w:t>持续适航文件必须包括题为适航限制的条款，该条款应与其他条款独立，可清楚区分。该条款需陈述每一强制更换时间、结构检查间隔和第X3.571条批准的相关结构检查程序。若持续适航文件包含多份文件，则该条款须包含在主手册中。该条款须包括突出位置的明确声明：“适航限制部分已被批准，其变更也需被批准”。</w:t>
      </w:r>
    </w:p>
    <w:p w14:paraId="7CFAA74C">
      <w:pPr>
        <w:ind w:firstLine="482"/>
        <w:jc w:val="left"/>
        <w:rPr>
          <w:rFonts w:cs="宋体"/>
          <w:b/>
          <w:sz w:val="24"/>
        </w:rPr>
      </w:pPr>
      <w:bookmarkStart w:id="2449" w:name="heading_139"/>
      <w:r>
        <w:rPr>
          <w:rFonts w:hint="eastAsia" w:cs="宋体"/>
          <w:b/>
          <w:sz w:val="24"/>
        </w:rPr>
        <w:br w:type="page"/>
      </w:r>
    </w:p>
    <w:p w14:paraId="5B110D1A">
      <w:pPr>
        <w:spacing w:before="380" w:after="140" w:line="400" w:lineRule="exact"/>
        <w:ind w:firstLine="482"/>
        <w:jc w:val="left"/>
        <w:outlineLvl w:val="0"/>
        <w:rPr>
          <w:rFonts w:cs="宋体"/>
          <w:sz w:val="24"/>
        </w:rPr>
      </w:pPr>
      <w:bookmarkStart w:id="2450" w:name="_Toc1247163298"/>
      <w:bookmarkStart w:id="2451" w:name="_Toc1720524763"/>
      <w:bookmarkStart w:id="2452" w:name="_Toc17774"/>
      <w:bookmarkStart w:id="2453" w:name="_Toc30398"/>
      <w:bookmarkStart w:id="2454" w:name="_Toc13428"/>
      <w:bookmarkStart w:id="2455" w:name="_Toc1896853453"/>
      <w:bookmarkStart w:id="2456" w:name="_Toc186719205"/>
      <w:bookmarkStart w:id="2457" w:name="_Toc13825"/>
      <w:bookmarkStart w:id="2458" w:name="_Toc30490"/>
      <w:bookmarkStart w:id="2459" w:name="_Toc17344"/>
      <w:bookmarkStart w:id="2460" w:name="_Toc27387"/>
      <w:bookmarkStart w:id="2461" w:name="_Toc9651"/>
      <w:bookmarkStart w:id="2462" w:name="_Toc18865"/>
      <w:bookmarkStart w:id="2463" w:name="_Toc1066271451"/>
      <w:bookmarkStart w:id="2464" w:name="_Toc18714"/>
      <w:bookmarkStart w:id="2465" w:name="_Toc27739"/>
      <w:bookmarkStart w:id="2466" w:name="_Toc4476"/>
      <w:bookmarkStart w:id="2467" w:name="_Toc10539"/>
      <w:bookmarkStart w:id="2468" w:name="_Toc1949613656"/>
      <w:r>
        <w:rPr>
          <w:rFonts w:hint="eastAsia" w:cs="宋体"/>
          <w:b/>
          <w:sz w:val="24"/>
        </w:rPr>
        <w:t>附件B  飞行手册</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14:paraId="1CA8E4B9">
      <w:pPr>
        <w:spacing w:before="300" w:after="120" w:line="400" w:lineRule="exact"/>
        <w:ind w:firstLine="482"/>
        <w:jc w:val="left"/>
        <w:outlineLvl w:val="0"/>
        <w:rPr>
          <w:rFonts w:cs="宋体"/>
          <w:sz w:val="24"/>
        </w:rPr>
      </w:pPr>
      <w:bookmarkStart w:id="2469" w:name="_Toc5517"/>
      <w:bookmarkStart w:id="2470" w:name="_Toc4615"/>
      <w:bookmarkStart w:id="2471" w:name="_Toc186719206"/>
      <w:bookmarkStart w:id="2472" w:name="_Toc7598"/>
      <w:bookmarkStart w:id="2473" w:name="_Toc23860"/>
      <w:bookmarkStart w:id="2474" w:name="_Toc28854"/>
      <w:bookmarkStart w:id="2475" w:name="_Toc22497"/>
      <w:bookmarkStart w:id="2476" w:name="_Toc1813181427"/>
      <w:bookmarkStart w:id="2477" w:name="_Toc6304"/>
      <w:bookmarkStart w:id="2478" w:name="_Toc4387"/>
      <w:bookmarkStart w:id="2479" w:name="_Toc8726"/>
      <w:bookmarkStart w:id="2480" w:name="_Toc632648996"/>
      <w:bookmarkStart w:id="2481" w:name="heading_140"/>
      <w:bookmarkStart w:id="2482" w:name="_Toc20377"/>
      <w:bookmarkStart w:id="2483" w:name="_Toc710926816"/>
      <w:bookmarkStart w:id="2484" w:name="_Toc88"/>
      <w:bookmarkStart w:id="2485" w:name="_Toc2046178511"/>
      <w:bookmarkStart w:id="2486" w:name="_Toc573724154"/>
      <w:bookmarkStart w:id="2487" w:name="_Toc11890"/>
      <w:bookmarkStart w:id="2488" w:name="_Toc2709"/>
      <w:r>
        <w:rPr>
          <w:rFonts w:hint="eastAsia" w:cs="宋体"/>
          <w:b/>
          <w:sz w:val="24"/>
        </w:rPr>
        <w:t>B.X3.1 概述</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14:paraId="1E9060D8">
      <w:pPr>
        <w:spacing w:before="120" w:after="120" w:line="400" w:lineRule="exact"/>
        <w:ind w:firstLine="480"/>
        <w:rPr>
          <w:rFonts w:cs="宋体"/>
          <w:sz w:val="24"/>
        </w:rPr>
      </w:pPr>
      <w:r>
        <w:rPr>
          <w:rFonts w:hint="eastAsia" w:cs="宋体"/>
          <w:sz w:val="24"/>
        </w:rPr>
        <w:t>(a) 必须提供飞行手册，其中包含：系统描述、使用程序和限制、电动发动机和航空器性能、限制速度和高度、高度与速度包线、应急程序、飞行前检查以及对航空器安全运行至关重要的任何其他信息。飞行手册应至少包含第B.X3.2条至第B.X3.10条标题和适用于特定航空器型号和构型的相关信息，并应按以下条款顺序列出。所有的定制化和限制应根据本专用条件确定。</w:t>
      </w:r>
    </w:p>
    <w:p w14:paraId="502C88C2">
      <w:pPr>
        <w:spacing w:before="120" w:after="120" w:line="400" w:lineRule="exact"/>
        <w:ind w:firstLine="480"/>
        <w:rPr>
          <w:rFonts w:cs="宋体"/>
          <w:sz w:val="24"/>
        </w:rPr>
      </w:pPr>
      <w:r>
        <w:rPr>
          <w:rFonts w:hint="eastAsia" w:cs="宋体"/>
          <w:sz w:val="24"/>
        </w:rPr>
        <w:t>(b) 经批准的资料   在第B.X3.2条所列适用于飞行手册的每一部分的内容必须提供、证实和批准，并且必须单独编排，加以标识，将其同该手册中未经批准的部分清楚地分开。</w:t>
      </w:r>
    </w:p>
    <w:p w14:paraId="558F9677">
      <w:pPr>
        <w:spacing w:before="300" w:after="120" w:line="400" w:lineRule="exact"/>
        <w:ind w:firstLine="482"/>
        <w:jc w:val="left"/>
        <w:outlineLvl w:val="0"/>
        <w:rPr>
          <w:rFonts w:cs="宋体"/>
          <w:b/>
          <w:sz w:val="24"/>
        </w:rPr>
      </w:pPr>
      <w:bookmarkStart w:id="2489" w:name="_Toc9927"/>
      <w:bookmarkStart w:id="2490" w:name="_Toc26774"/>
      <w:bookmarkStart w:id="2491" w:name="_Toc233254928"/>
      <w:bookmarkStart w:id="2492" w:name="_Toc417561037"/>
      <w:bookmarkStart w:id="2493" w:name="_Toc186719207"/>
      <w:bookmarkStart w:id="2494" w:name="_Toc1549769428"/>
      <w:bookmarkStart w:id="2495" w:name="_Toc27753"/>
      <w:bookmarkStart w:id="2496" w:name="_Toc21275"/>
      <w:bookmarkStart w:id="2497" w:name="_Toc14052"/>
      <w:bookmarkStart w:id="2498" w:name="_Toc27564"/>
      <w:bookmarkStart w:id="2499" w:name="_Toc420"/>
      <w:bookmarkStart w:id="2500" w:name="_Toc1682541061"/>
      <w:bookmarkStart w:id="2501" w:name="_Toc2802"/>
      <w:bookmarkStart w:id="2502" w:name="_Toc19679"/>
      <w:bookmarkStart w:id="2503" w:name="_Toc16120"/>
      <w:bookmarkStart w:id="2504" w:name="_Toc27971"/>
      <w:bookmarkStart w:id="2505" w:name="_Toc10114"/>
      <w:bookmarkStart w:id="2506" w:name="heading_141"/>
      <w:bookmarkStart w:id="2507" w:name="_Toc860975093"/>
      <w:bookmarkStart w:id="2508" w:name="_Toc25756"/>
      <w:r>
        <w:rPr>
          <w:rFonts w:hint="eastAsia" w:cs="宋体"/>
          <w:b/>
          <w:sz w:val="24"/>
        </w:rPr>
        <w:t>B.X3.2 使用限制</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p>
    <w:p w14:paraId="258DCCE3">
      <w:pPr>
        <w:numPr>
          <w:ilvl w:val="255"/>
          <w:numId w:val="0"/>
        </w:numPr>
        <w:spacing w:before="120" w:after="120" w:line="400" w:lineRule="exact"/>
        <w:ind w:firstLine="480" w:firstLineChars="200"/>
        <w:jc w:val="left"/>
        <w:rPr>
          <w:rFonts w:cs="宋体"/>
          <w:sz w:val="24"/>
        </w:rPr>
      </w:pPr>
      <w:r>
        <w:rPr>
          <w:rFonts w:hint="eastAsia" w:cs="宋体"/>
          <w:sz w:val="24"/>
        </w:rPr>
        <w:t>(</w:t>
      </w:r>
      <w:r>
        <w:rPr>
          <w:rFonts w:cs="宋体"/>
          <w:sz w:val="24"/>
        </w:rPr>
        <w:t>a</w:t>
      </w:r>
      <w:r>
        <w:rPr>
          <w:rFonts w:hint="eastAsia" w:cs="宋体"/>
          <w:sz w:val="24"/>
        </w:rPr>
        <w:t>)</w:t>
      </w:r>
      <w:r>
        <w:rPr>
          <w:rFonts w:cs="宋体"/>
          <w:sz w:val="24"/>
        </w:rPr>
        <w:t xml:space="preserve"> </w:t>
      </w:r>
      <w:r>
        <w:rPr>
          <w:rFonts w:hint="eastAsia" w:cs="宋体"/>
          <w:sz w:val="24"/>
        </w:rPr>
        <w:t>第X3.143条中的风速限制</w:t>
      </w:r>
      <w:r>
        <w:rPr>
          <w:rFonts w:cs="宋体"/>
          <w:sz w:val="24"/>
        </w:rPr>
        <w:t>。</w:t>
      </w:r>
    </w:p>
    <w:p w14:paraId="397C8C5E">
      <w:pPr>
        <w:spacing w:before="120" w:after="120" w:line="400" w:lineRule="exact"/>
        <w:ind w:firstLine="480"/>
        <w:jc w:val="left"/>
        <w:rPr>
          <w:rFonts w:cs="宋体"/>
          <w:sz w:val="24"/>
        </w:rPr>
      </w:pPr>
      <w:r>
        <w:rPr>
          <w:rFonts w:hint="eastAsia" w:cs="宋体"/>
          <w:sz w:val="24"/>
        </w:rPr>
        <w:t>(b) 第X3.1505条中的不可超越速度，V</w:t>
      </w:r>
      <w:r>
        <w:rPr>
          <w:rFonts w:hint="eastAsia" w:cs="宋体"/>
          <w:sz w:val="24"/>
          <w:vertAlign w:val="subscript"/>
        </w:rPr>
        <w:t>NE</w:t>
      </w:r>
      <w:r>
        <w:rPr>
          <w:rFonts w:cs="宋体"/>
          <w:sz w:val="24"/>
        </w:rPr>
        <w:t>。</w:t>
      </w:r>
    </w:p>
    <w:p w14:paraId="631B6728">
      <w:pPr>
        <w:spacing w:before="120" w:after="120" w:line="400" w:lineRule="exact"/>
        <w:ind w:firstLine="480"/>
        <w:jc w:val="left"/>
        <w:rPr>
          <w:rFonts w:cs="宋体"/>
          <w:sz w:val="24"/>
        </w:rPr>
      </w:pPr>
      <w:r>
        <w:rPr>
          <w:rFonts w:hint="eastAsia" w:cs="宋体"/>
          <w:sz w:val="24"/>
        </w:rPr>
        <w:t>(c) 第X3.1521条中的动力装置限制。</w:t>
      </w:r>
    </w:p>
    <w:p w14:paraId="397E4517">
      <w:pPr>
        <w:spacing w:before="120" w:after="120" w:line="400" w:lineRule="exact"/>
        <w:ind w:firstLine="480"/>
        <w:jc w:val="left"/>
        <w:rPr>
          <w:rFonts w:cs="宋体"/>
          <w:sz w:val="24"/>
        </w:rPr>
      </w:pPr>
      <w:r>
        <w:rPr>
          <w:rFonts w:hint="eastAsia" w:cs="宋体"/>
          <w:sz w:val="24"/>
        </w:rPr>
        <w:t>(d) 第X3.1527条中的高度</w:t>
      </w:r>
      <w:r>
        <w:rPr>
          <w:rFonts w:cs="宋体"/>
          <w:sz w:val="24"/>
        </w:rPr>
        <w:t>。</w:t>
      </w:r>
    </w:p>
    <w:p w14:paraId="7DB09971">
      <w:pPr>
        <w:spacing w:before="120" w:after="120" w:line="400" w:lineRule="exact"/>
        <w:ind w:firstLine="480"/>
        <w:jc w:val="left"/>
        <w:rPr>
          <w:rFonts w:cs="宋体"/>
          <w:sz w:val="24"/>
        </w:rPr>
      </w:pPr>
      <w:r>
        <w:rPr>
          <w:rFonts w:hint="eastAsia" w:cs="宋体"/>
          <w:sz w:val="24"/>
        </w:rPr>
        <w:t>(e) 过载系数</w:t>
      </w:r>
      <w:r>
        <w:rPr>
          <w:rFonts w:cs="宋体"/>
          <w:sz w:val="24"/>
        </w:rPr>
        <w:t>。</w:t>
      </w:r>
    </w:p>
    <w:p w14:paraId="602DDE90">
      <w:pPr>
        <w:spacing w:before="120" w:after="120" w:line="400" w:lineRule="exact"/>
        <w:ind w:firstLine="480"/>
        <w:jc w:val="left"/>
        <w:rPr>
          <w:rFonts w:cs="宋体"/>
          <w:sz w:val="24"/>
        </w:rPr>
      </w:pPr>
      <w:r>
        <w:rPr>
          <w:rFonts w:hint="eastAsia" w:cs="宋体"/>
          <w:sz w:val="24"/>
        </w:rPr>
        <w:t>(f) 禁止的机动动作</w:t>
      </w:r>
      <w:r>
        <w:rPr>
          <w:rFonts w:cs="宋体"/>
          <w:sz w:val="24"/>
        </w:rPr>
        <w:t>。</w:t>
      </w:r>
    </w:p>
    <w:p w14:paraId="20BFEA14">
      <w:pPr>
        <w:spacing w:before="120" w:after="120" w:line="400" w:lineRule="exact"/>
        <w:ind w:firstLine="480"/>
        <w:jc w:val="left"/>
        <w:rPr>
          <w:rFonts w:cs="宋体"/>
          <w:sz w:val="24"/>
        </w:rPr>
      </w:pPr>
      <w:r>
        <w:rPr>
          <w:rFonts w:hint="eastAsia" w:cs="宋体"/>
          <w:sz w:val="24"/>
        </w:rPr>
        <w:t>(g) 运行类型：昼间目视飞行。</w:t>
      </w:r>
    </w:p>
    <w:p w14:paraId="0BD6F35F">
      <w:pPr>
        <w:spacing w:before="300" w:after="120" w:line="400" w:lineRule="exact"/>
        <w:ind w:firstLine="482"/>
        <w:jc w:val="left"/>
        <w:outlineLvl w:val="0"/>
        <w:rPr>
          <w:rFonts w:cs="宋体"/>
          <w:sz w:val="24"/>
        </w:rPr>
      </w:pPr>
      <w:bookmarkStart w:id="2509" w:name="_Toc7367"/>
      <w:bookmarkStart w:id="2510" w:name="_Toc8385"/>
      <w:bookmarkStart w:id="2511" w:name="_Toc2099584795"/>
      <w:bookmarkStart w:id="2512" w:name="_Toc181859991"/>
      <w:bookmarkStart w:id="2513" w:name="_Toc10206"/>
      <w:bookmarkStart w:id="2514" w:name="_Toc864138694"/>
      <w:bookmarkStart w:id="2515" w:name="_Toc32537"/>
      <w:bookmarkStart w:id="2516" w:name="heading_142"/>
      <w:bookmarkStart w:id="2517" w:name="_Toc31299"/>
      <w:bookmarkStart w:id="2518" w:name="_Toc16596"/>
      <w:bookmarkStart w:id="2519" w:name="_Toc18233"/>
      <w:bookmarkStart w:id="2520" w:name="_Toc22606"/>
      <w:bookmarkStart w:id="2521" w:name="_Toc781185445"/>
      <w:bookmarkStart w:id="2522" w:name="_Toc186719208"/>
      <w:bookmarkStart w:id="2523" w:name="_Toc26309"/>
      <w:bookmarkStart w:id="2524" w:name="_Toc7177"/>
      <w:bookmarkStart w:id="2525" w:name="_Toc1854820286"/>
      <w:bookmarkStart w:id="2526" w:name="_Toc9292"/>
      <w:bookmarkStart w:id="2527" w:name="_Toc24822"/>
      <w:bookmarkStart w:id="2528" w:name="_Toc8461"/>
      <w:r>
        <w:rPr>
          <w:rFonts w:hint="eastAsia" w:cs="宋体"/>
          <w:b/>
          <w:sz w:val="24"/>
        </w:rPr>
        <w:t>B.X3.3 应急和非正常程序</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14:paraId="5575D5B7">
      <w:pPr>
        <w:spacing w:before="120" w:after="120" w:line="400" w:lineRule="exact"/>
        <w:ind w:firstLine="480"/>
        <w:jc w:val="left"/>
        <w:rPr>
          <w:rFonts w:cs="宋体"/>
          <w:sz w:val="24"/>
        </w:rPr>
      </w:pPr>
      <w:r>
        <w:rPr>
          <w:rFonts w:hint="eastAsia" w:cs="宋体"/>
          <w:sz w:val="24"/>
        </w:rPr>
        <w:t>应至少包含非正常、应急着陆时的使用程序。</w:t>
      </w:r>
    </w:p>
    <w:p w14:paraId="770E4ED5">
      <w:pPr>
        <w:spacing w:before="300" w:after="120" w:line="400" w:lineRule="exact"/>
        <w:ind w:firstLine="482"/>
        <w:jc w:val="left"/>
        <w:outlineLvl w:val="0"/>
        <w:rPr>
          <w:rFonts w:cs="宋体"/>
          <w:sz w:val="24"/>
        </w:rPr>
      </w:pPr>
      <w:bookmarkStart w:id="2529" w:name="_Toc4856"/>
      <w:bookmarkStart w:id="2530" w:name="_Toc17141"/>
      <w:bookmarkStart w:id="2531" w:name="_Toc2047516234"/>
      <w:bookmarkStart w:id="2532" w:name="_Toc8068"/>
      <w:bookmarkStart w:id="2533" w:name="_Toc274664383"/>
      <w:bookmarkStart w:id="2534" w:name="_Toc10689"/>
      <w:bookmarkStart w:id="2535" w:name="_Toc27495"/>
      <w:bookmarkStart w:id="2536" w:name="_Toc12002"/>
      <w:bookmarkStart w:id="2537" w:name="_Toc8376"/>
      <w:bookmarkStart w:id="2538" w:name="_Toc29358"/>
      <w:bookmarkStart w:id="2539" w:name="_Toc9369"/>
      <w:bookmarkStart w:id="2540" w:name="_Toc32489"/>
      <w:bookmarkStart w:id="2541" w:name="_Toc1538188334"/>
      <w:bookmarkStart w:id="2542" w:name="_Toc186719209"/>
      <w:bookmarkStart w:id="2543" w:name="_Toc2143207778"/>
      <w:bookmarkStart w:id="2544" w:name="_Toc19456"/>
      <w:bookmarkStart w:id="2545" w:name="_Toc25360"/>
      <w:bookmarkStart w:id="2546" w:name="_Toc20126"/>
      <w:bookmarkStart w:id="2547" w:name="heading_143"/>
      <w:bookmarkStart w:id="2548" w:name="_Toc1112189545"/>
      <w:r>
        <w:rPr>
          <w:rFonts w:hint="eastAsia" w:cs="宋体"/>
          <w:b/>
          <w:sz w:val="24"/>
        </w:rPr>
        <w:t>B.X3.4 正常程序</w:t>
      </w:r>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p>
    <w:p w14:paraId="6E7398CA">
      <w:pPr>
        <w:spacing w:before="120" w:after="120" w:line="400" w:lineRule="exact"/>
        <w:ind w:firstLine="480"/>
        <w:jc w:val="left"/>
        <w:rPr>
          <w:rFonts w:cs="宋体"/>
          <w:sz w:val="24"/>
        </w:rPr>
      </w:pPr>
      <w:r>
        <w:rPr>
          <w:rFonts w:hint="eastAsia" w:cs="宋体"/>
          <w:sz w:val="24"/>
        </w:rPr>
        <w:t>应提供以下使用程序和处理信息：</w:t>
      </w:r>
    </w:p>
    <w:p w14:paraId="2B13FD17">
      <w:pPr>
        <w:spacing w:before="120" w:after="120" w:line="400" w:lineRule="exact"/>
        <w:ind w:firstLine="480"/>
        <w:jc w:val="left"/>
        <w:rPr>
          <w:rFonts w:cs="宋体"/>
          <w:sz w:val="24"/>
        </w:rPr>
      </w:pPr>
      <w:r>
        <w:rPr>
          <w:rFonts w:hint="eastAsia" w:cs="宋体"/>
          <w:sz w:val="24"/>
        </w:rPr>
        <w:t>(a) 机臂、桨叶展开；</w:t>
      </w:r>
    </w:p>
    <w:p w14:paraId="4904C862">
      <w:pPr>
        <w:spacing w:before="120" w:after="120" w:line="400" w:lineRule="exact"/>
        <w:ind w:firstLine="480"/>
        <w:jc w:val="left"/>
        <w:rPr>
          <w:rFonts w:cs="宋体"/>
          <w:sz w:val="24"/>
        </w:rPr>
      </w:pPr>
      <w:r>
        <w:rPr>
          <w:rFonts w:hint="eastAsia" w:cs="宋体"/>
          <w:sz w:val="24"/>
        </w:rPr>
        <w:t>(b) 飞行前检查；</w:t>
      </w:r>
    </w:p>
    <w:p w14:paraId="1B9D3B3B">
      <w:pPr>
        <w:spacing w:before="120" w:after="120" w:line="400" w:lineRule="exact"/>
        <w:ind w:firstLine="480"/>
        <w:jc w:val="left"/>
        <w:rPr>
          <w:rFonts w:cs="宋体"/>
          <w:sz w:val="24"/>
        </w:rPr>
      </w:pPr>
      <w:r>
        <w:rPr>
          <w:rFonts w:hint="eastAsia" w:cs="宋体"/>
          <w:sz w:val="24"/>
        </w:rPr>
        <w:t>(c) 电动发动机启动；</w:t>
      </w:r>
    </w:p>
    <w:p w14:paraId="10F62156">
      <w:pPr>
        <w:spacing w:before="120" w:after="120" w:line="400" w:lineRule="exact"/>
        <w:ind w:firstLine="480"/>
        <w:jc w:val="left"/>
        <w:rPr>
          <w:rFonts w:cs="宋体"/>
          <w:sz w:val="24"/>
        </w:rPr>
      </w:pPr>
      <w:r>
        <w:rPr>
          <w:rFonts w:hint="eastAsia" w:cs="宋体"/>
          <w:sz w:val="24"/>
        </w:rPr>
        <w:t>(d) 正常起飞；</w:t>
      </w:r>
    </w:p>
    <w:p w14:paraId="32DA0D21">
      <w:pPr>
        <w:spacing w:before="120" w:after="120" w:line="400" w:lineRule="exact"/>
        <w:ind w:firstLine="480"/>
        <w:jc w:val="left"/>
        <w:rPr>
          <w:rFonts w:cs="宋体"/>
          <w:sz w:val="24"/>
        </w:rPr>
      </w:pPr>
      <w:r>
        <w:rPr>
          <w:rFonts w:hint="eastAsia" w:cs="宋体"/>
          <w:sz w:val="24"/>
        </w:rPr>
        <w:t>(e) 巡航；</w:t>
      </w:r>
    </w:p>
    <w:p w14:paraId="7DF76270">
      <w:pPr>
        <w:spacing w:before="120" w:after="120" w:line="400" w:lineRule="exact"/>
        <w:ind w:firstLine="480"/>
        <w:jc w:val="left"/>
        <w:rPr>
          <w:rFonts w:cs="宋体"/>
          <w:sz w:val="24"/>
        </w:rPr>
      </w:pPr>
      <w:r>
        <w:rPr>
          <w:rFonts w:hint="eastAsia" w:cs="宋体"/>
          <w:sz w:val="24"/>
        </w:rPr>
        <w:t>(f) 正常落地与离机；</w:t>
      </w:r>
    </w:p>
    <w:p w14:paraId="7A92435B">
      <w:pPr>
        <w:spacing w:before="120" w:after="120" w:line="400" w:lineRule="exact"/>
        <w:ind w:firstLine="480"/>
        <w:jc w:val="left"/>
        <w:rPr>
          <w:rFonts w:cs="宋体"/>
          <w:sz w:val="24"/>
        </w:rPr>
      </w:pPr>
      <w:r>
        <w:rPr>
          <w:rFonts w:hint="eastAsia" w:cs="宋体"/>
          <w:sz w:val="24"/>
        </w:rPr>
        <w:t>(g) 机臂、桨叶折叠；</w:t>
      </w:r>
    </w:p>
    <w:p w14:paraId="0B246009">
      <w:pPr>
        <w:spacing w:before="120" w:after="120" w:line="400" w:lineRule="exact"/>
        <w:ind w:firstLine="480"/>
        <w:jc w:val="left"/>
        <w:rPr>
          <w:rFonts w:cs="宋体"/>
          <w:sz w:val="24"/>
        </w:rPr>
      </w:pPr>
      <w:r>
        <w:rPr>
          <w:rFonts w:hint="eastAsia" w:cs="宋体"/>
          <w:sz w:val="24"/>
        </w:rPr>
        <w:t>(h) 驾驶员所需的其他信息。</w:t>
      </w:r>
    </w:p>
    <w:p w14:paraId="0B3FD455">
      <w:pPr>
        <w:spacing w:before="300" w:after="120" w:line="400" w:lineRule="exact"/>
        <w:ind w:firstLine="482"/>
        <w:jc w:val="left"/>
        <w:outlineLvl w:val="0"/>
        <w:rPr>
          <w:rFonts w:cs="宋体"/>
          <w:sz w:val="24"/>
        </w:rPr>
      </w:pPr>
      <w:bookmarkStart w:id="2549" w:name="_Toc1482"/>
      <w:bookmarkStart w:id="2550" w:name="_Toc3355"/>
      <w:bookmarkStart w:id="2551" w:name="heading_144"/>
      <w:bookmarkStart w:id="2552" w:name="_Toc1743026210"/>
      <w:bookmarkStart w:id="2553" w:name="_Toc1823454187"/>
      <w:bookmarkStart w:id="2554" w:name="_Toc32356"/>
      <w:bookmarkStart w:id="2555" w:name="_Toc15461"/>
      <w:bookmarkStart w:id="2556" w:name="_Toc24370"/>
      <w:bookmarkStart w:id="2557" w:name="_Toc801909448"/>
      <w:bookmarkStart w:id="2558" w:name="_Toc10872"/>
      <w:bookmarkStart w:id="2559" w:name="_Toc7872"/>
      <w:bookmarkStart w:id="2560" w:name="_Toc1729"/>
      <w:bookmarkStart w:id="2561" w:name="_Toc186719210"/>
      <w:bookmarkStart w:id="2562" w:name="_Toc28673"/>
      <w:bookmarkStart w:id="2563" w:name="_Toc566142686"/>
      <w:bookmarkStart w:id="2564" w:name="_Toc11660"/>
      <w:bookmarkStart w:id="2565" w:name="_Toc18313"/>
      <w:bookmarkStart w:id="2566" w:name="_Toc31423"/>
      <w:bookmarkStart w:id="2567" w:name="_Toc15241"/>
      <w:bookmarkStart w:id="2568" w:name="_Toc31787529"/>
      <w:r>
        <w:rPr>
          <w:rFonts w:hint="eastAsia" w:cs="宋体"/>
          <w:b/>
          <w:sz w:val="24"/>
        </w:rPr>
        <w:t>B.X3.5 性能</w:t>
      </w:r>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p>
    <w:p w14:paraId="3EB5C822">
      <w:pPr>
        <w:spacing w:before="120" w:after="120" w:line="400" w:lineRule="exact"/>
        <w:ind w:firstLine="480"/>
        <w:jc w:val="left"/>
        <w:rPr>
          <w:rFonts w:cs="宋体"/>
          <w:sz w:val="24"/>
        </w:rPr>
      </w:pPr>
      <w:r>
        <w:rPr>
          <w:rFonts w:hint="eastAsia" w:cs="宋体"/>
          <w:sz w:val="24"/>
        </w:rPr>
        <w:t>(a) 第X3.49条的悬停升限</w:t>
      </w:r>
      <w:r>
        <w:rPr>
          <w:rFonts w:cs="宋体"/>
          <w:sz w:val="24"/>
        </w:rPr>
        <w:t>。</w:t>
      </w:r>
    </w:p>
    <w:p w14:paraId="2AD80DA9">
      <w:pPr>
        <w:numPr>
          <w:ilvl w:val="255"/>
          <w:numId w:val="0"/>
        </w:numPr>
        <w:spacing w:before="120" w:after="120" w:line="400" w:lineRule="exact"/>
        <w:ind w:firstLine="480" w:firstLineChars="200"/>
        <w:jc w:val="left"/>
        <w:rPr>
          <w:rFonts w:cs="宋体"/>
          <w:sz w:val="24"/>
        </w:rPr>
      </w:pPr>
      <w:r>
        <w:rPr>
          <w:rFonts w:hint="eastAsia" w:cs="宋体"/>
          <w:sz w:val="24"/>
        </w:rPr>
        <w:t>(b) 第X3.65条中的爬升性能</w:t>
      </w:r>
      <w:r>
        <w:rPr>
          <w:rFonts w:cs="宋体"/>
          <w:sz w:val="24"/>
        </w:rPr>
        <w:t>。</w:t>
      </w:r>
    </w:p>
    <w:p w14:paraId="1ECD215C">
      <w:pPr>
        <w:spacing w:before="120" w:after="120" w:line="400" w:lineRule="exact"/>
        <w:ind w:firstLine="480"/>
        <w:jc w:val="left"/>
        <w:rPr>
          <w:rFonts w:cs="宋体"/>
          <w:sz w:val="24"/>
        </w:rPr>
      </w:pPr>
      <w:r>
        <w:rPr>
          <w:rFonts w:hint="eastAsia" w:cs="宋体"/>
          <w:sz w:val="24"/>
        </w:rPr>
        <w:t>(c) 下降率</w:t>
      </w:r>
      <w:r>
        <w:rPr>
          <w:rFonts w:cs="宋体"/>
          <w:sz w:val="24"/>
        </w:rPr>
        <w:t>。</w:t>
      </w:r>
    </w:p>
    <w:p w14:paraId="2DC2EB70">
      <w:pPr>
        <w:spacing w:before="120" w:after="120" w:line="400" w:lineRule="exact"/>
        <w:ind w:firstLine="480"/>
        <w:jc w:val="left"/>
        <w:rPr>
          <w:rFonts w:cs="宋体"/>
          <w:sz w:val="24"/>
        </w:rPr>
      </w:pPr>
      <w:r>
        <w:rPr>
          <w:rFonts w:hint="eastAsia" w:cs="宋体"/>
          <w:sz w:val="24"/>
        </w:rPr>
        <w:t>(d) 高度/速度包线</w:t>
      </w:r>
      <w:r>
        <w:rPr>
          <w:rFonts w:cs="宋体"/>
          <w:sz w:val="24"/>
        </w:rPr>
        <w:t>。</w:t>
      </w:r>
    </w:p>
    <w:p w14:paraId="7C237CD5">
      <w:pPr>
        <w:spacing w:before="120" w:after="120" w:line="400" w:lineRule="exact"/>
        <w:ind w:firstLine="480"/>
        <w:jc w:val="left"/>
        <w:rPr>
          <w:rFonts w:cs="宋体"/>
          <w:sz w:val="24"/>
        </w:rPr>
      </w:pPr>
      <w:r>
        <w:rPr>
          <w:rFonts w:hint="eastAsia" w:cs="宋体"/>
          <w:sz w:val="24"/>
        </w:rPr>
        <w:t>(e) 动力电池不同电量下的巡航性能。</w:t>
      </w:r>
    </w:p>
    <w:p w14:paraId="7E3009FC">
      <w:pPr>
        <w:spacing w:before="300" w:after="120" w:line="400" w:lineRule="exact"/>
        <w:ind w:firstLine="482"/>
        <w:jc w:val="left"/>
        <w:outlineLvl w:val="0"/>
        <w:rPr>
          <w:rFonts w:cs="宋体"/>
          <w:sz w:val="24"/>
        </w:rPr>
      </w:pPr>
      <w:bookmarkStart w:id="2569" w:name="_Toc985923517"/>
      <w:bookmarkStart w:id="2570" w:name="_Toc31238"/>
      <w:bookmarkStart w:id="2571" w:name="_Toc23288"/>
      <w:bookmarkStart w:id="2572" w:name="_Toc20077"/>
      <w:bookmarkStart w:id="2573" w:name="_Toc1629228862"/>
      <w:bookmarkStart w:id="2574" w:name="_Toc18678"/>
      <w:bookmarkStart w:id="2575" w:name="_Toc16119"/>
      <w:bookmarkStart w:id="2576" w:name="_Toc30467"/>
      <w:bookmarkStart w:id="2577" w:name="_Toc14565"/>
      <w:bookmarkStart w:id="2578" w:name="_Toc4024"/>
      <w:bookmarkStart w:id="2579" w:name="_Toc10848"/>
      <w:bookmarkStart w:id="2580" w:name="_Toc186719211"/>
      <w:bookmarkStart w:id="2581" w:name="_Toc775141381"/>
      <w:bookmarkStart w:id="2582" w:name="_Toc875608488"/>
      <w:bookmarkStart w:id="2583" w:name="_Toc19597"/>
      <w:bookmarkStart w:id="2584" w:name="_Toc32336"/>
      <w:bookmarkStart w:id="2585" w:name="_Toc135853499"/>
      <w:bookmarkStart w:id="2586" w:name="heading_145"/>
      <w:bookmarkStart w:id="2587" w:name="_Toc21936"/>
      <w:bookmarkStart w:id="2588" w:name="_Toc18368"/>
      <w:r>
        <w:rPr>
          <w:rFonts w:hint="eastAsia" w:cs="宋体"/>
          <w:b/>
          <w:sz w:val="24"/>
        </w:rPr>
        <w:t>B.X3.6 重量和平衡信息</w:t>
      </w:r>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p>
    <w:p w14:paraId="0EE7F5D5">
      <w:pPr>
        <w:spacing w:before="120" w:after="120" w:line="400" w:lineRule="exact"/>
        <w:ind w:firstLine="480"/>
        <w:jc w:val="left"/>
        <w:rPr>
          <w:rFonts w:cs="宋体"/>
          <w:sz w:val="24"/>
        </w:rPr>
      </w:pPr>
      <w:r>
        <w:rPr>
          <w:rFonts w:hint="eastAsia" w:cs="宋体"/>
          <w:sz w:val="24"/>
        </w:rPr>
        <w:t>(a) 已安装设备清单</w:t>
      </w:r>
      <w:r>
        <w:rPr>
          <w:rFonts w:cs="宋体"/>
          <w:sz w:val="24"/>
        </w:rPr>
        <w:t>。</w:t>
      </w:r>
    </w:p>
    <w:p w14:paraId="3BB515EE">
      <w:pPr>
        <w:spacing w:before="120" w:after="120" w:line="400" w:lineRule="exact"/>
        <w:ind w:firstLine="480"/>
        <w:jc w:val="left"/>
        <w:rPr>
          <w:rFonts w:cs="宋体"/>
          <w:sz w:val="24"/>
        </w:rPr>
      </w:pPr>
      <w:r>
        <w:rPr>
          <w:rFonts w:hint="eastAsia" w:cs="宋体"/>
          <w:sz w:val="24"/>
        </w:rPr>
        <w:t>(b) 第X3.25条中的最大重量、最小重量</w:t>
      </w:r>
      <w:r>
        <w:rPr>
          <w:rFonts w:cs="宋体"/>
          <w:sz w:val="24"/>
        </w:rPr>
        <w:t>。</w:t>
      </w:r>
    </w:p>
    <w:p w14:paraId="0CD5EF5E">
      <w:pPr>
        <w:spacing w:before="120" w:after="120" w:line="400" w:lineRule="exact"/>
        <w:ind w:firstLine="480"/>
        <w:jc w:val="left"/>
        <w:rPr>
          <w:rFonts w:cs="宋体"/>
          <w:sz w:val="24"/>
        </w:rPr>
      </w:pPr>
      <w:r>
        <w:rPr>
          <w:rFonts w:hint="eastAsia" w:cs="宋体"/>
          <w:sz w:val="24"/>
        </w:rPr>
        <w:t>(c) 第X3.27条中的重心（CG）范围。</w:t>
      </w:r>
    </w:p>
    <w:p w14:paraId="74686357">
      <w:pPr>
        <w:spacing w:before="120" w:after="120" w:line="400" w:lineRule="exact"/>
        <w:ind w:firstLine="480"/>
        <w:jc w:val="left"/>
        <w:rPr>
          <w:rFonts w:cs="宋体"/>
          <w:sz w:val="24"/>
        </w:rPr>
      </w:pPr>
      <w:r>
        <w:rPr>
          <w:rFonts w:hint="eastAsia" w:cs="宋体"/>
          <w:sz w:val="24"/>
        </w:rPr>
        <w:t>(d)</w:t>
      </w:r>
      <w:r>
        <w:rPr>
          <w:rFonts w:cs="宋体"/>
          <w:sz w:val="24"/>
        </w:rPr>
        <w:t xml:space="preserve"> </w:t>
      </w:r>
      <w:r>
        <w:rPr>
          <w:rFonts w:hint="eastAsia" w:cs="宋体"/>
          <w:sz w:val="24"/>
        </w:rPr>
        <w:t>第X3.29条中的设计空重</w:t>
      </w:r>
      <w:r>
        <w:rPr>
          <w:rFonts w:cs="宋体"/>
          <w:sz w:val="24"/>
        </w:rPr>
        <w:t>。</w:t>
      </w:r>
    </w:p>
    <w:p w14:paraId="2ACD07C6">
      <w:pPr>
        <w:spacing w:before="300" w:after="120" w:line="400" w:lineRule="exact"/>
        <w:ind w:firstLine="482"/>
        <w:jc w:val="left"/>
        <w:outlineLvl w:val="0"/>
        <w:rPr>
          <w:rFonts w:cs="宋体"/>
          <w:sz w:val="24"/>
        </w:rPr>
      </w:pPr>
      <w:bookmarkStart w:id="2589" w:name="_Toc12536"/>
      <w:bookmarkStart w:id="2590" w:name="_Toc54988887"/>
      <w:bookmarkStart w:id="2591" w:name="_Toc12917"/>
      <w:bookmarkStart w:id="2592" w:name="_Toc1709911236"/>
      <w:bookmarkStart w:id="2593" w:name="_Toc25369"/>
      <w:bookmarkStart w:id="2594" w:name="_Toc15173"/>
      <w:bookmarkStart w:id="2595" w:name="heading_146"/>
      <w:bookmarkStart w:id="2596" w:name="_Toc112352678"/>
      <w:bookmarkStart w:id="2597" w:name="_Toc29830"/>
      <w:bookmarkStart w:id="2598" w:name="_Toc19266"/>
      <w:bookmarkStart w:id="2599" w:name="_Toc186719212"/>
      <w:bookmarkStart w:id="2600" w:name="_Toc5672"/>
      <w:bookmarkStart w:id="2601" w:name="_Toc24763"/>
      <w:bookmarkStart w:id="2602" w:name="_Toc10203"/>
      <w:bookmarkStart w:id="2603" w:name="_Toc11465"/>
      <w:bookmarkStart w:id="2604" w:name="_Toc9827"/>
      <w:bookmarkStart w:id="2605" w:name="_Toc897378811"/>
      <w:bookmarkStart w:id="2606" w:name="_Toc1672894058"/>
      <w:bookmarkStart w:id="2607" w:name="_Toc21074"/>
      <w:bookmarkStart w:id="2608" w:name="_Toc22447"/>
      <w:r>
        <w:rPr>
          <w:rFonts w:hint="eastAsia" w:cs="宋体"/>
          <w:b/>
          <w:sz w:val="24"/>
        </w:rPr>
        <w:t>B.X3.7 航空器和系统描述</w:t>
      </w:r>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14:paraId="6CECC5D7">
      <w:pPr>
        <w:spacing w:before="120" w:after="120" w:line="400" w:lineRule="exact"/>
        <w:ind w:firstLine="480"/>
        <w:jc w:val="left"/>
        <w:rPr>
          <w:rFonts w:cs="宋体"/>
          <w:sz w:val="24"/>
        </w:rPr>
      </w:pPr>
      <w:r>
        <w:rPr>
          <w:rFonts w:hint="eastAsia" w:cs="宋体"/>
          <w:sz w:val="24"/>
        </w:rPr>
        <w:t>(a) 电动发动机</w:t>
      </w:r>
      <w:r>
        <w:rPr>
          <w:rFonts w:cs="宋体"/>
          <w:sz w:val="24"/>
        </w:rPr>
        <w:t>。</w:t>
      </w:r>
    </w:p>
    <w:p w14:paraId="6077CB8C">
      <w:pPr>
        <w:spacing w:before="120" w:after="120" w:line="400" w:lineRule="exact"/>
        <w:ind w:firstLine="480"/>
        <w:jc w:val="left"/>
        <w:rPr>
          <w:rFonts w:cs="宋体"/>
          <w:sz w:val="24"/>
        </w:rPr>
      </w:pPr>
      <w:r>
        <w:rPr>
          <w:rFonts w:hint="eastAsia" w:cs="宋体"/>
          <w:sz w:val="24"/>
        </w:rPr>
        <w:t>(b) 动力电池容量、告警电量</w:t>
      </w:r>
      <w:r>
        <w:rPr>
          <w:rFonts w:cs="宋体"/>
          <w:sz w:val="24"/>
        </w:rPr>
        <w:t>。</w:t>
      </w:r>
    </w:p>
    <w:p w14:paraId="363841C5">
      <w:pPr>
        <w:spacing w:before="120" w:after="120" w:line="400" w:lineRule="exact"/>
        <w:ind w:firstLine="480"/>
        <w:jc w:val="left"/>
        <w:rPr>
          <w:rFonts w:cs="宋体"/>
          <w:sz w:val="24"/>
        </w:rPr>
      </w:pPr>
      <w:r>
        <w:rPr>
          <w:rFonts w:hint="eastAsia" w:cs="宋体"/>
          <w:sz w:val="24"/>
        </w:rPr>
        <w:t>(c) 螺旋桨</w:t>
      </w:r>
      <w:r>
        <w:rPr>
          <w:rFonts w:cs="宋体"/>
          <w:sz w:val="24"/>
        </w:rPr>
        <w:t>。</w:t>
      </w:r>
    </w:p>
    <w:p w14:paraId="13327448">
      <w:pPr>
        <w:spacing w:before="120" w:after="120" w:line="400" w:lineRule="exact"/>
        <w:ind w:firstLine="480"/>
        <w:jc w:val="left"/>
        <w:rPr>
          <w:rFonts w:cs="宋体"/>
          <w:sz w:val="24"/>
        </w:rPr>
      </w:pPr>
      <w:r>
        <w:rPr>
          <w:rFonts w:hint="eastAsia" w:cs="宋体"/>
          <w:sz w:val="24"/>
        </w:rPr>
        <w:t>(d) 电气</w:t>
      </w:r>
      <w:r>
        <w:rPr>
          <w:rFonts w:cs="宋体"/>
          <w:sz w:val="24"/>
        </w:rPr>
        <w:t>。</w:t>
      </w:r>
    </w:p>
    <w:p w14:paraId="2D2C669A">
      <w:pPr>
        <w:spacing w:before="120" w:after="120" w:line="400" w:lineRule="exact"/>
        <w:ind w:firstLine="480"/>
        <w:jc w:val="left"/>
        <w:rPr>
          <w:rFonts w:cs="宋体"/>
          <w:sz w:val="24"/>
        </w:rPr>
      </w:pPr>
      <w:r>
        <w:rPr>
          <w:rFonts w:hint="eastAsia" w:cs="宋体"/>
          <w:sz w:val="24"/>
        </w:rPr>
        <w:t>(e) 运行重量和装载（乘员）</w:t>
      </w:r>
      <w:r>
        <w:rPr>
          <w:rFonts w:cs="宋体"/>
          <w:sz w:val="24"/>
        </w:rPr>
        <w:t>。</w:t>
      </w:r>
    </w:p>
    <w:p w14:paraId="257FF236">
      <w:pPr>
        <w:spacing w:before="120" w:after="120" w:line="400" w:lineRule="exact"/>
        <w:ind w:firstLine="480"/>
        <w:jc w:val="left"/>
        <w:rPr>
          <w:rFonts w:cs="宋体"/>
          <w:sz w:val="24"/>
        </w:rPr>
      </w:pPr>
      <w:r>
        <w:rPr>
          <w:rFonts w:hint="eastAsia" w:cs="宋体"/>
          <w:sz w:val="24"/>
        </w:rPr>
        <w:t>(f) 驾驶员所需的其他信息。</w:t>
      </w:r>
    </w:p>
    <w:p w14:paraId="42229C93">
      <w:pPr>
        <w:spacing w:before="300" w:after="120" w:line="400" w:lineRule="exact"/>
        <w:ind w:firstLine="482"/>
        <w:jc w:val="left"/>
        <w:outlineLvl w:val="0"/>
        <w:rPr>
          <w:rFonts w:cs="宋体"/>
          <w:b/>
          <w:sz w:val="24"/>
        </w:rPr>
      </w:pPr>
      <w:bookmarkStart w:id="2609" w:name="_Toc20201"/>
      <w:bookmarkStart w:id="2610" w:name="_Toc31675"/>
      <w:bookmarkStart w:id="2611" w:name="_Toc11163"/>
      <w:bookmarkStart w:id="2612" w:name="_Toc23308"/>
      <w:bookmarkStart w:id="2613" w:name="_Toc186719213"/>
      <w:bookmarkStart w:id="2614" w:name="_Toc7646"/>
      <w:bookmarkStart w:id="2615" w:name="_Toc7801"/>
      <w:bookmarkStart w:id="2616" w:name="_Toc13316"/>
      <w:bookmarkStart w:id="2617" w:name="_Toc536"/>
      <w:bookmarkStart w:id="2618" w:name="_Toc20756"/>
      <w:bookmarkStart w:id="2619" w:name="_Toc748729273"/>
      <w:bookmarkStart w:id="2620" w:name="_Toc514377155"/>
      <w:bookmarkStart w:id="2621" w:name="_Toc23802"/>
      <w:bookmarkStart w:id="2622" w:name="_Toc689356163"/>
      <w:bookmarkStart w:id="2623" w:name="_Toc1188046387"/>
      <w:bookmarkStart w:id="2624" w:name="_Toc264"/>
      <w:bookmarkStart w:id="2625" w:name="heading_147"/>
      <w:bookmarkStart w:id="2626" w:name="_Toc13207"/>
      <w:bookmarkStart w:id="2627" w:name="_Toc29720"/>
      <w:bookmarkStart w:id="2628" w:name="_Toc449975747"/>
      <w:r>
        <w:rPr>
          <w:rFonts w:hint="eastAsia" w:cs="宋体"/>
          <w:b/>
          <w:sz w:val="24"/>
        </w:rPr>
        <w:t>B.X3.8 航空器地勤服务</w:t>
      </w:r>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14:paraId="03431C17">
      <w:pPr>
        <w:spacing w:before="120" w:after="120" w:line="400" w:lineRule="exact"/>
        <w:ind w:firstLine="480"/>
        <w:jc w:val="left"/>
        <w:rPr>
          <w:rFonts w:cs="宋体"/>
          <w:sz w:val="24"/>
        </w:rPr>
      </w:pPr>
      <w:r>
        <w:rPr>
          <w:rFonts w:hint="eastAsia" w:cs="宋体"/>
          <w:sz w:val="24"/>
        </w:rPr>
        <w:t>(a) 检修所需的油液</w:t>
      </w:r>
      <w:r>
        <w:rPr>
          <w:rFonts w:cs="宋体"/>
          <w:sz w:val="24"/>
        </w:rPr>
        <w:t>。</w:t>
      </w:r>
    </w:p>
    <w:p w14:paraId="460E3D42">
      <w:pPr>
        <w:spacing w:before="120" w:after="120" w:line="400" w:lineRule="exact"/>
        <w:ind w:firstLine="480"/>
        <w:jc w:val="left"/>
        <w:rPr>
          <w:rFonts w:cs="宋体"/>
          <w:sz w:val="24"/>
        </w:rPr>
      </w:pPr>
      <w:r>
        <w:rPr>
          <w:rFonts w:hint="eastAsia" w:cs="宋体"/>
          <w:sz w:val="24"/>
        </w:rPr>
        <w:t>(b) 拖曳和系泊说明。</w:t>
      </w:r>
    </w:p>
    <w:p w14:paraId="5F1921C9">
      <w:pPr>
        <w:spacing w:before="300" w:after="120" w:line="400" w:lineRule="exact"/>
        <w:ind w:firstLine="482"/>
        <w:jc w:val="left"/>
        <w:rPr>
          <w:rFonts w:cs="宋体"/>
          <w:b/>
          <w:sz w:val="24"/>
        </w:rPr>
      </w:pPr>
      <w:bookmarkStart w:id="2629" w:name="_Toc1095339984"/>
      <w:bookmarkStart w:id="2630" w:name="_Toc1706874719"/>
      <w:bookmarkStart w:id="2631" w:name="_Toc2846"/>
      <w:bookmarkStart w:id="2632" w:name="_Toc1463899980"/>
      <w:bookmarkStart w:id="2633" w:name="_Toc32684"/>
      <w:bookmarkStart w:id="2634" w:name="heading_148"/>
      <w:bookmarkStart w:id="2635" w:name="_Toc21135"/>
      <w:bookmarkStart w:id="2636" w:name="_Toc8281"/>
      <w:bookmarkStart w:id="2637" w:name="_Toc8254"/>
      <w:bookmarkStart w:id="2638" w:name="_Toc30607"/>
      <w:bookmarkStart w:id="2639" w:name="_Toc5024"/>
      <w:bookmarkStart w:id="2640" w:name="_Toc2603"/>
      <w:bookmarkStart w:id="2641" w:name="_Toc20963"/>
      <w:bookmarkStart w:id="2642" w:name="_Toc214317727"/>
      <w:bookmarkStart w:id="2643" w:name="_Toc13125"/>
      <w:bookmarkStart w:id="2644" w:name="_Toc13406"/>
      <w:bookmarkStart w:id="2645" w:name="_Toc13262"/>
      <w:bookmarkStart w:id="2646" w:name="_Toc17990"/>
      <w:bookmarkStart w:id="2647" w:name="_Toc1669989219"/>
    </w:p>
    <w:p w14:paraId="6E9F0333">
      <w:pPr>
        <w:spacing w:before="300" w:after="120" w:line="400" w:lineRule="exact"/>
        <w:ind w:firstLine="482"/>
        <w:jc w:val="left"/>
        <w:outlineLvl w:val="0"/>
        <w:rPr>
          <w:rFonts w:cs="宋体"/>
          <w:sz w:val="24"/>
        </w:rPr>
      </w:pPr>
      <w:bookmarkStart w:id="2648" w:name="_Toc186719214"/>
      <w:r>
        <w:rPr>
          <w:rFonts w:hint="eastAsia" w:cs="宋体"/>
          <w:b/>
          <w:sz w:val="24"/>
        </w:rPr>
        <w:t>B.X3.9 补充信息</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p>
    <w:p w14:paraId="72451E63">
      <w:pPr>
        <w:spacing w:before="120" w:after="120" w:line="400" w:lineRule="exact"/>
        <w:ind w:firstLine="480"/>
        <w:jc w:val="left"/>
        <w:rPr>
          <w:rFonts w:cs="宋体"/>
          <w:sz w:val="24"/>
        </w:rPr>
      </w:pPr>
      <w:r>
        <w:rPr>
          <w:rFonts w:hint="eastAsia" w:cs="宋体"/>
          <w:sz w:val="24"/>
        </w:rPr>
        <w:t>(a) 飞行程序和技术熟悉性材料（如有）</w:t>
      </w:r>
      <w:r>
        <w:rPr>
          <w:rFonts w:cs="宋体"/>
          <w:sz w:val="24"/>
        </w:rPr>
        <w:t>。</w:t>
      </w:r>
    </w:p>
    <w:p w14:paraId="22122D49">
      <w:pPr>
        <w:spacing w:before="120" w:after="120" w:line="400" w:lineRule="exact"/>
        <w:ind w:firstLine="480"/>
        <w:jc w:val="left"/>
        <w:rPr>
          <w:rFonts w:cs="宋体"/>
          <w:sz w:val="24"/>
        </w:rPr>
      </w:pPr>
      <w:r>
        <w:rPr>
          <w:rFonts w:hint="eastAsia" w:cs="宋体"/>
          <w:sz w:val="24"/>
        </w:rPr>
        <w:t>(b) 飞行指令信息和资料（如有）</w:t>
      </w:r>
      <w:r>
        <w:rPr>
          <w:rFonts w:cs="宋体"/>
          <w:sz w:val="24"/>
        </w:rPr>
        <w:t>。</w:t>
      </w:r>
    </w:p>
    <w:p w14:paraId="395CBD48">
      <w:pPr>
        <w:spacing w:before="120" w:after="120" w:line="400" w:lineRule="exact"/>
        <w:ind w:firstLine="480"/>
        <w:jc w:val="left"/>
        <w:rPr>
          <w:rFonts w:cs="宋体"/>
          <w:sz w:val="24"/>
        </w:rPr>
      </w:pPr>
      <w:r>
        <w:rPr>
          <w:rFonts w:hint="eastAsia" w:cs="宋体"/>
          <w:sz w:val="24"/>
        </w:rPr>
        <w:t>(c) 驾驶员操作建议（如有）。</w:t>
      </w:r>
    </w:p>
    <w:p w14:paraId="6F4DC29F">
      <w:pPr>
        <w:spacing w:before="300" w:after="120" w:line="400" w:lineRule="exact"/>
        <w:ind w:firstLine="482"/>
        <w:jc w:val="left"/>
        <w:outlineLvl w:val="0"/>
        <w:rPr>
          <w:rFonts w:cs="宋体"/>
          <w:sz w:val="24"/>
        </w:rPr>
      </w:pPr>
      <w:bookmarkStart w:id="2649" w:name="_Toc2144269096"/>
      <w:bookmarkStart w:id="2650" w:name="_Toc806180440"/>
      <w:bookmarkStart w:id="2651" w:name="_Toc26168"/>
      <w:bookmarkStart w:id="2652" w:name="_Toc495"/>
      <w:bookmarkStart w:id="2653" w:name="_Toc186719215"/>
      <w:bookmarkStart w:id="2654" w:name="_Toc24097"/>
      <w:bookmarkStart w:id="2655" w:name="_Toc2329"/>
      <w:bookmarkStart w:id="2656" w:name="_Toc612203861"/>
      <w:bookmarkStart w:id="2657" w:name="_Toc26605"/>
      <w:bookmarkStart w:id="2658" w:name="_Toc23605"/>
      <w:bookmarkStart w:id="2659" w:name="_Toc27122"/>
      <w:bookmarkStart w:id="2660" w:name="_Toc10395"/>
      <w:bookmarkStart w:id="2661" w:name="_Toc6625"/>
      <w:bookmarkStart w:id="2662" w:name="_Toc23788"/>
      <w:bookmarkStart w:id="2663" w:name="_Toc18559"/>
      <w:bookmarkStart w:id="2664" w:name="_Toc351415612"/>
      <w:bookmarkStart w:id="2665" w:name="_Toc1164456308"/>
      <w:bookmarkStart w:id="2666" w:name="_Toc26487"/>
      <w:bookmarkStart w:id="2667" w:name="_Toc4660"/>
      <w:bookmarkStart w:id="2668" w:name="heading_149"/>
      <w:r>
        <w:rPr>
          <w:rFonts w:hint="eastAsia" w:cs="宋体"/>
          <w:b/>
          <w:sz w:val="24"/>
        </w:rPr>
        <w:t>B.X3.10 所需标牌和标记</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p>
    <w:p w14:paraId="0D793809">
      <w:pPr>
        <w:spacing w:before="120" w:after="120" w:line="400" w:lineRule="exact"/>
        <w:ind w:firstLine="480"/>
        <w:jc w:val="left"/>
        <w:rPr>
          <w:rFonts w:cs="宋体"/>
          <w:sz w:val="24"/>
        </w:rPr>
      </w:pPr>
      <w:r>
        <w:rPr>
          <w:rFonts w:cs="宋体"/>
          <w:sz w:val="24"/>
          <w:szCs w:val="24"/>
        </w:rPr>
        <w:t>驾驶员</w:t>
      </w:r>
      <w:r>
        <w:rPr>
          <w:rFonts w:hint="eastAsia" w:cs="宋体"/>
          <w:sz w:val="24"/>
        </w:rPr>
        <w:t>所需</w:t>
      </w:r>
      <w:r>
        <w:rPr>
          <w:rFonts w:cs="宋体"/>
          <w:sz w:val="24"/>
        </w:rPr>
        <w:t>的</w:t>
      </w:r>
      <w:r>
        <w:rPr>
          <w:rFonts w:hint="eastAsia" w:cs="宋体"/>
          <w:sz w:val="24"/>
        </w:rPr>
        <w:t>标牌和标记</w:t>
      </w:r>
      <w:r>
        <w:rPr>
          <w:rFonts w:cs="宋体"/>
          <w:sz w:val="24"/>
        </w:rPr>
        <w:t>信息</w:t>
      </w:r>
      <w:r>
        <w:rPr>
          <w:rFonts w:hint="eastAsia" w:cs="宋体"/>
          <w:sz w:val="24"/>
        </w:rPr>
        <w:t>。</w:t>
      </w:r>
    </w:p>
    <w:p w14:paraId="5FDEBA4F">
      <w:pPr>
        <w:spacing w:before="120" w:after="120" w:line="400" w:lineRule="exact"/>
        <w:ind w:firstLine="480"/>
        <w:jc w:val="left"/>
        <w:rPr>
          <w:rFonts w:cs="宋体"/>
          <w:sz w:val="24"/>
        </w:rPr>
      </w:pPr>
    </w:p>
    <w:p w14:paraId="528B2ADA">
      <w:pPr>
        <w:ind w:firstLine="482"/>
        <w:jc w:val="left"/>
        <w:rPr>
          <w:rFonts w:cs="宋体"/>
          <w:b/>
          <w:sz w:val="24"/>
          <w:highlight w:val="yellow"/>
        </w:rPr>
      </w:pPr>
      <w:bookmarkStart w:id="2669" w:name="heading_150"/>
      <w:r>
        <w:rPr>
          <w:rFonts w:hint="eastAsia" w:cs="宋体"/>
          <w:b/>
          <w:sz w:val="24"/>
          <w:highlight w:val="yellow"/>
        </w:rPr>
        <w:br w:type="page"/>
      </w:r>
    </w:p>
    <w:bookmarkEnd w:id="2669"/>
    <w:p w14:paraId="09FBA025">
      <w:pPr>
        <w:spacing w:before="380" w:after="140" w:line="400" w:lineRule="exact"/>
        <w:ind w:firstLine="0" w:firstLineChars="0"/>
        <w:jc w:val="left"/>
        <w:outlineLvl w:val="0"/>
        <w:rPr>
          <w:rFonts w:cs="宋体"/>
          <w:sz w:val="24"/>
          <w:szCs w:val="24"/>
          <w:lang w:bidi="ar"/>
        </w:rPr>
      </w:pPr>
      <w:bookmarkStart w:id="2670" w:name="_Toc27545"/>
      <w:bookmarkStart w:id="2671" w:name="_Toc186719216"/>
      <w:r>
        <w:rPr>
          <w:rFonts w:hint="eastAsia" w:ascii="宋体" w:hAnsi="宋体" w:cs="宋体"/>
          <w:b/>
          <w:sz w:val="24"/>
          <w:szCs w:val="24"/>
          <w:lang w:bidi="ar"/>
        </w:rPr>
        <w:t>附件</w:t>
      </w:r>
      <w:r>
        <w:rPr>
          <w:rFonts w:hint="eastAsia"/>
          <w:b/>
          <w:sz w:val="24"/>
          <w:szCs w:val="24"/>
          <w:lang w:bidi="ar"/>
        </w:rPr>
        <w:t>C</w:t>
      </w:r>
      <w:r>
        <w:rPr>
          <w:b/>
          <w:sz w:val="24"/>
          <w:szCs w:val="24"/>
          <w:lang w:bidi="ar"/>
        </w:rPr>
        <w:t xml:space="preserve">  </w:t>
      </w:r>
      <w:r>
        <w:rPr>
          <w:rFonts w:hint="eastAsia" w:ascii="宋体" w:hAnsi="宋体" w:cs="宋体"/>
          <w:b/>
          <w:sz w:val="24"/>
          <w:szCs w:val="24"/>
          <w:lang w:bidi="ar"/>
        </w:rPr>
        <w:t>电动发动机</w:t>
      </w:r>
      <w:bookmarkEnd w:id="2670"/>
      <w:bookmarkEnd w:id="2671"/>
    </w:p>
    <w:p w14:paraId="39943CA2">
      <w:pPr>
        <w:spacing w:before="120" w:after="120" w:line="400" w:lineRule="exact"/>
        <w:ind w:firstLine="480"/>
        <w:rPr>
          <w:rFonts w:cs="宋体"/>
          <w:sz w:val="24"/>
          <w:szCs w:val="24"/>
        </w:rPr>
      </w:pPr>
      <w:r>
        <w:rPr>
          <w:rFonts w:hint="eastAsia" w:cs="宋体"/>
          <w:sz w:val="24"/>
          <w:szCs w:val="24"/>
          <w:lang w:bidi="ar"/>
        </w:rPr>
        <w:t>电动发动机应满足本附件表</w:t>
      </w:r>
      <w:r>
        <w:rPr>
          <w:rFonts w:cs="宋体"/>
          <w:sz w:val="24"/>
          <w:szCs w:val="24"/>
          <w:lang w:bidi="ar"/>
        </w:rPr>
        <w:t>1</w:t>
      </w:r>
      <w:r>
        <w:rPr>
          <w:rFonts w:hint="eastAsia" w:cs="宋体"/>
          <w:sz w:val="24"/>
          <w:szCs w:val="24"/>
          <w:lang w:bidi="ar"/>
        </w:rPr>
        <w:t>对</w:t>
      </w:r>
      <w:r>
        <w:rPr>
          <w:sz w:val="24"/>
          <w:szCs w:val="24"/>
          <w:lang w:bidi="ar"/>
        </w:rPr>
        <w:t>ASTM F2840-14</w:t>
      </w:r>
      <w:r>
        <w:rPr>
          <w:rFonts w:hint="eastAsia" w:cs="宋体"/>
          <w:sz w:val="24"/>
          <w:szCs w:val="24"/>
          <w:lang w:bidi="ar"/>
        </w:rPr>
        <w:t>（</w:t>
      </w:r>
      <w:r>
        <w:rPr>
          <w:sz w:val="24"/>
          <w:szCs w:val="24"/>
          <w:lang w:bidi="ar"/>
        </w:rPr>
        <w:t>2023</w:t>
      </w:r>
      <w:r>
        <w:rPr>
          <w:rFonts w:hint="eastAsia" w:cs="宋体"/>
          <w:sz w:val="24"/>
          <w:szCs w:val="24"/>
          <w:lang w:bidi="ar"/>
        </w:rPr>
        <w:t>）采用及修订的要求。在使用该标准时，</w:t>
      </w:r>
      <w:r>
        <w:rPr>
          <w:sz w:val="24"/>
          <w:szCs w:val="24"/>
          <w:lang w:bidi="ar"/>
        </w:rPr>
        <w:t>ASTM F2840-14</w:t>
      </w:r>
      <w:r>
        <w:rPr>
          <w:rFonts w:hint="eastAsia" w:cs="宋体"/>
          <w:sz w:val="24"/>
          <w:szCs w:val="24"/>
          <w:lang w:bidi="ar"/>
        </w:rPr>
        <w:t>（</w:t>
      </w:r>
      <w:r>
        <w:rPr>
          <w:sz w:val="24"/>
          <w:szCs w:val="24"/>
          <w:lang w:bidi="ar"/>
        </w:rPr>
        <w:t>2023</w:t>
      </w:r>
      <w:r>
        <w:rPr>
          <w:rFonts w:hint="eastAsia" w:cs="宋体"/>
          <w:sz w:val="24"/>
          <w:szCs w:val="24"/>
          <w:lang w:bidi="ar"/>
        </w:rPr>
        <w:t>）</w:t>
      </w:r>
      <w:r>
        <w:rPr>
          <w:sz w:val="24"/>
          <w:szCs w:val="24"/>
          <w:lang w:bidi="ar"/>
        </w:rPr>
        <w:t>“</w:t>
      </w:r>
      <w:r>
        <w:rPr>
          <w:rFonts w:cs="宋体"/>
          <w:sz w:val="24"/>
          <w:szCs w:val="24"/>
          <w:lang w:bidi="ar"/>
        </w:rPr>
        <w:t>EPU”</w:t>
      </w:r>
      <w:r>
        <w:rPr>
          <w:rFonts w:hint="eastAsia" w:cs="宋体"/>
          <w:sz w:val="24"/>
          <w:szCs w:val="24"/>
          <w:lang w:bidi="ar"/>
        </w:rPr>
        <w:t>替换为</w:t>
      </w:r>
      <w:r>
        <w:rPr>
          <w:sz w:val="24"/>
          <w:szCs w:val="24"/>
          <w:lang w:bidi="ar"/>
        </w:rPr>
        <w:t>“</w:t>
      </w:r>
      <w:r>
        <w:rPr>
          <w:rFonts w:hint="eastAsia" w:cs="宋体"/>
          <w:sz w:val="24"/>
          <w:szCs w:val="24"/>
          <w:lang w:bidi="ar"/>
        </w:rPr>
        <w:t>电动发动机</w:t>
      </w:r>
      <w:r>
        <w:rPr>
          <w:sz w:val="24"/>
          <w:szCs w:val="24"/>
          <w:lang w:bidi="ar"/>
        </w:rPr>
        <w:t>”</w:t>
      </w:r>
      <w:r>
        <w:rPr>
          <w:rFonts w:hint="eastAsia" w:cs="宋体"/>
          <w:sz w:val="24"/>
          <w:szCs w:val="24"/>
          <w:lang w:bidi="ar"/>
        </w:rPr>
        <w:t>。</w:t>
      </w:r>
    </w:p>
    <w:p w14:paraId="1E09F104">
      <w:pPr>
        <w:spacing w:before="120" w:after="120" w:line="400" w:lineRule="exact"/>
        <w:ind w:firstLine="0" w:firstLineChars="0"/>
        <w:jc w:val="center"/>
        <w:rPr>
          <w:rFonts w:cs="宋体"/>
          <w:sz w:val="24"/>
          <w:szCs w:val="24"/>
          <w:lang w:bidi="ar"/>
        </w:rPr>
      </w:pPr>
      <w:r>
        <w:rPr>
          <w:rFonts w:hint="eastAsia" w:cs="宋体"/>
          <w:sz w:val="24"/>
          <w:szCs w:val="24"/>
          <w:lang w:bidi="ar"/>
        </w:rPr>
        <w:t>表</w:t>
      </w:r>
      <w:r>
        <w:rPr>
          <w:sz w:val="24"/>
          <w:szCs w:val="24"/>
          <w:lang w:bidi="ar"/>
        </w:rPr>
        <w:t xml:space="preserve">1  </w:t>
      </w:r>
      <w:r>
        <w:rPr>
          <w:rFonts w:hint="eastAsia" w:cs="宋体"/>
          <w:sz w:val="24"/>
          <w:szCs w:val="24"/>
          <w:lang w:bidi="ar"/>
        </w:rPr>
        <w:t>对</w:t>
      </w:r>
      <w:r>
        <w:rPr>
          <w:sz w:val="24"/>
          <w:szCs w:val="24"/>
          <w:lang w:bidi="ar"/>
        </w:rPr>
        <w:t>ASTM F2840-14</w:t>
      </w:r>
      <w:r>
        <w:rPr>
          <w:rFonts w:hint="eastAsia" w:cs="宋体"/>
          <w:sz w:val="24"/>
          <w:szCs w:val="24"/>
          <w:lang w:bidi="ar"/>
        </w:rPr>
        <w:t>（</w:t>
      </w:r>
      <w:r>
        <w:rPr>
          <w:sz w:val="24"/>
          <w:szCs w:val="24"/>
          <w:lang w:bidi="ar"/>
        </w:rPr>
        <w:t>2023</w:t>
      </w:r>
      <w:r>
        <w:rPr>
          <w:rFonts w:hint="eastAsia" w:cs="宋体"/>
          <w:sz w:val="24"/>
          <w:szCs w:val="24"/>
          <w:lang w:bidi="ar"/>
        </w:rPr>
        <w:t>）采用及修订</w:t>
      </w:r>
    </w:p>
    <w:tbl>
      <w:tblPr>
        <w:tblStyle w:val="20"/>
        <w:tblW w:w="0" w:type="auto"/>
        <w:tblInd w:w="-1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2220"/>
        <w:gridCol w:w="6060"/>
      </w:tblGrid>
      <w:tr w14:paraId="1638F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tcPr>
          <w:p w14:paraId="1B624C8F">
            <w:pPr>
              <w:spacing w:line="400" w:lineRule="exact"/>
              <w:ind w:firstLine="0" w:firstLineChars="0"/>
              <w:jc w:val="left"/>
              <w:outlineLvl w:val="0"/>
              <w:rPr>
                <w:sz w:val="24"/>
                <w:szCs w:val="24"/>
                <w:lang w:bidi="ar"/>
              </w:rPr>
            </w:pPr>
            <w:r>
              <w:rPr>
                <w:sz w:val="24"/>
                <w:szCs w:val="24"/>
                <w:lang w:bidi="ar"/>
              </w:rPr>
              <w:t>ASTM F2840-14</w:t>
            </w:r>
            <w:r>
              <w:rPr>
                <w:rFonts w:hint="eastAsia"/>
                <w:sz w:val="24"/>
                <w:szCs w:val="24"/>
                <w:lang w:bidi="ar"/>
              </w:rPr>
              <w:t>（</w:t>
            </w:r>
            <w:r>
              <w:rPr>
                <w:sz w:val="24"/>
                <w:szCs w:val="24"/>
                <w:lang w:bidi="ar"/>
              </w:rPr>
              <w:t>2023</w:t>
            </w:r>
            <w:r>
              <w:rPr>
                <w:rFonts w:hint="eastAsia"/>
                <w:sz w:val="24"/>
                <w:szCs w:val="24"/>
                <w:lang w:bidi="ar"/>
              </w:rPr>
              <w:t>）采用条款</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4585E5C5">
            <w:pPr>
              <w:spacing w:line="400" w:lineRule="exact"/>
              <w:ind w:firstLine="0" w:firstLineChars="0"/>
              <w:jc w:val="left"/>
              <w:outlineLvl w:val="0"/>
              <w:rPr>
                <w:rFonts w:cs="宋体"/>
                <w:sz w:val="24"/>
                <w:szCs w:val="24"/>
                <w:lang w:bidi="ar"/>
              </w:rPr>
            </w:pPr>
            <w:r>
              <w:rPr>
                <w:rFonts w:hint="eastAsia" w:cs="宋体"/>
                <w:sz w:val="24"/>
                <w:szCs w:val="24"/>
                <w:lang w:bidi="ar"/>
              </w:rPr>
              <w:t>条款的使用情况说明</w:t>
            </w:r>
          </w:p>
        </w:tc>
      </w:tr>
      <w:tr w14:paraId="75B65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tcPr>
          <w:p w14:paraId="2E98F910">
            <w:pPr>
              <w:spacing w:line="400" w:lineRule="exact"/>
              <w:ind w:firstLine="0" w:firstLineChars="0"/>
              <w:jc w:val="left"/>
              <w:outlineLvl w:val="0"/>
              <w:rPr>
                <w:sz w:val="24"/>
                <w:szCs w:val="24"/>
                <w:lang w:bidi="ar"/>
              </w:rPr>
            </w:pPr>
            <w:r>
              <w:rPr>
                <w:sz w:val="24"/>
                <w:szCs w:val="24"/>
                <w:lang w:bidi="ar"/>
              </w:rPr>
              <w:t>6.1</w:t>
            </w:r>
            <w:r>
              <w:rPr>
                <w:rFonts w:hint="eastAsia"/>
                <w:sz w:val="24"/>
                <w:szCs w:val="24"/>
                <w:lang w:bidi="ar"/>
              </w:rPr>
              <w:t>、6.10、</w:t>
            </w:r>
            <w:r>
              <w:rPr>
                <w:sz w:val="24"/>
                <w:szCs w:val="24"/>
                <w:lang w:bidi="ar"/>
              </w:rPr>
              <w:t>6.11</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3BCEB6C1">
            <w:pPr>
              <w:spacing w:line="400" w:lineRule="exact"/>
              <w:ind w:firstLine="0" w:firstLineChars="0"/>
              <w:jc w:val="left"/>
              <w:outlineLvl w:val="0"/>
              <w:rPr>
                <w:rFonts w:cs="宋体"/>
                <w:sz w:val="24"/>
                <w:szCs w:val="24"/>
                <w:lang w:bidi="ar"/>
              </w:rPr>
            </w:pPr>
            <w:r>
              <w:rPr>
                <w:rFonts w:hint="eastAsia" w:cs="宋体"/>
                <w:sz w:val="24"/>
                <w:szCs w:val="24"/>
                <w:lang w:bidi="ar"/>
              </w:rPr>
              <w:t>直接使用</w:t>
            </w:r>
          </w:p>
        </w:tc>
      </w:tr>
      <w:tr w14:paraId="4846E9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08888F23">
            <w:pPr>
              <w:spacing w:line="400" w:lineRule="exact"/>
              <w:ind w:firstLine="0" w:firstLineChars="0"/>
              <w:jc w:val="center"/>
              <w:outlineLvl w:val="0"/>
              <w:rPr>
                <w:sz w:val="24"/>
                <w:szCs w:val="24"/>
                <w:lang w:bidi="ar"/>
              </w:rPr>
            </w:pPr>
            <w:r>
              <w:rPr>
                <w:sz w:val="24"/>
                <w:szCs w:val="24"/>
                <w:lang w:bidi="ar"/>
              </w:rPr>
              <w:t>6.2</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7AE43D76">
            <w:pPr>
              <w:spacing w:line="400" w:lineRule="exact"/>
              <w:ind w:firstLine="0" w:firstLineChars="0"/>
              <w:jc w:val="left"/>
              <w:outlineLvl w:val="0"/>
              <w:rPr>
                <w:rFonts w:cs="宋体"/>
                <w:sz w:val="24"/>
                <w:szCs w:val="24"/>
                <w:lang w:bidi="ar"/>
              </w:rPr>
            </w:pPr>
            <w:r>
              <w:rPr>
                <w:rFonts w:hint="eastAsia" w:cs="宋体"/>
                <w:sz w:val="24"/>
                <w:szCs w:val="24"/>
                <w:lang w:bidi="ar"/>
              </w:rPr>
              <w:t>使用第</w:t>
            </w:r>
            <w:r>
              <w:rPr>
                <w:rFonts w:cs="宋体"/>
                <w:sz w:val="24"/>
                <w:szCs w:val="24"/>
                <w:lang w:bidi="ar"/>
              </w:rPr>
              <w:t>6.2</w:t>
            </w:r>
            <w:r>
              <w:rPr>
                <w:rFonts w:hint="eastAsia" w:cs="宋体"/>
                <w:sz w:val="24"/>
                <w:szCs w:val="24"/>
                <w:lang w:bidi="ar"/>
              </w:rPr>
              <w:t>节。相关修订如下：</w:t>
            </w:r>
          </w:p>
          <w:p w14:paraId="31E67B0F">
            <w:pPr>
              <w:spacing w:line="400" w:lineRule="exact"/>
              <w:ind w:firstLine="0" w:firstLineChars="0"/>
              <w:jc w:val="left"/>
              <w:outlineLvl w:val="0"/>
              <w:rPr>
                <w:rFonts w:cs="宋体"/>
                <w:sz w:val="24"/>
                <w:szCs w:val="24"/>
                <w:lang w:bidi="ar"/>
              </w:rPr>
            </w:pPr>
            <w:r>
              <w:rPr>
                <w:rFonts w:cs="宋体"/>
                <w:sz w:val="24"/>
                <w:szCs w:val="24"/>
                <w:lang w:bidi="ar"/>
              </w:rPr>
              <w:t xml:space="preserve">6.2 Fire and Electric Shock Prevention—The design and construction of the electric engine shall minimize the probability of the occurrence and spread of fire and electric shock. The design shall incorporate electrical isolation-insulation materials capable of shielding the occupants and ground personnel from electrical shock in the event of an in flight or ground based emergency. Wire insulation subject to arc tracking, such as KaptonTM, shall not be used. </w:t>
            </w:r>
          </w:p>
          <w:p w14:paraId="14B762D2">
            <w:pPr>
              <w:spacing w:line="400" w:lineRule="exact"/>
              <w:ind w:firstLine="0" w:firstLineChars="0"/>
              <w:jc w:val="left"/>
              <w:outlineLvl w:val="0"/>
              <w:rPr>
                <w:rFonts w:cs="宋体"/>
                <w:sz w:val="24"/>
                <w:szCs w:val="24"/>
                <w:lang w:bidi="ar"/>
              </w:rPr>
            </w:pPr>
            <w:r>
              <w:rPr>
                <w:rFonts w:cs="宋体"/>
                <w:sz w:val="24"/>
                <w:szCs w:val="24"/>
                <w:lang w:bidi="ar"/>
              </w:rPr>
              <w:t xml:space="preserve">6.2 </w:t>
            </w:r>
            <w:r>
              <w:rPr>
                <w:rFonts w:hint="eastAsia" w:cs="宋体"/>
                <w:sz w:val="24"/>
                <w:szCs w:val="24"/>
                <w:lang w:bidi="ar"/>
              </w:rPr>
              <w:t>火灾和电击预防——电动发动机的设计和构造应尽量减少火灾和电击发生和蔓延的可能性。设计应采用电气隔离或绝缘材料，以保证在飞行中或地面上的应急情况下，保护乘员和地面人员免受电击危害。不应使用容易遭受电弧危害的电线绝缘材料，如KaptonTM。</w:t>
            </w:r>
          </w:p>
        </w:tc>
      </w:tr>
      <w:tr w14:paraId="4A185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527294C0">
            <w:pPr>
              <w:spacing w:line="400" w:lineRule="exact"/>
              <w:ind w:firstLine="0" w:firstLineChars="0"/>
              <w:jc w:val="center"/>
              <w:outlineLvl w:val="0"/>
              <w:rPr>
                <w:sz w:val="24"/>
                <w:szCs w:val="24"/>
                <w:lang w:bidi="ar"/>
              </w:rPr>
            </w:pPr>
            <w:r>
              <w:rPr>
                <w:sz w:val="24"/>
                <w:szCs w:val="24"/>
                <w:lang w:bidi="ar"/>
              </w:rPr>
              <w:t>6.3</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726F66E1">
            <w:pPr>
              <w:spacing w:line="400" w:lineRule="exact"/>
              <w:ind w:firstLine="0" w:firstLineChars="0"/>
              <w:jc w:val="left"/>
              <w:outlineLvl w:val="0"/>
              <w:rPr>
                <w:rFonts w:cs="宋体"/>
                <w:sz w:val="24"/>
                <w:szCs w:val="24"/>
                <w:lang w:bidi="ar"/>
              </w:rPr>
            </w:pPr>
            <w:r>
              <w:rPr>
                <w:rFonts w:hint="eastAsia" w:cs="宋体"/>
                <w:sz w:val="24"/>
                <w:szCs w:val="24"/>
                <w:lang w:bidi="ar"/>
              </w:rPr>
              <w:t>使用第</w:t>
            </w:r>
            <w:r>
              <w:rPr>
                <w:rFonts w:cs="宋体"/>
                <w:sz w:val="24"/>
                <w:szCs w:val="24"/>
                <w:lang w:bidi="ar"/>
              </w:rPr>
              <w:t>6.3</w:t>
            </w:r>
            <w:r>
              <w:rPr>
                <w:rFonts w:hint="eastAsia" w:cs="宋体"/>
                <w:sz w:val="24"/>
                <w:szCs w:val="24"/>
                <w:lang w:bidi="ar"/>
              </w:rPr>
              <w:t>节。相关修订如下：</w:t>
            </w:r>
          </w:p>
          <w:p w14:paraId="4BC2DAF2">
            <w:pPr>
              <w:spacing w:line="400" w:lineRule="exact"/>
              <w:ind w:firstLine="0" w:firstLineChars="0"/>
              <w:jc w:val="left"/>
              <w:outlineLvl w:val="0"/>
              <w:rPr>
                <w:rFonts w:cs="宋体"/>
                <w:sz w:val="24"/>
                <w:szCs w:val="24"/>
                <w:lang w:bidi="ar"/>
              </w:rPr>
            </w:pPr>
            <w:r>
              <w:rPr>
                <w:rFonts w:cs="宋体"/>
                <w:sz w:val="24"/>
                <w:szCs w:val="24"/>
                <w:lang w:bidi="ar"/>
              </w:rPr>
              <w:t>6.3 Electrical Arcing</w:t>
            </w:r>
            <w:r>
              <w:rPr>
                <w:rFonts w:hint="eastAsia" w:cs="宋体"/>
                <w:sz w:val="24"/>
                <w:szCs w:val="24"/>
                <w:lang w:bidi="ar"/>
              </w:rPr>
              <w:t>—</w:t>
            </w:r>
            <w:r>
              <w:rPr>
                <w:rFonts w:cs="宋体"/>
                <w:sz w:val="24"/>
                <w:szCs w:val="24"/>
                <w:lang w:bidi="ar"/>
              </w:rPr>
              <w:t>The electric engine shall be designed to eliminate the possibility of high voltage electrical arcing (or corona effect) at altitudes up to those specified as the maximum in the</w:t>
            </w:r>
            <w:r>
              <w:rPr>
                <w:rFonts w:hint="eastAsia" w:cs="宋体"/>
                <w:sz w:val="24"/>
                <w:szCs w:val="24"/>
                <w:lang w:bidi="ar"/>
              </w:rPr>
              <w:t xml:space="preserve"> </w:t>
            </w:r>
            <w:r>
              <w:rPr>
                <w:rFonts w:cs="宋体"/>
                <w:sz w:val="24"/>
                <w:szCs w:val="24"/>
                <w:lang w:bidi="ar"/>
              </w:rPr>
              <w:t>flight manual.</w:t>
            </w:r>
          </w:p>
          <w:p w14:paraId="0266EDB2">
            <w:pPr>
              <w:spacing w:line="400" w:lineRule="exact"/>
              <w:ind w:firstLine="0" w:firstLineChars="0"/>
              <w:jc w:val="left"/>
              <w:outlineLvl w:val="0"/>
              <w:rPr>
                <w:rFonts w:cs="宋体"/>
                <w:sz w:val="24"/>
                <w:szCs w:val="24"/>
                <w:lang w:bidi="ar"/>
              </w:rPr>
            </w:pPr>
            <w:r>
              <w:rPr>
                <w:rFonts w:cs="宋体"/>
                <w:sz w:val="24"/>
                <w:szCs w:val="24"/>
                <w:lang w:bidi="ar"/>
              </w:rPr>
              <w:t>6.3</w:t>
            </w:r>
            <w:r>
              <w:rPr>
                <w:rFonts w:hint="eastAsia" w:cs="宋体"/>
                <w:sz w:val="24"/>
                <w:szCs w:val="24"/>
                <w:lang w:bidi="ar"/>
              </w:rPr>
              <w:t>电弧——电动发动机设计应能消除在飞行手册中规定的最高海拔高度下发生高压电弧（或电晕效应）的可能性。</w:t>
            </w:r>
          </w:p>
        </w:tc>
      </w:tr>
      <w:tr w14:paraId="06DCC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6B274BBE">
            <w:pPr>
              <w:spacing w:line="400" w:lineRule="exact"/>
              <w:ind w:firstLine="0" w:firstLineChars="0"/>
              <w:jc w:val="center"/>
              <w:outlineLvl w:val="0"/>
              <w:rPr>
                <w:sz w:val="24"/>
                <w:szCs w:val="24"/>
                <w:lang w:bidi="ar"/>
              </w:rPr>
            </w:pPr>
            <w:r>
              <w:rPr>
                <w:sz w:val="24"/>
                <w:szCs w:val="24"/>
                <w:lang w:bidi="ar"/>
              </w:rPr>
              <w:t>6.4</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48DB0C95">
            <w:pPr>
              <w:spacing w:line="400" w:lineRule="exact"/>
              <w:ind w:firstLine="0" w:firstLineChars="0"/>
              <w:jc w:val="left"/>
              <w:outlineLvl w:val="0"/>
              <w:rPr>
                <w:rFonts w:cs="宋体"/>
                <w:sz w:val="24"/>
                <w:szCs w:val="24"/>
                <w:lang w:bidi="ar"/>
              </w:rPr>
            </w:pPr>
            <w:r>
              <w:rPr>
                <w:rFonts w:hint="eastAsia" w:cs="宋体"/>
                <w:sz w:val="24"/>
                <w:szCs w:val="24"/>
                <w:lang w:bidi="ar"/>
              </w:rPr>
              <w:t>使用第</w:t>
            </w:r>
            <w:r>
              <w:rPr>
                <w:rFonts w:cs="宋体"/>
                <w:sz w:val="24"/>
                <w:szCs w:val="24"/>
                <w:lang w:bidi="ar"/>
              </w:rPr>
              <w:t>6.4</w:t>
            </w:r>
            <w:r>
              <w:rPr>
                <w:rFonts w:hint="eastAsia" w:cs="宋体"/>
                <w:sz w:val="24"/>
                <w:szCs w:val="24"/>
                <w:lang w:bidi="ar"/>
              </w:rPr>
              <w:t>节。相关修订如下：</w:t>
            </w:r>
          </w:p>
          <w:p w14:paraId="79285575">
            <w:pPr>
              <w:spacing w:line="400" w:lineRule="exact"/>
              <w:ind w:firstLine="0" w:firstLineChars="0"/>
              <w:jc w:val="left"/>
              <w:outlineLvl w:val="0"/>
              <w:rPr>
                <w:rFonts w:cs="宋体"/>
                <w:sz w:val="24"/>
                <w:szCs w:val="24"/>
                <w:lang w:bidi="ar"/>
              </w:rPr>
            </w:pPr>
            <w:r>
              <w:rPr>
                <w:rFonts w:cs="宋体"/>
                <w:sz w:val="24"/>
                <w:szCs w:val="24"/>
                <w:lang w:bidi="ar"/>
              </w:rPr>
              <w:t>6.4 Cooling</w:t>
            </w:r>
            <w:r>
              <w:rPr>
                <w:rFonts w:hint="eastAsia" w:cs="宋体"/>
                <w:sz w:val="24"/>
                <w:szCs w:val="24"/>
                <w:lang w:bidi="ar"/>
              </w:rPr>
              <w:t>—</w:t>
            </w:r>
            <w:r>
              <w:rPr>
                <w:rFonts w:cs="宋体"/>
                <w:sz w:val="24"/>
                <w:szCs w:val="24"/>
                <w:lang w:bidi="ar"/>
              </w:rPr>
              <w:t xml:space="preserve">The electric engine must include provisions for cooling components as required for safe operation when operated within the operational limitations. Provisions must consider cooling requirements for all phases of flight (as a minimum take-off, climb, cruise, hover and descent) at all power settings, and also ground operations at all power settings. As a minimum, the flight manual must specify electric engine temperature limits. </w:t>
            </w:r>
          </w:p>
          <w:p w14:paraId="275219B6">
            <w:pPr>
              <w:spacing w:line="400" w:lineRule="exact"/>
              <w:ind w:firstLine="0" w:firstLineChars="0"/>
              <w:jc w:val="left"/>
              <w:outlineLvl w:val="0"/>
              <w:rPr>
                <w:rFonts w:cs="宋体"/>
                <w:sz w:val="24"/>
                <w:szCs w:val="24"/>
                <w:lang w:bidi="ar"/>
              </w:rPr>
            </w:pPr>
            <w:r>
              <w:rPr>
                <w:rFonts w:cs="宋体"/>
                <w:sz w:val="24"/>
                <w:szCs w:val="24"/>
                <w:lang w:bidi="ar"/>
              </w:rPr>
              <w:t xml:space="preserve">6.4 </w:t>
            </w:r>
            <w:r>
              <w:rPr>
                <w:rFonts w:hint="eastAsia" w:cs="宋体"/>
                <w:sz w:val="24"/>
                <w:szCs w:val="24"/>
                <w:lang w:bidi="ar"/>
              </w:rPr>
              <w:t>冷却——电动发动机的冷却应设计成能够使其在规定的使用限制范围内安全运行。应考虑在所有飞行阶段（至少包括起飞、爬升、巡航、悬停、下降）和地面运行阶段，所有的功率情况下的冷却要求。飞行手册应至少明确电动发动机的温度限制。</w:t>
            </w:r>
          </w:p>
        </w:tc>
      </w:tr>
      <w:tr w14:paraId="1B39C0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210AB792">
            <w:pPr>
              <w:spacing w:line="400" w:lineRule="exact"/>
              <w:ind w:firstLine="0" w:firstLineChars="0"/>
              <w:jc w:val="center"/>
              <w:outlineLvl w:val="0"/>
              <w:rPr>
                <w:sz w:val="24"/>
                <w:szCs w:val="24"/>
                <w:lang w:bidi="ar"/>
              </w:rPr>
            </w:pPr>
            <w:r>
              <w:rPr>
                <w:sz w:val="24"/>
                <w:szCs w:val="24"/>
                <w:lang w:bidi="ar"/>
              </w:rPr>
              <w:t>6.5</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2056F20B">
            <w:pPr>
              <w:spacing w:line="400" w:lineRule="exact"/>
              <w:ind w:firstLine="0" w:firstLineChars="0"/>
              <w:jc w:val="left"/>
              <w:outlineLvl w:val="0"/>
              <w:rPr>
                <w:rFonts w:cs="宋体"/>
                <w:sz w:val="24"/>
                <w:szCs w:val="24"/>
                <w:lang w:bidi="ar"/>
              </w:rPr>
            </w:pPr>
            <w:r>
              <w:rPr>
                <w:rFonts w:hint="eastAsia" w:cs="宋体"/>
                <w:sz w:val="24"/>
                <w:szCs w:val="24"/>
                <w:lang w:bidi="ar"/>
              </w:rPr>
              <w:t>使用第</w:t>
            </w:r>
            <w:r>
              <w:rPr>
                <w:rFonts w:cs="宋体"/>
                <w:sz w:val="24"/>
                <w:szCs w:val="24"/>
                <w:lang w:bidi="ar"/>
              </w:rPr>
              <w:t>6.5</w:t>
            </w:r>
            <w:r>
              <w:rPr>
                <w:rFonts w:hint="eastAsia" w:cs="宋体"/>
                <w:sz w:val="24"/>
                <w:szCs w:val="24"/>
                <w:lang w:bidi="ar"/>
              </w:rPr>
              <w:t>节。相关修订如下：</w:t>
            </w:r>
          </w:p>
          <w:p w14:paraId="58792B65">
            <w:pPr>
              <w:spacing w:line="400" w:lineRule="exact"/>
              <w:ind w:firstLine="0" w:firstLineChars="0"/>
              <w:jc w:val="left"/>
              <w:outlineLvl w:val="0"/>
              <w:rPr>
                <w:rFonts w:cs="宋体"/>
                <w:sz w:val="24"/>
                <w:szCs w:val="24"/>
                <w:lang w:bidi="ar"/>
              </w:rPr>
            </w:pPr>
            <w:r>
              <w:rPr>
                <w:rFonts w:cs="宋体"/>
                <w:sz w:val="24"/>
                <w:szCs w:val="24"/>
                <w:lang w:bidi="ar"/>
              </w:rPr>
              <w:t>6.5 Electric Engine Mounting</w:t>
            </w:r>
            <w:r>
              <w:rPr>
                <w:rFonts w:hint="eastAsia" w:cs="宋体"/>
                <w:sz w:val="24"/>
                <w:szCs w:val="24"/>
                <w:lang w:bidi="ar"/>
              </w:rPr>
              <w:t>—</w:t>
            </w:r>
            <w:r>
              <w:rPr>
                <w:rFonts w:cs="宋体"/>
                <w:sz w:val="24"/>
                <w:szCs w:val="24"/>
                <w:lang w:bidi="ar"/>
              </w:rPr>
              <w:t>The electric engine and electric engine attach load factor requirements shall comply with the flight and landing load factors. The maximum allowable limit and ultimate loads for the electric engine mounting attachments and related structure must be specified.</w:t>
            </w:r>
          </w:p>
          <w:p w14:paraId="45AF6CCF">
            <w:pPr>
              <w:spacing w:line="400" w:lineRule="exact"/>
              <w:ind w:firstLine="0" w:firstLineChars="0"/>
              <w:jc w:val="left"/>
              <w:outlineLvl w:val="0"/>
              <w:rPr>
                <w:rFonts w:cs="宋体"/>
                <w:sz w:val="24"/>
                <w:szCs w:val="24"/>
                <w:lang w:bidi="ar"/>
              </w:rPr>
            </w:pPr>
            <w:r>
              <w:rPr>
                <w:rFonts w:cs="宋体"/>
                <w:sz w:val="24"/>
                <w:szCs w:val="24"/>
                <w:lang w:bidi="ar"/>
              </w:rPr>
              <w:t xml:space="preserve">6.5 </w:t>
            </w:r>
            <w:r>
              <w:rPr>
                <w:rFonts w:hint="eastAsia" w:cs="宋体"/>
                <w:sz w:val="24"/>
                <w:szCs w:val="24"/>
                <w:lang w:bidi="ar"/>
              </w:rPr>
              <w:t>电动发动机安装——电动发动机及其安装点应能承受飞行和着陆的载荷。必须确定电动发动机安装连接点和相关结构的最大限制和极限载荷。</w:t>
            </w:r>
          </w:p>
        </w:tc>
      </w:tr>
      <w:tr w14:paraId="7BDFC9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57A277CD">
            <w:pPr>
              <w:spacing w:line="400" w:lineRule="exact"/>
              <w:ind w:firstLine="0" w:firstLineChars="0"/>
              <w:jc w:val="center"/>
              <w:outlineLvl w:val="0"/>
              <w:rPr>
                <w:sz w:val="24"/>
                <w:szCs w:val="24"/>
                <w:lang w:bidi="ar"/>
              </w:rPr>
            </w:pPr>
            <w:r>
              <w:rPr>
                <w:rFonts w:hint="eastAsia"/>
                <w:sz w:val="24"/>
                <w:szCs w:val="24"/>
                <w:lang w:bidi="ar"/>
              </w:rPr>
              <w:t>6.7</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7DD0D4F4">
            <w:pPr>
              <w:spacing w:line="400" w:lineRule="exact"/>
              <w:ind w:firstLine="0" w:firstLineChars="0"/>
              <w:jc w:val="left"/>
              <w:outlineLvl w:val="0"/>
              <w:rPr>
                <w:rFonts w:cs="宋体"/>
                <w:sz w:val="24"/>
                <w:szCs w:val="24"/>
                <w:lang w:bidi="ar"/>
              </w:rPr>
            </w:pPr>
            <w:r>
              <w:rPr>
                <w:rFonts w:hint="eastAsia" w:cs="宋体"/>
                <w:sz w:val="24"/>
                <w:szCs w:val="24"/>
                <w:lang w:bidi="ar"/>
              </w:rPr>
              <w:t>使用第6.7节。相关修订如下：</w:t>
            </w:r>
          </w:p>
          <w:p w14:paraId="61B8A2B0">
            <w:pPr>
              <w:spacing w:line="400" w:lineRule="exact"/>
              <w:ind w:firstLine="0" w:firstLineChars="0"/>
              <w:jc w:val="left"/>
              <w:outlineLvl w:val="0"/>
              <w:rPr>
                <w:rFonts w:cs="宋体"/>
                <w:sz w:val="24"/>
                <w:szCs w:val="24"/>
                <w:lang w:bidi="ar"/>
              </w:rPr>
            </w:pPr>
            <w:r>
              <w:rPr>
                <w:rFonts w:hint="eastAsia" w:cs="宋体"/>
                <w:sz w:val="24"/>
                <w:szCs w:val="24"/>
                <w:lang w:bidi="ar"/>
              </w:rPr>
              <w:t xml:space="preserve">6.7 Processor Controlled Functions—The </w:t>
            </w:r>
            <w:r>
              <w:rPr>
                <w:rFonts w:cs="宋体"/>
                <w:sz w:val="24"/>
                <w:szCs w:val="24"/>
                <w:lang w:bidi="ar"/>
              </w:rPr>
              <w:t>electric engine</w:t>
            </w:r>
            <w:r>
              <w:rPr>
                <w:rFonts w:hint="eastAsia" w:cs="宋体"/>
                <w:sz w:val="24"/>
                <w:szCs w:val="24"/>
                <w:lang w:bidi="ar"/>
              </w:rPr>
              <w:t xml:space="preserve"> shall be designed such that it is tolerant of loss of non-essential functions without loss of power to the propeller. Electrical system components having the potential for instantaneous failure versus wear out mode shall be identified. A safety analysis of instantaneous failure modes on critical components shall be identified by a safety analysis. Design consideration of EMI, environmental, HIRF, and software influences on the performance of processor, shall be made.</w:t>
            </w:r>
          </w:p>
          <w:p w14:paraId="0B6CA3A5">
            <w:pPr>
              <w:spacing w:line="400" w:lineRule="exact"/>
              <w:ind w:firstLine="0" w:firstLineChars="0"/>
              <w:jc w:val="left"/>
              <w:outlineLvl w:val="0"/>
              <w:rPr>
                <w:rFonts w:cs="宋体"/>
                <w:sz w:val="24"/>
                <w:szCs w:val="24"/>
                <w:lang w:bidi="ar"/>
              </w:rPr>
            </w:pPr>
            <w:r>
              <w:rPr>
                <w:rFonts w:hint="eastAsia" w:cs="宋体"/>
                <w:sz w:val="24"/>
                <w:szCs w:val="24"/>
                <w:lang w:bidi="ar"/>
              </w:rPr>
              <w:t>6.7 处理器控制功能——电动发动机设计应能承受非必要功能的丧失，而不会使螺旋桨失去动力。应识别可能发生瞬时失效或老化失效的电气系统组件。通过安全分析确定关键部件瞬时失效模式。设计时应考虑电磁干扰、环境、HIRF和软件对控制器性能的影响。</w:t>
            </w:r>
          </w:p>
        </w:tc>
      </w:tr>
      <w:tr w14:paraId="02560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539C0D11">
            <w:pPr>
              <w:spacing w:line="400" w:lineRule="exact"/>
              <w:ind w:firstLine="0" w:firstLineChars="0"/>
              <w:jc w:val="center"/>
              <w:outlineLvl w:val="0"/>
              <w:rPr>
                <w:sz w:val="24"/>
                <w:szCs w:val="24"/>
                <w:lang w:bidi="ar"/>
              </w:rPr>
            </w:pPr>
            <w:r>
              <w:rPr>
                <w:sz w:val="24"/>
                <w:szCs w:val="24"/>
                <w:lang w:bidi="ar"/>
              </w:rPr>
              <w:t>7.1</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78F0B170">
            <w:pPr>
              <w:spacing w:line="400" w:lineRule="exact"/>
              <w:ind w:firstLine="0" w:firstLineChars="0"/>
              <w:jc w:val="left"/>
              <w:outlineLvl w:val="0"/>
              <w:rPr>
                <w:rFonts w:cs="宋体"/>
                <w:sz w:val="24"/>
                <w:szCs w:val="24"/>
                <w:lang w:bidi="ar"/>
              </w:rPr>
            </w:pPr>
            <w:r>
              <w:rPr>
                <w:rFonts w:hint="eastAsia" w:cs="宋体"/>
                <w:sz w:val="24"/>
                <w:szCs w:val="24"/>
                <w:lang w:bidi="ar"/>
              </w:rPr>
              <w:t>使用第</w:t>
            </w:r>
            <w:r>
              <w:rPr>
                <w:rFonts w:cs="宋体"/>
                <w:sz w:val="24"/>
                <w:szCs w:val="24"/>
                <w:lang w:bidi="ar"/>
              </w:rPr>
              <w:t>7.1</w:t>
            </w:r>
            <w:r>
              <w:rPr>
                <w:rFonts w:hint="eastAsia" w:cs="宋体"/>
                <w:sz w:val="24"/>
                <w:szCs w:val="24"/>
                <w:lang w:bidi="ar"/>
              </w:rPr>
              <w:t>节。相关修订如下：</w:t>
            </w:r>
          </w:p>
          <w:p w14:paraId="11DAEFFE">
            <w:pPr>
              <w:spacing w:line="400" w:lineRule="exact"/>
              <w:ind w:firstLine="0" w:firstLineChars="0"/>
              <w:jc w:val="left"/>
              <w:outlineLvl w:val="0"/>
              <w:rPr>
                <w:rFonts w:cs="宋体"/>
                <w:sz w:val="24"/>
                <w:szCs w:val="24"/>
                <w:lang w:bidi="ar"/>
              </w:rPr>
            </w:pPr>
            <w:r>
              <w:rPr>
                <w:rFonts w:cs="宋体"/>
                <w:sz w:val="24"/>
                <w:szCs w:val="24"/>
                <w:lang w:bidi="ar"/>
              </w:rPr>
              <w:t>7.1 Calibration Test</w:t>
            </w:r>
            <w:r>
              <w:rPr>
                <w:rFonts w:hint="eastAsia" w:cs="宋体"/>
                <w:sz w:val="24"/>
                <w:szCs w:val="24"/>
                <w:lang w:bidi="ar"/>
              </w:rPr>
              <w:t>—</w:t>
            </w:r>
            <w:r>
              <w:rPr>
                <w:rFonts w:cs="宋体"/>
                <w:sz w:val="24"/>
                <w:szCs w:val="24"/>
                <w:lang w:bidi="ar"/>
              </w:rPr>
              <w:t>Each electric engine design shall be tested and the characteristics of the system rated shaft power, speeds and electric power consumption shall be determined.</w:t>
            </w:r>
          </w:p>
          <w:p w14:paraId="701023E3">
            <w:pPr>
              <w:spacing w:line="400" w:lineRule="exact"/>
              <w:ind w:firstLine="0" w:firstLineChars="0"/>
              <w:jc w:val="left"/>
              <w:outlineLvl w:val="0"/>
              <w:rPr>
                <w:rFonts w:cs="宋体"/>
                <w:sz w:val="24"/>
                <w:szCs w:val="24"/>
                <w:lang w:bidi="ar"/>
              </w:rPr>
            </w:pPr>
            <w:r>
              <w:rPr>
                <w:rFonts w:cs="宋体"/>
                <w:sz w:val="24"/>
                <w:szCs w:val="24"/>
                <w:lang w:bidi="ar"/>
              </w:rPr>
              <w:t xml:space="preserve">7.1 </w:t>
            </w:r>
            <w:r>
              <w:rPr>
                <w:rFonts w:hint="eastAsia" w:cs="宋体"/>
                <w:sz w:val="24"/>
                <w:szCs w:val="24"/>
                <w:lang w:bidi="ar"/>
              </w:rPr>
              <w:t>校准试验——应通过电动发动机校准试验，确定电动发动机的额定轴功率、转速和功耗特性。</w:t>
            </w:r>
          </w:p>
        </w:tc>
      </w:tr>
      <w:tr w14:paraId="2D622E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719EF818">
            <w:pPr>
              <w:spacing w:line="400" w:lineRule="exact"/>
              <w:ind w:firstLine="0" w:firstLineChars="0"/>
              <w:jc w:val="center"/>
              <w:outlineLvl w:val="0"/>
              <w:rPr>
                <w:sz w:val="24"/>
                <w:szCs w:val="24"/>
                <w:lang w:bidi="ar"/>
              </w:rPr>
            </w:pPr>
            <w:r>
              <w:rPr>
                <w:sz w:val="24"/>
                <w:szCs w:val="24"/>
                <w:lang w:bidi="ar"/>
              </w:rPr>
              <w:t>7.3</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2983D4BA">
            <w:pPr>
              <w:spacing w:line="400" w:lineRule="exact"/>
              <w:ind w:firstLine="0" w:firstLineChars="0"/>
              <w:jc w:val="left"/>
              <w:outlineLvl w:val="0"/>
              <w:rPr>
                <w:rFonts w:cs="宋体"/>
                <w:sz w:val="24"/>
                <w:szCs w:val="24"/>
                <w:lang w:bidi="ar"/>
              </w:rPr>
            </w:pPr>
            <w:r>
              <w:rPr>
                <w:rFonts w:hint="eastAsia" w:cs="宋体"/>
                <w:sz w:val="24"/>
                <w:szCs w:val="24"/>
                <w:lang w:bidi="ar"/>
              </w:rPr>
              <w:t>使用第</w:t>
            </w:r>
            <w:r>
              <w:rPr>
                <w:rFonts w:cs="宋体"/>
                <w:sz w:val="24"/>
                <w:szCs w:val="24"/>
                <w:lang w:bidi="ar"/>
              </w:rPr>
              <w:t>7.3</w:t>
            </w:r>
            <w:r>
              <w:rPr>
                <w:rFonts w:hint="eastAsia" w:cs="宋体"/>
                <w:sz w:val="24"/>
                <w:szCs w:val="24"/>
                <w:lang w:bidi="ar"/>
              </w:rPr>
              <w:t>、</w:t>
            </w:r>
            <w:r>
              <w:rPr>
                <w:rFonts w:cs="宋体"/>
                <w:sz w:val="24"/>
                <w:szCs w:val="24"/>
                <w:lang w:bidi="ar"/>
              </w:rPr>
              <w:t>7.3.1</w:t>
            </w:r>
            <w:r>
              <w:rPr>
                <w:rFonts w:hint="eastAsia" w:cs="宋体"/>
                <w:sz w:val="24"/>
                <w:szCs w:val="24"/>
                <w:lang w:bidi="ar"/>
              </w:rPr>
              <w:t>、</w:t>
            </w:r>
            <w:r>
              <w:rPr>
                <w:rFonts w:cs="宋体"/>
                <w:sz w:val="24"/>
                <w:szCs w:val="24"/>
                <w:lang w:bidi="ar"/>
              </w:rPr>
              <w:t>7.3.1.1</w:t>
            </w:r>
            <w:r>
              <w:rPr>
                <w:rFonts w:hint="eastAsia" w:cs="宋体"/>
                <w:sz w:val="24"/>
                <w:szCs w:val="24"/>
                <w:lang w:bidi="ar"/>
              </w:rPr>
              <w:t>至</w:t>
            </w:r>
            <w:r>
              <w:rPr>
                <w:rFonts w:cs="宋体"/>
                <w:sz w:val="24"/>
                <w:szCs w:val="24"/>
                <w:lang w:bidi="ar"/>
              </w:rPr>
              <w:t>7.3.1.9</w:t>
            </w:r>
            <w:r>
              <w:rPr>
                <w:rFonts w:hint="eastAsia" w:cs="宋体"/>
                <w:sz w:val="24"/>
                <w:szCs w:val="24"/>
                <w:lang w:bidi="ar"/>
              </w:rPr>
              <w:t>、</w:t>
            </w:r>
            <w:r>
              <w:rPr>
                <w:rFonts w:cs="宋体"/>
                <w:sz w:val="24"/>
                <w:szCs w:val="24"/>
                <w:lang w:bidi="ar"/>
              </w:rPr>
              <w:t>7.3.2</w:t>
            </w:r>
            <w:r>
              <w:rPr>
                <w:rFonts w:hint="eastAsia" w:cs="宋体"/>
                <w:sz w:val="24"/>
                <w:szCs w:val="24"/>
                <w:lang w:bidi="ar"/>
              </w:rPr>
              <w:t>、</w:t>
            </w:r>
            <w:r>
              <w:rPr>
                <w:rFonts w:cs="宋体"/>
                <w:sz w:val="24"/>
                <w:szCs w:val="24"/>
                <w:lang w:bidi="ar"/>
              </w:rPr>
              <w:t>7.3.2.1</w:t>
            </w:r>
            <w:r>
              <w:rPr>
                <w:rFonts w:hint="eastAsia" w:cs="宋体"/>
                <w:sz w:val="24"/>
                <w:szCs w:val="24"/>
                <w:lang w:bidi="ar"/>
              </w:rPr>
              <w:t>至</w:t>
            </w:r>
            <w:r>
              <w:rPr>
                <w:rFonts w:cs="宋体"/>
                <w:sz w:val="24"/>
                <w:szCs w:val="24"/>
                <w:lang w:bidi="ar"/>
              </w:rPr>
              <w:t>7.3.2.6</w:t>
            </w:r>
            <w:r>
              <w:rPr>
                <w:rFonts w:hint="eastAsia" w:cs="宋体"/>
                <w:sz w:val="24"/>
                <w:szCs w:val="24"/>
                <w:lang w:bidi="ar"/>
              </w:rPr>
              <w:t>节。相关修订如下：</w:t>
            </w:r>
          </w:p>
          <w:p w14:paraId="0BF19DAC">
            <w:pPr>
              <w:numPr>
                <w:ilvl w:val="0"/>
                <w:numId w:val="16"/>
              </w:numPr>
              <w:spacing w:line="400" w:lineRule="exact"/>
              <w:ind w:firstLineChars="0"/>
              <w:rPr>
                <w:rFonts w:cs="宋体"/>
                <w:sz w:val="24"/>
                <w:szCs w:val="24"/>
                <w:lang w:bidi="ar"/>
              </w:rPr>
            </w:pPr>
            <w:r>
              <w:rPr>
                <w:rFonts w:cs="宋体"/>
                <w:sz w:val="24"/>
                <w:szCs w:val="24"/>
                <w:lang w:bidi="ar"/>
              </w:rPr>
              <w:t>7.3</w:t>
            </w:r>
            <w:r>
              <w:rPr>
                <w:rFonts w:hint="eastAsia" w:cs="宋体"/>
                <w:sz w:val="24"/>
                <w:szCs w:val="24"/>
                <w:lang w:bidi="ar"/>
              </w:rPr>
              <w:t>修改为下列要求</w:t>
            </w:r>
            <w:r>
              <w:rPr>
                <w:rFonts w:cs="宋体"/>
                <w:sz w:val="24"/>
                <w:szCs w:val="24"/>
                <w:lang w:bidi="ar"/>
              </w:rPr>
              <w:t>:</w:t>
            </w:r>
          </w:p>
          <w:p w14:paraId="2DE34BEE">
            <w:pPr>
              <w:spacing w:line="400" w:lineRule="exact"/>
              <w:ind w:firstLine="0" w:firstLineChars="0"/>
              <w:jc w:val="left"/>
              <w:outlineLvl w:val="0"/>
              <w:rPr>
                <w:rFonts w:cs="宋体"/>
                <w:sz w:val="24"/>
                <w:szCs w:val="24"/>
                <w:lang w:bidi="ar"/>
              </w:rPr>
            </w:pPr>
            <w:r>
              <w:rPr>
                <w:rFonts w:cs="宋体"/>
                <w:sz w:val="24"/>
                <w:szCs w:val="24"/>
                <w:lang w:bidi="ar"/>
              </w:rPr>
              <w:t>7.3 Durability Test</w:t>
            </w:r>
            <w:r>
              <w:rPr>
                <w:rFonts w:hint="eastAsia" w:cs="宋体"/>
                <w:sz w:val="24"/>
                <w:szCs w:val="24"/>
                <w:lang w:bidi="ar"/>
              </w:rPr>
              <w:t>—</w:t>
            </w:r>
            <w:r>
              <w:rPr>
                <w:rFonts w:cs="宋体"/>
                <w:sz w:val="24"/>
                <w:szCs w:val="24"/>
                <w:lang w:bidi="ar"/>
              </w:rPr>
              <w:t xml:space="preserve">Each </w:t>
            </w:r>
            <w:r>
              <w:rPr>
                <w:rFonts w:hint="eastAsia" w:cs="宋体"/>
                <w:sz w:val="24"/>
                <w:szCs w:val="24"/>
                <w:lang w:bidi="ar"/>
              </w:rPr>
              <w:t>electric engine</w:t>
            </w:r>
            <w:r>
              <w:rPr>
                <w:rFonts w:cs="宋体"/>
                <w:sz w:val="24"/>
                <w:szCs w:val="24"/>
                <w:lang w:bidi="ar"/>
              </w:rPr>
              <w:t xml:space="preserve"> shall be subjected to a system test that will verify durability by one of the following methods, or other methods accepted by authority:</w:t>
            </w:r>
          </w:p>
          <w:p w14:paraId="77200F76">
            <w:pPr>
              <w:spacing w:line="400" w:lineRule="exact"/>
              <w:ind w:firstLine="0" w:firstLineChars="0"/>
              <w:jc w:val="left"/>
              <w:outlineLvl w:val="0"/>
              <w:rPr>
                <w:rFonts w:cs="宋体"/>
                <w:sz w:val="24"/>
                <w:szCs w:val="24"/>
                <w:lang w:bidi="ar"/>
              </w:rPr>
            </w:pPr>
            <w:r>
              <w:rPr>
                <w:rFonts w:cs="宋体"/>
                <w:sz w:val="24"/>
                <w:szCs w:val="24"/>
                <w:lang w:bidi="ar"/>
              </w:rPr>
              <w:t xml:space="preserve">7.3 </w:t>
            </w:r>
            <w:r>
              <w:rPr>
                <w:rFonts w:hint="eastAsia" w:cs="宋体"/>
                <w:sz w:val="24"/>
                <w:szCs w:val="24"/>
                <w:lang w:bidi="ar"/>
              </w:rPr>
              <w:t>耐久性试验—每个电动发动机应通过系统试验验证其耐久性，可通过以下方法之一，或其他局方接受的方法进行验证：</w:t>
            </w:r>
          </w:p>
          <w:p w14:paraId="1938FCFF">
            <w:pPr>
              <w:numPr>
                <w:ilvl w:val="0"/>
                <w:numId w:val="16"/>
              </w:numPr>
              <w:spacing w:line="400" w:lineRule="exact"/>
              <w:ind w:firstLineChars="0"/>
              <w:rPr>
                <w:rFonts w:cs="宋体"/>
                <w:sz w:val="24"/>
                <w:szCs w:val="24"/>
                <w:lang w:bidi="ar"/>
              </w:rPr>
            </w:pPr>
            <w:r>
              <w:rPr>
                <w:rFonts w:cs="宋体"/>
                <w:sz w:val="24"/>
                <w:szCs w:val="24"/>
                <w:lang w:bidi="ar"/>
              </w:rPr>
              <w:t>7.3.1.9</w:t>
            </w:r>
            <w:r>
              <w:rPr>
                <w:rFonts w:hint="eastAsia" w:cs="宋体"/>
                <w:sz w:val="24"/>
                <w:szCs w:val="24"/>
                <w:lang w:bidi="ar"/>
              </w:rPr>
              <w:t>修改为下列要求</w:t>
            </w:r>
            <w:r>
              <w:rPr>
                <w:rFonts w:cs="宋体"/>
                <w:sz w:val="24"/>
                <w:szCs w:val="24"/>
                <w:lang w:bidi="ar"/>
              </w:rPr>
              <w:t>:</w:t>
            </w:r>
          </w:p>
          <w:p w14:paraId="6D047A79">
            <w:pPr>
              <w:spacing w:line="400" w:lineRule="exact"/>
              <w:ind w:firstLine="0" w:firstLineChars="0"/>
              <w:jc w:val="left"/>
              <w:outlineLvl w:val="0"/>
              <w:rPr>
                <w:rFonts w:cs="宋体"/>
                <w:sz w:val="24"/>
                <w:szCs w:val="24"/>
                <w:lang w:bidi="ar"/>
              </w:rPr>
            </w:pPr>
            <w:r>
              <w:rPr>
                <w:rFonts w:cs="宋体"/>
                <w:sz w:val="24"/>
                <w:szCs w:val="24"/>
                <w:lang w:bidi="ar"/>
              </w:rPr>
              <w:t>7.3.1.9 After completing the accelerated overhaul test, each  electric engine must be completely disassembled and each component must conform to new or overhaul limits established by the designer/manufacturer specified in</w:t>
            </w:r>
            <w:r>
              <w:rPr>
                <w:rFonts w:hint="eastAsia" w:cs="宋体"/>
                <w:sz w:val="24"/>
                <w:szCs w:val="24"/>
                <w:lang w:bidi="ar"/>
              </w:rPr>
              <w:t xml:space="preserve"> </w:t>
            </w:r>
            <w:r>
              <w:rPr>
                <w:rFonts w:cs="宋体"/>
                <w:sz w:val="24"/>
                <w:szCs w:val="24"/>
                <w:lang w:bidi="ar"/>
              </w:rPr>
              <w:t>Instructions for Continued Airworthiness.</w:t>
            </w:r>
          </w:p>
          <w:p w14:paraId="54ACB32B">
            <w:pPr>
              <w:spacing w:line="400" w:lineRule="exact"/>
              <w:ind w:firstLine="0" w:firstLineChars="0"/>
              <w:jc w:val="left"/>
              <w:outlineLvl w:val="0"/>
              <w:rPr>
                <w:rFonts w:cs="宋体"/>
                <w:sz w:val="24"/>
                <w:szCs w:val="24"/>
                <w:lang w:bidi="ar"/>
              </w:rPr>
            </w:pPr>
            <w:r>
              <w:rPr>
                <w:rFonts w:cs="宋体"/>
                <w:sz w:val="24"/>
                <w:szCs w:val="24"/>
                <w:lang w:bidi="ar"/>
              </w:rPr>
              <w:t xml:space="preserve">7.3.1.9 </w:t>
            </w:r>
            <w:r>
              <w:rPr>
                <w:rFonts w:hint="eastAsia" w:cs="宋体"/>
                <w:sz w:val="24"/>
                <w:szCs w:val="24"/>
                <w:lang w:bidi="ar"/>
              </w:rPr>
              <w:t>加速翻修试验完成后，每个电动发动机必须完全拆解，每个部件必须符合持续适航文件中规定的新制造的或翻修的电动发动机限制。</w:t>
            </w:r>
          </w:p>
          <w:p w14:paraId="524096FD">
            <w:pPr>
              <w:numPr>
                <w:ilvl w:val="0"/>
                <w:numId w:val="16"/>
              </w:numPr>
              <w:spacing w:line="400" w:lineRule="exact"/>
              <w:ind w:firstLineChars="0"/>
              <w:rPr>
                <w:rFonts w:cs="宋体"/>
                <w:sz w:val="24"/>
                <w:szCs w:val="24"/>
                <w:lang w:bidi="ar"/>
              </w:rPr>
            </w:pPr>
            <w:r>
              <w:rPr>
                <w:rFonts w:cs="宋体"/>
                <w:sz w:val="24"/>
                <w:szCs w:val="24"/>
                <w:lang w:bidi="ar"/>
              </w:rPr>
              <w:t>7.3.2.2</w:t>
            </w:r>
            <w:r>
              <w:rPr>
                <w:rFonts w:hint="eastAsia" w:cs="宋体"/>
                <w:sz w:val="24"/>
                <w:szCs w:val="24"/>
                <w:lang w:bidi="ar"/>
              </w:rPr>
              <w:t>修改为下列要求</w:t>
            </w:r>
            <w:r>
              <w:rPr>
                <w:rFonts w:cs="宋体"/>
                <w:sz w:val="24"/>
                <w:szCs w:val="24"/>
                <w:lang w:bidi="ar"/>
              </w:rPr>
              <w:t>:</w:t>
            </w:r>
          </w:p>
          <w:p w14:paraId="14385F99">
            <w:pPr>
              <w:spacing w:line="400" w:lineRule="exact"/>
              <w:ind w:firstLine="0" w:firstLineChars="0"/>
              <w:jc w:val="left"/>
              <w:outlineLvl w:val="0"/>
              <w:rPr>
                <w:rFonts w:cs="宋体"/>
                <w:sz w:val="24"/>
                <w:szCs w:val="24"/>
                <w:lang w:bidi="ar"/>
              </w:rPr>
            </w:pPr>
            <w:r>
              <w:rPr>
                <w:rFonts w:cs="宋体"/>
                <w:sz w:val="24"/>
                <w:szCs w:val="24"/>
                <w:lang w:bidi="ar"/>
              </w:rPr>
              <w:t>7.3.2.2 All maintenance of the electric engine must be documented and shall be as defined in the maintenance manual. If any major component is replaced, other than those specified in the maintenance manual as limited life components requiring replacement between overhaul intervals, the endurance test shall restart at 0 h.</w:t>
            </w:r>
          </w:p>
          <w:p w14:paraId="791A6011">
            <w:pPr>
              <w:spacing w:line="400" w:lineRule="exact"/>
              <w:ind w:firstLine="0" w:firstLineChars="0"/>
              <w:jc w:val="left"/>
              <w:outlineLvl w:val="0"/>
              <w:rPr>
                <w:rFonts w:cs="宋体"/>
                <w:sz w:val="24"/>
                <w:szCs w:val="24"/>
                <w:lang w:bidi="ar"/>
              </w:rPr>
            </w:pPr>
            <w:r>
              <w:rPr>
                <w:rFonts w:cs="宋体"/>
                <w:sz w:val="24"/>
                <w:szCs w:val="24"/>
                <w:lang w:bidi="ar"/>
              </w:rPr>
              <w:t xml:space="preserve">7.3.2.2 </w:t>
            </w:r>
            <w:r>
              <w:rPr>
                <w:rFonts w:hint="eastAsia" w:cs="宋体"/>
                <w:sz w:val="24"/>
                <w:szCs w:val="24"/>
                <w:lang w:bidi="ar"/>
              </w:rPr>
              <w:t>应确保电动发动机的所有维护按维护手册规定进行并记录。除了维护手册中规定的需要在翻修间隔之间更换的限寿件外，如果更换了其他主要部件，应从</w:t>
            </w:r>
            <w:r>
              <w:rPr>
                <w:rFonts w:cs="宋体"/>
                <w:sz w:val="24"/>
                <w:szCs w:val="24"/>
                <w:lang w:bidi="ar"/>
              </w:rPr>
              <w:t>0</w:t>
            </w:r>
            <w:r>
              <w:rPr>
                <w:rFonts w:hint="eastAsia" w:cs="宋体"/>
                <w:sz w:val="24"/>
                <w:szCs w:val="24"/>
                <w:lang w:bidi="ar"/>
              </w:rPr>
              <w:t>小时重新开始持久性试验。</w:t>
            </w:r>
          </w:p>
          <w:p w14:paraId="4B2762B2">
            <w:pPr>
              <w:numPr>
                <w:ilvl w:val="0"/>
                <w:numId w:val="16"/>
              </w:numPr>
              <w:spacing w:line="400" w:lineRule="exact"/>
              <w:ind w:firstLineChars="0"/>
              <w:rPr>
                <w:rFonts w:cs="宋体"/>
                <w:sz w:val="24"/>
                <w:szCs w:val="24"/>
                <w:lang w:bidi="ar"/>
              </w:rPr>
            </w:pPr>
            <w:r>
              <w:rPr>
                <w:rFonts w:cs="宋体"/>
                <w:sz w:val="24"/>
                <w:szCs w:val="24"/>
                <w:lang w:bidi="ar"/>
              </w:rPr>
              <w:t>7.3.2.3</w:t>
            </w:r>
            <w:r>
              <w:rPr>
                <w:rFonts w:hint="eastAsia" w:cs="宋体"/>
                <w:sz w:val="24"/>
                <w:szCs w:val="24"/>
                <w:lang w:bidi="ar"/>
              </w:rPr>
              <w:t>修改为下列要求</w:t>
            </w:r>
            <w:r>
              <w:rPr>
                <w:rFonts w:cs="宋体"/>
                <w:sz w:val="24"/>
                <w:szCs w:val="24"/>
                <w:lang w:bidi="ar"/>
              </w:rPr>
              <w:t>:</w:t>
            </w:r>
          </w:p>
          <w:p w14:paraId="30FE9262">
            <w:pPr>
              <w:spacing w:line="400" w:lineRule="exact"/>
              <w:ind w:firstLine="0" w:firstLineChars="0"/>
              <w:jc w:val="left"/>
              <w:outlineLvl w:val="0"/>
              <w:rPr>
                <w:rFonts w:cs="宋体"/>
                <w:sz w:val="24"/>
                <w:szCs w:val="24"/>
                <w:lang w:bidi="ar"/>
              </w:rPr>
            </w:pPr>
            <w:r>
              <w:rPr>
                <w:rFonts w:cs="宋体"/>
                <w:sz w:val="24"/>
                <w:szCs w:val="24"/>
                <w:lang w:bidi="ar"/>
              </w:rPr>
              <w:t xml:space="preserve">7.3.2.3 Periodic inspection must be performed. The flight test aircraft shall be flown and stored in humidity, temperature and density altitude conditions </w:t>
            </w:r>
            <w:r>
              <w:rPr>
                <w:rFonts w:hint="eastAsia" w:cs="宋体"/>
                <w:sz w:val="24"/>
                <w:szCs w:val="24"/>
                <w:lang w:bidi="ar"/>
              </w:rPr>
              <w:t>that</w:t>
            </w:r>
            <w:r>
              <w:rPr>
                <w:rFonts w:cs="宋体"/>
                <w:sz w:val="24"/>
                <w:szCs w:val="24"/>
                <w:lang w:bidi="ar"/>
              </w:rPr>
              <w:t xml:space="preserve"> the electric engine may operate under in the flight manual.</w:t>
            </w:r>
          </w:p>
          <w:p w14:paraId="5422546E">
            <w:pPr>
              <w:spacing w:line="400" w:lineRule="exact"/>
              <w:ind w:firstLine="0" w:firstLineChars="0"/>
              <w:jc w:val="left"/>
              <w:outlineLvl w:val="0"/>
              <w:rPr>
                <w:rFonts w:cs="宋体"/>
                <w:sz w:val="24"/>
                <w:szCs w:val="24"/>
                <w:lang w:bidi="ar"/>
              </w:rPr>
            </w:pPr>
            <w:r>
              <w:rPr>
                <w:rFonts w:cs="宋体"/>
                <w:sz w:val="24"/>
                <w:szCs w:val="24"/>
                <w:lang w:bidi="ar"/>
              </w:rPr>
              <w:t xml:space="preserve">7.3.2.3 </w:t>
            </w:r>
            <w:r>
              <w:rPr>
                <w:rFonts w:hint="eastAsia" w:cs="宋体"/>
                <w:sz w:val="24"/>
                <w:szCs w:val="24"/>
                <w:lang w:bidi="ar"/>
              </w:rPr>
              <w:t>定期检查。试飞的航空器应在飞行手册中规定的电动发动机工作的湿度、温度和密度高度条件下进行飞行和储存。</w:t>
            </w:r>
          </w:p>
          <w:p w14:paraId="26726678">
            <w:pPr>
              <w:numPr>
                <w:ilvl w:val="0"/>
                <w:numId w:val="16"/>
              </w:numPr>
              <w:spacing w:line="400" w:lineRule="exact"/>
              <w:ind w:firstLineChars="0"/>
              <w:rPr>
                <w:rFonts w:cs="宋体"/>
                <w:sz w:val="24"/>
                <w:szCs w:val="24"/>
                <w:lang w:bidi="ar"/>
              </w:rPr>
            </w:pPr>
            <w:r>
              <w:rPr>
                <w:rFonts w:cs="宋体"/>
                <w:sz w:val="24"/>
                <w:szCs w:val="24"/>
                <w:lang w:bidi="ar"/>
              </w:rPr>
              <w:t>7.3.2.6</w:t>
            </w:r>
            <w:r>
              <w:rPr>
                <w:rFonts w:hint="eastAsia" w:cs="宋体"/>
                <w:sz w:val="24"/>
                <w:szCs w:val="24"/>
                <w:lang w:bidi="ar"/>
              </w:rPr>
              <w:t>修改为下列要求</w:t>
            </w:r>
            <w:r>
              <w:rPr>
                <w:rFonts w:cs="宋体"/>
                <w:sz w:val="24"/>
                <w:szCs w:val="24"/>
                <w:lang w:bidi="ar"/>
              </w:rPr>
              <w:t>:</w:t>
            </w:r>
          </w:p>
          <w:p w14:paraId="1243CF95">
            <w:pPr>
              <w:spacing w:line="400" w:lineRule="exact"/>
              <w:ind w:firstLine="0" w:firstLineChars="0"/>
              <w:jc w:val="left"/>
              <w:outlineLvl w:val="0"/>
              <w:rPr>
                <w:rFonts w:cs="宋体"/>
                <w:sz w:val="24"/>
                <w:szCs w:val="24"/>
                <w:lang w:bidi="ar"/>
              </w:rPr>
            </w:pPr>
            <w:r>
              <w:rPr>
                <w:rFonts w:cs="宋体"/>
                <w:sz w:val="24"/>
                <w:szCs w:val="24"/>
                <w:lang w:bidi="ar"/>
              </w:rPr>
              <w:t>7.3.2.6 After completing the endurance test, each electric engine must be completely disassembled and each component must conform to new or overhaul limits established by the designer/manufacturer specified in</w:t>
            </w:r>
            <w:r>
              <w:rPr>
                <w:rFonts w:hint="eastAsia" w:cs="宋体"/>
                <w:sz w:val="24"/>
                <w:szCs w:val="24"/>
                <w:lang w:bidi="ar"/>
              </w:rPr>
              <w:t xml:space="preserve"> </w:t>
            </w:r>
            <w:r>
              <w:rPr>
                <w:rFonts w:cs="宋体"/>
                <w:sz w:val="24"/>
                <w:szCs w:val="24"/>
                <w:lang w:bidi="ar"/>
              </w:rPr>
              <w:t>Instructions for Continued Airworthiness.</w:t>
            </w:r>
          </w:p>
          <w:p w14:paraId="2C8EAA77">
            <w:pPr>
              <w:spacing w:line="400" w:lineRule="exact"/>
              <w:ind w:firstLine="0" w:firstLineChars="0"/>
              <w:jc w:val="left"/>
              <w:outlineLvl w:val="0"/>
              <w:rPr>
                <w:rFonts w:cs="宋体"/>
                <w:sz w:val="24"/>
                <w:szCs w:val="24"/>
                <w:lang w:bidi="ar"/>
              </w:rPr>
            </w:pPr>
            <w:r>
              <w:rPr>
                <w:rFonts w:hint="eastAsia" w:cs="宋体"/>
                <w:sz w:val="24"/>
                <w:szCs w:val="24"/>
                <w:lang w:bidi="ar"/>
              </w:rPr>
              <w:t>7.3.2.6 持久性试验完成后，每个电动发动机必须完全拆解，每个部件必须符合持续适航文件中规定的新制造的或翻修的电动发动机限制。</w:t>
            </w:r>
          </w:p>
          <w:p w14:paraId="072BC63D">
            <w:pPr>
              <w:numPr>
                <w:ilvl w:val="0"/>
                <w:numId w:val="16"/>
              </w:numPr>
              <w:spacing w:line="400" w:lineRule="exact"/>
              <w:ind w:firstLineChars="0"/>
              <w:rPr>
                <w:rFonts w:cs="宋体"/>
                <w:sz w:val="24"/>
                <w:szCs w:val="24"/>
                <w:lang w:bidi="ar"/>
              </w:rPr>
            </w:pPr>
            <w:r>
              <w:rPr>
                <w:rFonts w:cs="宋体"/>
                <w:sz w:val="24"/>
                <w:szCs w:val="24"/>
                <w:lang w:bidi="ar"/>
              </w:rPr>
              <w:t>NOTE 1</w:t>
            </w:r>
            <w:r>
              <w:rPr>
                <w:rFonts w:hint="eastAsia" w:cs="宋体"/>
                <w:sz w:val="24"/>
                <w:szCs w:val="24"/>
                <w:lang w:bidi="ar"/>
              </w:rPr>
              <w:t>修改为下列要求</w:t>
            </w:r>
            <w:r>
              <w:rPr>
                <w:rFonts w:cs="宋体"/>
                <w:sz w:val="24"/>
                <w:szCs w:val="24"/>
                <w:lang w:bidi="ar"/>
              </w:rPr>
              <w:t>:</w:t>
            </w:r>
          </w:p>
          <w:p w14:paraId="6FB7519C">
            <w:pPr>
              <w:spacing w:line="400" w:lineRule="exact"/>
              <w:ind w:firstLine="0" w:firstLineChars="0"/>
              <w:jc w:val="left"/>
              <w:outlineLvl w:val="0"/>
              <w:rPr>
                <w:rFonts w:cs="宋体"/>
                <w:sz w:val="24"/>
                <w:szCs w:val="24"/>
                <w:lang w:bidi="ar"/>
              </w:rPr>
            </w:pPr>
            <w:r>
              <w:rPr>
                <w:rFonts w:cs="宋体"/>
                <w:sz w:val="24"/>
                <w:szCs w:val="24"/>
                <w:lang w:bidi="ar"/>
              </w:rPr>
              <w:t>NOTE 1</w:t>
            </w:r>
            <w:r>
              <w:rPr>
                <w:rFonts w:hint="eastAsia" w:cs="宋体"/>
                <w:sz w:val="24"/>
                <w:szCs w:val="24"/>
                <w:lang w:bidi="ar"/>
              </w:rPr>
              <w:t>—</w:t>
            </w:r>
            <w:r>
              <w:rPr>
                <w:rFonts w:cs="宋体"/>
                <w:sz w:val="24"/>
                <w:szCs w:val="24"/>
                <w:lang w:bidi="ar"/>
              </w:rPr>
              <w:t>For calculation, each hour of normal flight would have 5 minutes of full power, or other reduced full power duration proved by reasonable evidence or experience.</w:t>
            </w:r>
          </w:p>
          <w:p w14:paraId="655ED70E">
            <w:pPr>
              <w:spacing w:line="400" w:lineRule="exact"/>
              <w:ind w:firstLine="0" w:firstLineChars="0"/>
              <w:jc w:val="left"/>
              <w:outlineLvl w:val="0"/>
              <w:rPr>
                <w:rFonts w:cs="宋体"/>
                <w:sz w:val="24"/>
                <w:szCs w:val="24"/>
                <w:lang w:bidi="ar"/>
              </w:rPr>
            </w:pPr>
            <w:r>
              <w:rPr>
                <w:rFonts w:hint="eastAsia" w:cs="宋体"/>
                <w:sz w:val="24"/>
                <w:szCs w:val="24"/>
                <w:lang w:bidi="ar"/>
              </w:rPr>
              <w:t>注</w:t>
            </w:r>
            <w:r>
              <w:rPr>
                <w:rFonts w:cs="宋体"/>
                <w:sz w:val="24"/>
                <w:szCs w:val="24"/>
                <w:lang w:bidi="ar"/>
              </w:rPr>
              <w:t>1</w:t>
            </w:r>
            <w:r>
              <w:rPr>
                <w:rFonts w:hint="eastAsia" w:cs="宋体"/>
                <w:sz w:val="24"/>
                <w:szCs w:val="24"/>
                <w:lang w:bidi="ar"/>
              </w:rPr>
              <w:t>—为了计算，每正常飞行小时应有</w:t>
            </w:r>
            <w:r>
              <w:rPr>
                <w:rFonts w:cs="宋体"/>
                <w:sz w:val="24"/>
                <w:szCs w:val="24"/>
                <w:lang w:bidi="ar"/>
              </w:rPr>
              <w:t>5</w:t>
            </w:r>
            <w:r>
              <w:rPr>
                <w:rFonts w:hint="eastAsia" w:cs="宋体"/>
                <w:sz w:val="24"/>
                <w:szCs w:val="24"/>
                <w:lang w:bidi="ar"/>
              </w:rPr>
              <w:t>分钟的全功率，或采用合理的证据或经验表明可以减少全功率的时长。</w:t>
            </w:r>
          </w:p>
        </w:tc>
      </w:tr>
      <w:tr w14:paraId="61F42A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0769E71A">
            <w:pPr>
              <w:spacing w:line="400" w:lineRule="exact"/>
              <w:ind w:firstLine="0" w:firstLineChars="0"/>
              <w:jc w:val="center"/>
              <w:outlineLvl w:val="0"/>
              <w:rPr>
                <w:sz w:val="24"/>
                <w:szCs w:val="24"/>
                <w:lang w:bidi="ar"/>
              </w:rPr>
            </w:pPr>
            <w:r>
              <w:rPr>
                <w:sz w:val="24"/>
                <w:szCs w:val="24"/>
                <w:lang w:bidi="ar"/>
              </w:rPr>
              <w:t>7.4</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42E719A1">
            <w:pPr>
              <w:spacing w:line="400" w:lineRule="exact"/>
              <w:ind w:firstLine="0" w:firstLineChars="0"/>
              <w:jc w:val="left"/>
              <w:outlineLvl w:val="0"/>
              <w:rPr>
                <w:rFonts w:cs="宋体"/>
                <w:sz w:val="24"/>
                <w:szCs w:val="24"/>
                <w:lang w:bidi="ar"/>
              </w:rPr>
            </w:pPr>
            <w:r>
              <w:rPr>
                <w:rFonts w:hint="eastAsia" w:cs="宋体"/>
                <w:sz w:val="24"/>
                <w:szCs w:val="24"/>
                <w:lang w:bidi="ar"/>
              </w:rPr>
              <w:t>使用第</w:t>
            </w:r>
            <w:r>
              <w:rPr>
                <w:rFonts w:cs="宋体"/>
                <w:sz w:val="24"/>
                <w:szCs w:val="24"/>
                <w:lang w:bidi="ar"/>
              </w:rPr>
              <w:t>7.4</w:t>
            </w:r>
            <w:r>
              <w:rPr>
                <w:rFonts w:hint="eastAsia" w:cs="宋体"/>
                <w:sz w:val="24"/>
                <w:szCs w:val="24"/>
                <w:lang w:bidi="ar"/>
              </w:rPr>
              <w:t>节。相关修订如下：</w:t>
            </w:r>
          </w:p>
          <w:p w14:paraId="3E179B8D">
            <w:pPr>
              <w:spacing w:line="400" w:lineRule="exact"/>
              <w:ind w:firstLine="0" w:firstLineChars="0"/>
              <w:jc w:val="left"/>
              <w:outlineLvl w:val="0"/>
              <w:rPr>
                <w:rFonts w:cs="宋体"/>
                <w:sz w:val="24"/>
                <w:szCs w:val="24"/>
                <w:lang w:bidi="ar"/>
              </w:rPr>
            </w:pPr>
            <w:r>
              <w:rPr>
                <w:rFonts w:cs="宋体"/>
                <w:sz w:val="24"/>
                <w:szCs w:val="24"/>
                <w:lang w:bidi="ar"/>
              </w:rPr>
              <w:t>7.4 Ele</w:t>
            </w:r>
            <w:r>
              <w:rPr>
                <w:rFonts w:hint="eastAsia" w:cs="宋体"/>
                <w:sz w:val="24"/>
                <w:szCs w:val="24"/>
                <w:lang w:bidi="ar"/>
              </w:rPr>
              <w:t>c</w:t>
            </w:r>
            <w:r>
              <w:rPr>
                <w:rFonts w:cs="宋体"/>
                <w:sz w:val="24"/>
                <w:szCs w:val="24"/>
                <w:lang w:bidi="ar"/>
              </w:rPr>
              <w:t>tric engine Overhaul Interval</w:t>
            </w:r>
            <w:r>
              <w:rPr>
                <w:rFonts w:hint="eastAsia" w:cs="宋体"/>
                <w:sz w:val="24"/>
                <w:szCs w:val="24"/>
                <w:lang w:bidi="ar"/>
              </w:rPr>
              <w:t>—</w:t>
            </w:r>
            <w:r>
              <w:rPr>
                <w:rFonts w:cs="宋体"/>
                <w:sz w:val="24"/>
                <w:szCs w:val="24"/>
                <w:lang w:bidi="ar"/>
              </w:rPr>
              <w:t>The ele</w:t>
            </w:r>
            <w:r>
              <w:rPr>
                <w:rFonts w:hint="eastAsia" w:cs="宋体"/>
                <w:sz w:val="24"/>
                <w:szCs w:val="24"/>
                <w:lang w:bidi="ar"/>
              </w:rPr>
              <w:t>c</w:t>
            </w:r>
            <w:r>
              <w:rPr>
                <w:rFonts w:cs="宋体"/>
                <w:sz w:val="24"/>
                <w:szCs w:val="24"/>
                <w:lang w:bidi="ar"/>
              </w:rPr>
              <w:t>tric engine overhaul interval shall be reported in the Instructions for Continued Airworthiness as either the overhaul time used to complete the accelerated overhaul test in 7.3.1 or 80 % of the time accumulated on the ele</w:t>
            </w:r>
            <w:r>
              <w:rPr>
                <w:rFonts w:hint="eastAsia" w:cs="宋体"/>
                <w:sz w:val="24"/>
                <w:szCs w:val="24"/>
                <w:lang w:bidi="ar"/>
              </w:rPr>
              <w:t>c</w:t>
            </w:r>
            <w:r>
              <w:rPr>
                <w:rFonts w:cs="宋体"/>
                <w:sz w:val="24"/>
                <w:szCs w:val="24"/>
                <w:lang w:bidi="ar"/>
              </w:rPr>
              <w:t>tric engine model fleet leader from 7.3.2.</w:t>
            </w:r>
          </w:p>
          <w:p w14:paraId="7CBB44D1">
            <w:pPr>
              <w:spacing w:line="400" w:lineRule="exact"/>
              <w:ind w:firstLine="0" w:firstLineChars="0"/>
              <w:jc w:val="left"/>
              <w:outlineLvl w:val="0"/>
              <w:rPr>
                <w:rFonts w:cs="宋体"/>
                <w:sz w:val="24"/>
                <w:szCs w:val="24"/>
                <w:lang w:bidi="ar"/>
              </w:rPr>
            </w:pPr>
            <w:r>
              <w:rPr>
                <w:rFonts w:cs="宋体"/>
                <w:sz w:val="24"/>
                <w:szCs w:val="24"/>
                <w:lang w:bidi="ar"/>
              </w:rPr>
              <w:t xml:space="preserve">7.4 </w:t>
            </w:r>
            <w:r>
              <w:rPr>
                <w:rFonts w:hint="eastAsia" w:cs="宋体"/>
                <w:sz w:val="24"/>
                <w:szCs w:val="24"/>
                <w:lang w:bidi="ar"/>
              </w:rPr>
              <w:t>电动发动机翻修间隔——电动发动机的翻修间隔应在持续适航文件中定义为</w:t>
            </w:r>
            <w:r>
              <w:rPr>
                <w:rFonts w:cs="宋体"/>
                <w:sz w:val="24"/>
                <w:szCs w:val="24"/>
                <w:lang w:bidi="ar"/>
              </w:rPr>
              <w:t>7.3.1</w:t>
            </w:r>
            <w:r>
              <w:rPr>
                <w:rFonts w:hint="eastAsia" w:cs="宋体"/>
                <w:sz w:val="24"/>
                <w:szCs w:val="24"/>
                <w:lang w:bidi="ar"/>
              </w:rPr>
              <w:t>中用于完成加速翻修试验的翻修时间或</w:t>
            </w:r>
            <w:r>
              <w:rPr>
                <w:rFonts w:cs="宋体"/>
                <w:sz w:val="24"/>
                <w:szCs w:val="24"/>
                <w:lang w:bidi="ar"/>
              </w:rPr>
              <w:t>7.3.2</w:t>
            </w:r>
            <w:r>
              <w:rPr>
                <w:rFonts w:hint="eastAsia" w:cs="宋体"/>
                <w:sz w:val="24"/>
                <w:szCs w:val="24"/>
                <w:lang w:bidi="ar"/>
              </w:rPr>
              <w:t>中领先机队的电动发动机型号累计时间的</w:t>
            </w:r>
            <w:r>
              <w:rPr>
                <w:rFonts w:cs="宋体"/>
                <w:sz w:val="24"/>
                <w:szCs w:val="24"/>
                <w:lang w:bidi="ar"/>
              </w:rPr>
              <w:t>80%</w:t>
            </w:r>
            <w:r>
              <w:rPr>
                <w:rFonts w:hint="eastAsia" w:cs="宋体"/>
                <w:sz w:val="24"/>
                <w:szCs w:val="24"/>
                <w:lang w:bidi="ar"/>
              </w:rPr>
              <w:t>。</w:t>
            </w:r>
          </w:p>
        </w:tc>
      </w:tr>
      <w:tr w14:paraId="55BB2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222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69975DAA">
            <w:pPr>
              <w:spacing w:line="400" w:lineRule="exact"/>
              <w:ind w:firstLine="0" w:firstLineChars="0"/>
              <w:jc w:val="center"/>
              <w:outlineLvl w:val="0"/>
              <w:rPr>
                <w:sz w:val="24"/>
                <w:szCs w:val="24"/>
                <w:lang w:bidi="ar"/>
              </w:rPr>
            </w:pPr>
            <w:r>
              <w:rPr>
                <w:sz w:val="24"/>
                <w:szCs w:val="24"/>
                <w:lang w:bidi="ar"/>
              </w:rPr>
              <w:t>7.5</w:t>
            </w:r>
          </w:p>
        </w:tc>
        <w:tc>
          <w:tcPr>
            <w:tcW w:w="6060" w:type="dxa"/>
            <w:tcBorders>
              <w:top w:val="single" w:color="auto" w:sz="2" w:space="0"/>
              <w:left w:val="single" w:color="auto" w:sz="2" w:space="0"/>
              <w:bottom w:val="single" w:color="auto" w:sz="2" w:space="0"/>
              <w:right w:val="single" w:color="auto" w:sz="2" w:space="0"/>
              <w:tl2br w:val="nil"/>
              <w:tr2bl w:val="nil"/>
            </w:tcBorders>
            <w:shd w:val="clear" w:color="auto" w:fill="auto"/>
            <w:tcMar>
              <w:top w:w="60" w:type="dxa"/>
              <w:left w:w="120" w:type="dxa"/>
              <w:bottom w:w="30" w:type="dxa"/>
              <w:right w:w="120" w:type="dxa"/>
            </w:tcMar>
            <w:vAlign w:val="center"/>
          </w:tcPr>
          <w:p w14:paraId="5C14BD6E">
            <w:pPr>
              <w:spacing w:line="400" w:lineRule="exact"/>
              <w:ind w:firstLine="0" w:firstLineChars="0"/>
              <w:jc w:val="left"/>
              <w:outlineLvl w:val="0"/>
              <w:rPr>
                <w:rFonts w:cs="宋体"/>
                <w:sz w:val="24"/>
                <w:szCs w:val="24"/>
                <w:lang w:bidi="ar"/>
              </w:rPr>
            </w:pPr>
            <w:r>
              <w:rPr>
                <w:rFonts w:hint="eastAsia" w:cs="宋体"/>
                <w:sz w:val="24"/>
                <w:szCs w:val="24"/>
                <w:lang w:bidi="ar"/>
              </w:rPr>
              <w:t>使用第</w:t>
            </w:r>
            <w:r>
              <w:rPr>
                <w:rFonts w:cs="宋体"/>
                <w:sz w:val="24"/>
                <w:szCs w:val="24"/>
                <w:lang w:bidi="ar"/>
              </w:rPr>
              <w:t>7.5</w:t>
            </w:r>
            <w:r>
              <w:rPr>
                <w:rFonts w:hint="eastAsia" w:cs="宋体"/>
                <w:sz w:val="24"/>
                <w:szCs w:val="24"/>
                <w:lang w:bidi="ar"/>
              </w:rPr>
              <w:t>、</w:t>
            </w:r>
            <w:r>
              <w:rPr>
                <w:rFonts w:cs="宋体"/>
                <w:sz w:val="24"/>
                <w:szCs w:val="24"/>
                <w:lang w:bidi="ar"/>
              </w:rPr>
              <w:t>7.5.1</w:t>
            </w:r>
            <w:r>
              <w:rPr>
                <w:rFonts w:hint="eastAsia" w:cs="宋体"/>
                <w:sz w:val="24"/>
                <w:szCs w:val="24"/>
                <w:lang w:bidi="ar"/>
              </w:rPr>
              <w:t>至</w:t>
            </w:r>
            <w:r>
              <w:rPr>
                <w:rFonts w:cs="宋体"/>
                <w:sz w:val="24"/>
                <w:szCs w:val="24"/>
                <w:lang w:bidi="ar"/>
              </w:rPr>
              <w:t>7.5.2</w:t>
            </w:r>
            <w:r>
              <w:rPr>
                <w:rFonts w:hint="eastAsia" w:cs="宋体"/>
                <w:sz w:val="24"/>
                <w:szCs w:val="24"/>
                <w:lang w:bidi="ar"/>
              </w:rPr>
              <w:t>节及</w:t>
            </w:r>
            <w:r>
              <w:rPr>
                <w:rFonts w:cs="宋体"/>
                <w:sz w:val="24"/>
                <w:szCs w:val="24"/>
                <w:lang w:bidi="ar"/>
              </w:rPr>
              <w:t>NOTE</w:t>
            </w:r>
            <w:r>
              <w:rPr>
                <w:rFonts w:hint="eastAsia" w:cs="宋体"/>
                <w:sz w:val="24"/>
                <w:szCs w:val="24"/>
                <w:lang w:bidi="ar"/>
              </w:rPr>
              <w:t xml:space="preserve"> </w:t>
            </w:r>
            <w:r>
              <w:rPr>
                <w:rFonts w:cs="宋体"/>
                <w:sz w:val="24"/>
                <w:szCs w:val="24"/>
                <w:lang w:bidi="ar"/>
              </w:rPr>
              <w:t>2</w:t>
            </w:r>
            <w:r>
              <w:rPr>
                <w:rFonts w:hint="eastAsia" w:cs="宋体"/>
                <w:sz w:val="24"/>
                <w:szCs w:val="24"/>
                <w:lang w:bidi="ar"/>
              </w:rPr>
              <w:t>。相关修订如下：</w:t>
            </w:r>
          </w:p>
          <w:p w14:paraId="50882904">
            <w:pPr>
              <w:widowControl/>
              <w:numPr>
                <w:ilvl w:val="0"/>
                <w:numId w:val="17"/>
              </w:numPr>
              <w:spacing w:line="400" w:lineRule="exact"/>
              <w:ind w:firstLineChars="0"/>
              <w:rPr>
                <w:rFonts w:cs="宋体"/>
                <w:sz w:val="24"/>
                <w:szCs w:val="24"/>
                <w:lang w:bidi="ar"/>
              </w:rPr>
            </w:pPr>
            <w:r>
              <w:rPr>
                <w:rFonts w:cs="宋体"/>
                <w:sz w:val="24"/>
                <w:szCs w:val="24"/>
                <w:lang w:bidi="ar"/>
              </w:rPr>
              <w:t>7.5</w:t>
            </w:r>
            <w:r>
              <w:rPr>
                <w:rFonts w:hint="eastAsia" w:cs="宋体"/>
                <w:sz w:val="24"/>
                <w:szCs w:val="24"/>
                <w:lang w:bidi="ar"/>
              </w:rPr>
              <w:t>修改为下列要求</w:t>
            </w:r>
            <w:r>
              <w:rPr>
                <w:rFonts w:cs="宋体"/>
                <w:sz w:val="24"/>
                <w:szCs w:val="24"/>
                <w:lang w:bidi="ar"/>
              </w:rPr>
              <w:t>:</w:t>
            </w:r>
          </w:p>
          <w:p w14:paraId="5EB3BC0D">
            <w:pPr>
              <w:spacing w:line="400" w:lineRule="exact"/>
              <w:ind w:firstLine="0" w:firstLineChars="0"/>
              <w:jc w:val="left"/>
              <w:outlineLvl w:val="0"/>
              <w:rPr>
                <w:rFonts w:cs="宋体"/>
                <w:sz w:val="24"/>
                <w:szCs w:val="24"/>
                <w:lang w:bidi="ar"/>
              </w:rPr>
            </w:pPr>
            <w:r>
              <w:rPr>
                <w:rFonts w:cs="宋体"/>
                <w:sz w:val="24"/>
                <w:szCs w:val="24"/>
                <w:lang w:bidi="ar"/>
              </w:rPr>
              <w:t>7.5 Reliability Test</w:t>
            </w:r>
            <w:r>
              <w:rPr>
                <w:rFonts w:hint="eastAsia" w:cs="宋体"/>
                <w:sz w:val="24"/>
                <w:szCs w:val="24"/>
                <w:lang w:bidi="ar"/>
              </w:rPr>
              <w:t>—</w:t>
            </w:r>
            <w:r>
              <w:rPr>
                <w:rFonts w:cs="宋体"/>
                <w:sz w:val="24"/>
                <w:szCs w:val="24"/>
                <w:lang w:bidi="ar"/>
              </w:rPr>
              <w:t>The intent of the requirement is that the aircraft operator of the electrically powered LSA aircraft shall not experience total power failures of the ele</w:t>
            </w:r>
            <w:r>
              <w:rPr>
                <w:rFonts w:hint="eastAsia" w:cs="宋体"/>
                <w:sz w:val="24"/>
                <w:szCs w:val="24"/>
                <w:lang w:bidi="ar"/>
              </w:rPr>
              <w:t>c</w:t>
            </w:r>
            <w:r>
              <w:rPr>
                <w:rFonts w:cs="宋体"/>
                <w:sz w:val="24"/>
                <w:szCs w:val="24"/>
                <w:lang w:bidi="ar"/>
              </w:rPr>
              <w:t xml:space="preserve">tric engine at frequencies greater than that expected for the spark ignition internal combustion engine powered aircraft. Reduction or partial loss of power in a failure mode is acceptable provided operation in this mode is well documented in the flight manual and the </w:t>
            </w:r>
            <w:r>
              <w:rPr>
                <w:rFonts w:hint="eastAsia" w:cs="宋体"/>
                <w:sz w:val="24"/>
                <w:szCs w:val="24"/>
                <w:lang w:bidi="ar"/>
              </w:rPr>
              <w:t>powerplant information display</w:t>
            </w:r>
            <w:r>
              <w:rPr>
                <w:rFonts w:cs="宋体"/>
                <w:sz w:val="24"/>
                <w:szCs w:val="24"/>
                <w:lang w:bidi="ar"/>
              </w:rPr>
              <w:t xml:space="preserve"> instrumentation provides appropriate warnings. Compliance with the requirement shall be accomplished by one of the following methods:</w:t>
            </w:r>
          </w:p>
          <w:p w14:paraId="1DD38745">
            <w:pPr>
              <w:spacing w:line="400" w:lineRule="exact"/>
              <w:ind w:firstLine="0" w:firstLineChars="0"/>
              <w:jc w:val="left"/>
              <w:outlineLvl w:val="0"/>
              <w:rPr>
                <w:rFonts w:cs="宋体"/>
                <w:sz w:val="24"/>
                <w:szCs w:val="24"/>
                <w:lang w:bidi="ar"/>
              </w:rPr>
            </w:pPr>
            <w:r>
              <w:rPr>
                <w:rFonts w:hint="eastAsia" w:cs="宋体"/>
                <w:sz w:val="24"/>
                <w:szCs w:val="24"/>
                <w:lang w:bidi="ar"/>
              </w:rPr>
              <w:t>7.5 可靠性试验——本要求的目的是为了确保电动轻型运动类航空器的运营人经历的电动发动机总功率丧失的频率不大于采用火花点火式内燃发动机为动力的航空器的相应频率。如果这种模式下的操作在飞行手册中有充分说明，且动力装置信息显示仪表提供了适当的告警，则可接受失效模式下的功率减少或部分丧失。可通过下列任一方法表明符合性：</w:t>
            </w:r>
          </w:p>
          <w:p w14:paraId="578DB206">
            <w:pPr>
              <w:widowControl/>
              <w:numPr>
                <w:ilvl w:val="0"/>
                <w:numId w:val="17"/>
              </w:numPr>
              <w:spacing w:line="400" w:lineRule="exact"/>
              <w:ind w:firstLineChars="0"/>
              <w:rPr>
                <w:rFonts w:cs="宋体"/>
                <w:sz w:val="24"/>
                <w:szCs w:val="24"/>
                <w:lang w:bidi="ar"/>
              </w:rPr>
            </w:pPr>
            <w:r>
              <w:rPr>
                <w:rFonts w:cs="宋体"/>
                <w:sz w:val="24"/>
                <w:szCs w:val="24"/>
                <w:lang w:bidi="ar"/>
              </w:rPr>
              <w:t>7.5.1</w:t>
            </w:r>
            <w:r>
              <w:rPr>
                <w:rFonts w:hint="eastAsia" w:cs="宋体"/>
                <w:sz w:val="24"/>
                <w:szCs w:val="24"/>
                <w:lang w:bidi="ar"/>
              </w:rPr>
              <w:t>修改为下列要求</w:t>
            </w:r>
            <w:r>
              <w:rPr>
                <w:rFonts w:cs="宋体"/>
                <w:sz w:val="24"/>
                <w:szCs w:val="24"/>
                <w:lang w:bidi="ar"/>
              </w:rPr>
              <w:t>:</w:t>
            </w:r>
          </w:p>
          <w:p w14:paraId="32CAD5A0">
            <w:pPr>
              <w:spacing w:line="400" w:lineRule="exact"/>
              <w:ind w:firstLine="0" w:firstLineChars="0"/>
              <w:jc w:val="left"/>
              <w:outlineLvl w:val="0"/>
              <w:rPr>
                <w:rFonts w:cs="宋体"/>
                <w:sz w:val="24"/>
                <w:szCs w:val="24"/>
                <w:lang w:bidi="ar"/>
              </w:rPr>
            </w:pPr>
            <w:r>
              <w:rPr>
                <w:rFonts w:cs="宋体"/>
                <w:sz w:val="24"/>
                <w:szCs w:val="24"/>
                <w:lang w:bidi="ar"/>
              </w:rPr>
              <w:t>7.5.1 Reliability Testing by Demonstration—An acceptable means of testing the electric engine for reliability is as follows, or demonstrated by another method accepted by authority:</w:t>
            </w:r>
          </w:p>
          <w:p w14:paraId="4D8394F2">
            <w:pPr>
              <w:spacing w:line="400" w:lineRule="exact"/>
              <w:ind w:firstLine="0" w:firstLineChars="0"/>
              <w:jc w:val="left"/>
              <w:outlineLvl w:val="0"/>
              <w:rPr>
                <w:rFonts w:cs="宋体"/>
                <w:sz w:val="24"/>
                <w:szCs w:val="24"/>
                <w:lang w:bidi="ar"/>
              </w:rPr>
            </w:pPr>
            <w:r>
              <w:rPr>
                <w:rFonts w:cs="宋体"/>
                <w:sz w:val="24"/>
                <w:szCs w:val="24"/>
                <w:lang w:bidi="ar"/>
              </w:rPr>
              <w:t xml:space="preserve">7.5.1 </w:t>
            </w:r>
            <w:r>
              <w:rPr>
                <w:rFonts w:hint="eastAsia" w:cs="宋体"/>
                <w:sz w:val="24"/>
                <w:szCs w:val="24"/>
                <w:lang w:bidi="ar"/>
              </w:rPr>
              <w:t>可靠性演示试验——可通过下列任一方法，或其他局方可接受的方法验证电动发动机的可靠性：</w:t>
            </w:r>
          </w:p>
          <w:p w14:paraId="778C94D3">
            <w:pPr>
              <w:widowControl/>
              <w:numPr>
                <w:ilvl w:val="0"/>
                <w:numId w:val="17"/>
              </w:numPr>
              <w:spacing w:line="400" w:lineRule="exact"/>
              <w:ind w:firstLineChars="0"/>
              <w:rPr>
                <w:rFonts w:cs="宋体"/>
                <w:sz w:val="24"/>
                <w:szCs w:val="24"/>
                <w:lang w:bidi="ar"/>
              </w:rPr>
            </w:pPr>
            <w:r>
              <w:rPr>
                <w:rFonts w:cs="宋体"/>
                <w:sz w:val="24"/>
                <w:szCs w:val="24"/>
                <w:lang w:bidi="ar"/>
              </w:rPr>
              <w:t>7.5.1.1</w:t>
            </w:r>
            <w:r>
              <w:rPr>
                <w:rFonts w:hint="eastAsia" w:cs="宋体"/>
                <w:sz w:val="24"/>
                <w:szCs w:val="24"/>
                <w:lang w:bidi="ar"/>
              </w:rPr>
              <w:t>修改为下列要求</w:t>
            </w:r>
            <w:r>
              <w:rPr>
                <w:rFonts w:cs="宋体"/>
                <w:sz w:val="24"/>
                <w:szCs w:val="24"/>
                <w:lang w:bidi="ar"/>
              </w:rPr>
              <w:t>:</w:t>
            </w:r>
          </w:p>
          <w:p w14:paraId="4224767D">
            <w:pPr>
              <w:spacing w:line="400" w:lineRule="exact"/>
              <w:ind w:firstLine="0" w:firstLineChars="0"/>
              <w:jc w:val="left"/>
              <w:outlineLvl w:val="0"/>
              <w:rPr>
                <w:rFonts w:cs="宋体"/>
                <w:sz w:val="24"/>
                <w:szCs w:val="24"/>
                <w:lang w:bidi="ar"/>
              </w:rPr>
            </w:pPr>
            <w:r>
              <w:rPr>
                <w:rFonts w:cs="宋体"/>
                <w:sz w:val="24"/>
                <w:szCs w:val="24"/>
                <w:lang w:bidi="ar"/>
              </w:rPr>
              <w:t>7.5.1.1 The electric engine shall be installed in an LSA class aircraft and while being operated in a “Flight School”</w:t>
            </w:r>
            <w:r>
              <w:rPr>
                <w:rFonts w:hint="eastAsia" w:cs="宋体"/>
                <w:sz w:val="24"/>
                <w:szCs w:val="24"/>
                <w:lang w:bidi="ar"/>
              </w:rPr>
              <w:t xml:space="preserve"> </w:t>
            </w:r>
            <w:r>
              <w:rPr>
                <w:rFonts w:cs="宋体"/>
                <w:sz w:val="24"/>
                <w:szCs w:val="24"/>
                <w:lang w:bidi="ar"/>
              </w:rPr>
              <w:t xml:space="preserve">manner have a documented reliability of no total power failure for a minimum of 100 flight hours. The aircraft shall be flown and stored in humidity, temperature and altitude conditions </w:t>
            </w:r>
            <w:r>
              <w:rPr>
                <w:rFonts w:hint="eastAsia" w:cs="宋体"/>
                <w:sz w:val="24"/>
                <w:szCs w:val="24"/>
                <w:lang w:bidi="ar"/>
              </w:rPr>
              <w:t>that</w:t>
            </w:r>
            <w:r>
              <w:rPr>
                <w:rFonts w:cs="宋体"/>
                <w:sz w:val="24"/>
                <w:szCs w:val="24"/>
                <w:lang w:bidi="ar"/>
              </w:rPr>
              <w:t xml:space="preserve"> the electric engine may operate under in the flight </w:t>
            </w:r>
            <w:r>
              <w:rPr>
                <w:rFonts w:hint="eastAsia" w:cs="宋体"/>
                <w:sz w:val="24"/>
                <w:szCs w:val="24"/>
                <w:lang w:bidi="ar"/>
              </w:rPr>
              <w:t>manual</w:t>
            </w:r>
            <w:r>
              <w:rPr>
                <w:rFonts w:cs="宋体"/>
                <w:sz w:val="24"/>
                <w:szCs w:val="24"/>
                <w:lang w:bidi="ar"/>
              </w:rPr>
              <w:t>. Maintenance of the electric engine during the demonstration shall be as defined in the maintenance manuals and if any major component is replaced, other than those specified in the maintenance manual as limited life components requiring replacement between overhaul intervals, the 100 flight hour demonstration shall restart at 0 h. The electric engine used for the demonstration shall be the same hardware and software of that being certified under this standard.</w:t>
            </w:r>
          </w:p>
          <w:p w14:paraId="3157BC11">
            <w:pPr>
              <w:spacing w:line="400" w:lineRule="exact"/>
              <w:ind w:firstLine="0" w:firstLineChars="0"/>
              <w:jc w:val="left"/>
              <w:outlineLvl w:val="0"/>
              <w:rPr>
                <w:rFonts w:cs="宋体"/>
                <w:sz w:val="24"/>
                <w:szCs w:val="24"/>
                <w:lang w:bidi="ar"/>
              </w:rPr>
            </w:pPr>
            <w:r>
              <w:rPr>
                <w:rFonts w:cs="宋体"/>
                <w:sz w:val="24"/>
                <w:szCs w:val="24"/>
                <w:lang w:bidi="ar"/>
              </w:rPr>
              <w:t xml:space="preserve">7.5.1.1 </w:t>
            </w:r>
            <w:r>
              <w:rPr>
                <w:rFonts w:hint="eastAsia" w:cs="宋体"/>
                <w:sz w:val="24"/>
                <w:szCs w:val="24"/>
                <w:lang w:bidi="ar"/>
              </w:rPr>
              <w:t>电动发动机安装在轻型运动类航空器上，并以“飞行学校”方式运行时，在至少</w:t>
            </w:r>
            <w:r>
              <w:rPr>
                <w:rFonts w:cs="宋体"/>
                <w:sz w:val="24"/>
                <w:szCs w:val="24"/>
                <w:lang w:bidi="ar"/>
              </w:rPr>
              <w:t>100</w:t>
            </w:r>
            <w:r>
              <w:rPr>
                <w:rFonts w:hint="eastAsia" w:cs="宋体"/>
                <w:sz w:val="24"/>
                <w:szCs w:val="24"/>
                <w:lang w:bidi="ar"/>
              </w:rPr>
              <w:t>小时的飞行时间内，不应出现总功率的丧失的可靠性记录。航空器应在飞行手册中规定的电动发动机工作湿度、温度和高度条件下飞行和储存。演示期间电动发动机的维护应按照维护手册的规定进行，如果更换了除维护手册中规定的在翻修间隔内需要更换的限寿部件外的任何主要部件，则</w:t>
            </w:r>
            <w:r>
              <w:rPr>
                <w:rFonts w:cs="宋体"/>
                <w:sz w:val="24"/>
                <w:szCs w:val="24"/>
                <w:lang w:bidi="ar"/>
              </w:rPr>
              <w:t>100</w:t>
            </w:r>
            <w:r>
              <w:rPr>
                <w:rFonts w:hint="eastAsia" w:cs="宋体"/>
                <w:sz w:val="24"/>
                <w:szCs w:val="24"/>
                <w:lang w:bidi="ar"/>
              </w:rPr>
              <w:t>飞行小时的演示从</w:t>
            </w:r>
            <w:r>
              <w:rPr>
                <w:rFonts w:cs="宋体"/>
                <w:sz w:val="24"/>
                <w:szCs w:val="24"/>
                <w:lang w:bidi="ar"/>
              </w:rPr>
              <w:t>0</w:t>
            </w:r>
            <w:r>
              <w:rPr>
                <w:rFonts w:hint="eastAsia" w:cs="宋体"/>
                <w:sz w:val="24"/>
                <w:szCs w:val="24"/>
                <w:lang w:bidi="ar"/>
              </w:rPr>
              <w:t>小时重新开始。用于演示的电动发动机应与根据本标准审定的电动发动机具有相同的硬件和软件。</w:t>
            </w:r>
          </w:p>
          <w:p w14:paraId="07C079A7">
            <w:pPr>
              <w:widowControl/>
              <w:numPr>
                <w:ilvl w:val="0"/>
                <w:numId w:val="17"/>
              </w:numPr>
              <w:spacing w:line="400" w:lineRule="exact"/>
              <w:ind w:firstLineChars="0"/>
              <w:rPr>
                <w:rFonts w:cs="宋体"/>
                <w:sz w:val="24"/>
                <w:szCs w:val="24"/>
                <w:lang w:bidi="ar"/>
              </w:rPr>
            </w:pPr>
            <w:r>
              <w:rPr>
                <w:rFonts w:cs="宋体"/>
                <w:sz w:val="24"/>
                <w:szCs w:val="24"/>
                <w:lang w:bidi="ar"/>
              </w:rPr>
              <w:t>NOTE 2</w:t>
            </w:r>
            <w:r>
              <w:rPr>
                <w:rFonts w:hint="eastAsia" w:cs="宋体"/>
                <w:sz w:val="24"/>
                <w:szCs w:val="24"/>
                <w:lang w:bidi="ar"/>
              </w:rPr>
              <w:t>修改为下列要求</w:t>
            </w:r>
            <w:r>
              <w:rPr>
                <w:rFonts w:cs="宋体"/>
                <w:sz w:val="24"/>
                <w:szCs w:val="24"/>
                <w:lang w:bidi="ar"/>
              </w:rPr>
              <w:t>:</w:t>
            </w:r>
          </w:p>
          <w:p w14:paraId="74939165">
            <w:pPr>
              <w:spacing w:line="400" w:lineRule="exact"/>
              <w:ind w:firstLine="0" w:firstLineChars="0"/>
              <w:jc w:val="left"/>
              <w:outlineLvl w:val="0"/>
              <w:rPr>
                <w:rFonts w:cs="宋体"/>
                <w:sz w:val="24"/>
                <w:szCs w:val="24"/>
                <w:lang w:bidi="ar"/>
              </w:rPr>
            </w:pPr>
            <w:r>
              <w:rPr>
                <w:rFonts w:cs="宋体"/>
                <w:sz w:val="24"/>
                <w:szCs w:val="24"/>
                <w:lang w:bidi="ar"/>
              </w:rPr>
              <w:t>NOTE 2</w:t>
            </w:r>
            <w:r>
              <w:rPr>
                <w:rFonts w:hint="eastAsia" w:cs="宋体"/>
                <w:sz w:val="24"/>
                <w:szCs w:val="24"/>
                <w:lang w:bidi="ar"/>
              </w:rPr>
              <w:t>—</w:t>
            </w:r>
            <w:r>
              <w:rPr>
                <w:rFonts w:cs="宋体"/>
                <w:sz w:val="24"/>
                <w:szCs w:val="24"/>
                <w:lang w:bidi="ar"/>
              </w:rPr>
              <w:t>As a minimum, the electric engine should have a demonstrated reliability as that for existing spark ignition internal combustion engines used in the LSA aircraft.</w:t>
            </w:r>
          </w:p>
          <w:p w14:paraId="00B9BD19">
            <w:pPr>
              <w:spacing w:line="400" w:lineRule="exact"/>
              <w:ind w:firstLine="0" w:firstLineChars="0"/>
              <w:jc w:val="left"/>
              <w:outlineLvl w:val="0"/>
              <w:rPr>
                <w:rFonts w:cs="宋体"/>
                <w:sz w:val="24"/>
                <w:szCs w:val="24"/>
                <w:lang w:bidi="ar"/>
              </w:rPr>
            </w:pPr>
            <w:r>
              <w:rPr>
                <w:rFonts w:hint="eastAsia" w:cs="宋体"/>
                <w:sz w:val="24"/>
                <w:szCs w:val="24"/>
                <w:lang w:bidi="ar"/>
              </w:rPr>
              <w:t>注</w:t>
            </w:r>
            <w:r>
              <w:rPr>
                <w:rFonts w:cs="宋体"/>
                <w:sz w:val="24"/>
                <w:szCs w:val="24"/>
                <w:lang w:bidi="ar"/>
              </w:rPr>
              <w:t>2</w:t>
            </w:r>
            <w:r>
              <w:rPr>
                <w:rFonts w:hint="eastAsia" w:cs="宋体"/>
                <w:sz w:val="24"/>
                <w:szCs w:val="24"/>
                <w:lang w:bidi="ar"/>
              </w:rPr>
              <w:t>—作为最低要求，电动发动机应具有与轻型运动航空器上使用的现有火花点火式内燃发动机相同的可靠性。</w:t>
            </w:r>
          </w:p>
        </w:tc>
      </w:tr>
    </w:tbl>
    <w:p w14:paraId="299C120E">
      <w:pPr>
        <w:spacing w:line="400" w:lineRule="exact"/>
        <w:ind w:firstLine="0" w:firstLineChars="0"/>
        <w:jc w:val="left"/>
        <w:outlineLvl w:val="0"/>
        <w:rPr>
          <w:rFonts w:ascii="宋体" w:hAnsi="宋体" w:cs="宋体"/>
          <w:b/>
          <w:sz w:val="24"/>
          <w:szCs w:val="24"/>
          <w:lang w:bidi="ar"/>
        </w:rPr>
      </w:pPr>
      <w:r>
        <w:rPr>
          <w:rFonts w:hint="eastAsia" w:ascii="宋体" w:hAnsi="宋体" w:cs="宋体"/>
          <w:sz w:val="24"/>
          <w:szCs w:val="24"/>
          <w:lang w:bidi="ar"/>
        </w:rPr>
        <w:br w:type="page"/>
      </w:r>
      <w:bookmarkStart w:id="2672" w:name="_Toc773"/>
      <w:bookmarkStart w:id="2673" w:name="_Toc186719217"/>
      <w:r>
        <w:rPr>
          <w:rFonts w:hint="eastAsia" w:ascii="宋体" w:hAnsi="宋体" w:cs="宋体"/>
          <w:b/>
          <w:sz w:val="24"/>
          <w:szCs w:val="24"/>
          <w:lang w:bidi="ar"/>
        </w:rPr>
        <w:t>附件</w:t>
      </w:r>
      <w:r>
        <w:rPr>
          <w:rFonts w:hint="eastAsia" w:cs="宋体"/>
          <w:b/>
          <w:sz w:val="24"/>
          <w:szCs w:val="24"/>
          <w:lang w:bidi="ar"/>
        </w:rPr>
        <w:t xml:space="preserve">D  </w:t>
      </w:r>
      <w:r>
        <w:rPr>
          <w:rFonts w:hint="eastAsia" w:ascii="宋体" w:hAnsi="宋体" w:cs="宋体"/>
          <w:b/>
          <w:sz w:val="24"/>
          <w:szCs w:val="24"/>
          <w:lang w:bidi="ar"/>
        </w:rPr>
        <w:t>螺旋桨</w:t>
      </w:r>
      <w:bookmarkEnd w:id="2672"/>
      <w:bookmarkEnd w:id="2673"/>
    </w:p>
    <w:p w14:paraId="13ED03E8">
      <w:pPr>
        <w:spacing w:after="120" w:afterLines="50"/>
        <w:ind w:firstLine="0" w:firstLineChars="0"/>
        <w:jc w:val="left"/>
        <w:rPr>
          <w:rFonts w:ascii="宋体" w:hAnsi="宋体" w:cs="宋体"/>
          <w:sz w:val="24"/>
          <w:szCs w:val="24"/>
          <w:lang w:bidi="ar"/>
        </w:rPr>
      </w:pPr>
      <w:r>
        <w:rPr>
          <w:rFonts w:hint="eastAsia" w:ascii="宋体" w:hAnsi="宋体" w:cs="宋体"/>
          <w:sz w:val="24"/>
          <w:szCs w:val="24"/>
          <w:lang w:bidi="ar"/>
        </w:rPr>
        <w:t>在使用</w:t>
      </w:r>
      <w:r>
        <w:rPr>
          <w:rFonts w:ascii="宋体" w:hAnsi="宋体" w:cs="宋体"/>
          <w:sz w:val="24"/>
          <w:szCs w:val="24"/>
          <w:lang w:bidi="ar"/>
        </w:rPr>
        <w:t>ASTM F2506-22</w:t>
      </w:r>
      <w:r>
        <w:rPr>
          <w:rFonts w:hint="eastAsia" w:ascii="宋体" w:hAnsi="宋体" w:cs="宋体"/>
          <w:sz w:val="24"/>
          <w:szCs w:val="24"/>
          <w:lang w:bidi="ar"/>
        </w:rPr>
        <w:t>时应做表</w:t>
      </w:r>
      <w:r>
        <w:rPr>
          <w:rFonts w:ascii="宋体" w:hAnsi="宋体" w:cs="宋体"/>
          <w:sz w:val="24"/>
          <w:szCs w:val="24"/>
          <w:lang w:bidi="ar"/>
        </w:rPr>
        <w:t>2</w:t>
      </w:r>
      <w:r>
        <w:rPr>
          <w:rFonts w:hint="eastAsia" w:ascii="宋体" w:hAnsi="宋体" w:cs="宋体"/>
          <w:sz w:val="24"/>
          <w:szCs w:val="24"/>
          <w:lang w:bidi="ar"/>
        </w:rPr>
        <w:t>的适应性修改。</w:t>
      </w:r>
    </w:p>
    <w:p w14:paraId="259B1E36">
      <w:pPr>
        <w:spacing w:after="120" w:afterLines="50"/>
        <w:ind w:firstLine="0" w:firstLineChars="0"/>
        <w:jc w:val="center"/>
        <w:rPr>
          <w:rFonts w:cs="宋体"/>
          <w:sz w:val="24"/>
          <w:szCs w:val="24"/>
        </w:rPr>
      </w:pPr>
      <w:r>
        <w:rPr>
          <w:rFonts w:hint="eastAsia" w:ascii="宋体" w:hAnsi="宋体" w:cs="宋体"/>
          <w:sz w:val="24"/>
          <w:szCs w:val="24"/>
          <w:lang w:bidi="ar"/>
        </w:rPr>
        <w:t>表</w:t>
      </w:r>
      <w:r>
        <w:rPr>
          <w:sz w:val="24"/>
          <w:szCs w:val="24"/>
          <w:lang w:bidi="ar"/>
        </w:rPr>
        <w:t xml:space="preserve">2  </w:t>
      </w:r>
      <w:r>
        <w:rPr>
          <w:rFonts w:hint="eastAsia" w:ascii="宋体" w:hAnsi="宋体" w:cs="宋体"/>
          <w:sz w:val="24"/>
          <w:szCs w:val="24"/>
          <w:lang w:bidi="ar"/>
        </w:rPr>
        <w:t>对</w:t>
      </w:r>
      <w:r>
        <w:rPr>
          <w:sz w:val="24"/>
          <w:szCs w:val="24"/>
          <w:lang w:bidi="ar"/>
        </w:rPr>
        <w:t>ASTM F2506-22</w:t>
      </w:r>
      <w:r>
        <w:rPr>
          <w:rFonts w:hint="eastAsia" w:ascii="宋体" w:hAnsi="宋体" w:cs="宋体"/>
          <w:sz w:val="24"/>
          <w:szCs w:val="24"/>
          <w:lang w:bidi="ar"/>
        </w:rPr>
        <w:t>的适应性修改</w:t>
      </w:r>
    </w:p>
    <w:tbl>
      <w:tblPr>
        <w:tblStyle w:val="20"/>
        <w:tblW w:w="0" w:type="auto"/>
        <w:tblInd w:w="-1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1035"/>
        <w:gridCol w:w="7245"/>
      </w:tblGrid>
      <w:tr w14:paraId="1A162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035" w:type="dxa"/>
            <w:tcBorders>
              <w:tl2br w:val="nil"/>
              <w:tr2bl w:val="nil"/>
            </w:tcBorders>
            <w:shd w:val="clear" w:color="auto" w:fill="auto"/>
            <w:tcMar>
              <w:top w:w="60" w:type="dxa"/>
              <w:left w:w="120" w:type="dxa"/>
              <w:bottom w:w="30" w:type="dxa"/>
              <w:right w:w="120" w:type="dxa"/>
            </w:tcMar>
          </w:tcPr>
          <w:p w14:paraId="7C52D01C">
            <w:pPr>
              <w:spacing w:line="400" w:lineRule="exact"/>
              <w:ind w:firstLine="0" w:firstLineChars="0"/>
              <w:jc w:val="center"/>
              <w:rPr>
                <w:rFonts w:cs="宋体"/>
                <w:sz w:val="24"/>
                <w:szCs w:val="24"/>
              </w:rPr>
            </w:pPr>
            <w:r>
              <w:rPr>
                <w:rFonts w:hint="eastAsia" w:ascii="宋体" w:hAnsi="宋体" w:cs="宋体"/>
                <w:sz w:val="24"/>
                <w:szCs w:val="24"/>
                <w:lang w:bidi="ar"/>
              </w:rPr>
              <w:t>序号</w:t>
            </w:r>
          </w:p>
        </w:tc>
        <w:tc>
          <w:tcPr>
            <w:tcW w:w="7245" w:type="dxa"/>
            <w:tcBorders>
              <w:tl2br w:val="nil"/>
              <w:tr2bl w:val="nil"/>
            </w:tcBorders>
            <w:shd w:val="clear" w:color="auto" w:fill="auto"/>
            <w:tcMar>
              <w:top w:w="60" w:type="dxa"/>
              <w:left w:w="120" w:type="dxa"/>
              <w:bottom w:w="30" w:type="dxa"/>
              <w:right w:w="120" w:type="dxa"/>
            </w:tcMar>
          </w:tcPr>
          <w:p w14:paraId="7610DDBD">
            <w:pPr>
              <w:spacing w:line="400" w:lineRule="exact"/>
              <w:ind w:firstLine="0" w:firstLineChars="0"/>
              <w:jc w:val="center"/>
              <w:rPr>
                <w:rFonts w:cs="宋体"/>
                <w:sz w:val="24"/>
                <w:szCs w:val="24"/>
              </w:rPr>
            </w:pPr>
            <w:r>
              <w:rPr>
                <w:rFonts w:hint="eastAsia" w:ascii="宋体" w:hAnsi="宋体" w:cs="宋体"/>
                <w:sz w:val="24"/>
                <w:szCs w:val="24"/>
                <w:lang w:bidi="ar"/>
              </w:rPr>
              <w:t>修改内容</w:t>
            </w:r>
          </w:p>
        </w:tc>
      </w:tr>
      <w:tr w14:paraId="54CC87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1035" w:type="dxa"/>
            <w:tcBorders>
              <w:tl2br w:val="nil"/>
              <w:tr2bl w:val="nil"/>
            </w:tcBorders>
            <w:shd w:val="clear" w:color="auto" w:fill="auto"/>
            <w:tcMar>
              <w:top w:w="60" w:type="dxa"/>
              <w:left w:w="120" w:type="dxa"/>
              <w:bottom w:w="30" w:type="dxa"/>
              <w:right w:w="120" w:type="dxa"/>
            </w:tcMar>
            <w:vAlign w:val="center"/>
          </w:tcPr>
          <w:p w14:paraId="451DE966">
            <w:pPr>
              <w:spacing w:before="120" w:after="120" w:line="400" w:lineRule="exact"/>
              <w:ind w:firstLine="0" w:firstLineChars="0"/>
              <w:jc w:val="center"/>
              <w:rPr>
                <w:rFonts w:cs="宋体"/>
                <w:sz w:val="24"/>
                <w:szCs w:val="24"/>
              </w:rPr>
            </w:pPr>
            <w:r>
              <w:rPr>
                <w:sz w:val="24"/>
                <w:szCs w:val="24"/>
                <w:lang w:bidi="ar"/>
              </w:rPr>
              <w:t>(1)</w:t>
            </w:r>
          </w:p>
          <w:p w14:paraId="1E8F7FD4">
            <w:pPr>
              <w:spacing w:before="120" w:after="120" w:line="400" w:lineRule="exact"/>
              <w:ind w:firstLine="0" w:firstLineChars="0"/>
              <w:jc w:val="center"/>
              <w:rPr>
                <w:rFonts w:cs="宋体"/>
                <w:sz w:val="24"/>
                <w:szCs w:val="24"/>
              </w:rPr>
            </w:pPr>
          </w:p>
        </w:tc>
        <w:tc>
          <w:tcPr>
            <w:tcW w:w="7245" w:type="dxa"/>
            <w:tcBorders>
              <w:tl2br w:val="nil"/>
              <w:tr2bl w:val="nil"/>
            </w:tcBorders>
            <w:shd w:val="clear" w:color="auto" w:fill="auto"/>
            <w:tcMar>
              <w:top w:w="60" w:type="dxa"/>
              <w:left w:w="120" w:type="dxa"/>
              <w:bottom w:w="30" w:type="dxa"/>
              <w:right w:w="120" w:type="dxa"/>
            </w:tcMar>
          </w:tcPr>
          <w:p w14:paraId="6200F4C9">
            <w:pPr>
              <w:spacing w:line="360" w:lineRule="exact"/>
              <w:ind w:firstLine="0" w:firstLineChars="0"/>
              <w:rPr>
                <w:rFonts w:cs="宋体"/>
                <w:sz w:val="24"/>
                <w:szCs w:val="24"/>
              </w:rPr>
            </w:pPr>
            <w:r>
              <w:rPr>
                <w:sz w:val="24"/>
                <w:szCs w:val="24"/>
                <w:lang w:bidi="ar"/>
              </w:rPr>
              <w:t>Delete 1</w:t>
            </w:r>
            <w:r>
              <w:rPr>
                <w:rFonts w:hint="eastAsia" w:ascii="宋体" w:hAnsi="宋体" w:cs="宋体"/>
                <w:sz w:val="24"/>
                <w:szCs w:val="24"/>
                <w:lang w:bidi="ar"/>
              </w:rPr>
              <w:t>、</w:t>
            </w:r>
            <w:r>
              <w:rPr>
                <w:sz w:val="24"/>
                <w:szCs w:val="24"/>
                <w:lang w:bidi="ar"/>
              </w:rPr>
              <w:t>1.1</w:t>
            </w:r>
            <w:r>
              <w:rPr>
                <w:rFonts w:hint="eastAsia" w:ascii="宋体" w:hAnsi="宋体" w:cs="宋体"/>
                <w:sz w:val="24"/>
                <w:szCs w:val="24"/>
                <w:lang w:bidi="ar"/>
              </w:rPr>
              <w:t>、</w:t>
            </w:r>
            <w:r>
              <w:rPr>
                <w:sz w:val="24"/>
                <w:szCs w:val="24"/>
                <w:lang w:bidi="ar"/>
              </w:rPr>
              <w:t>1.2</w:t>
            </w:r>
            <w:r>
              <w:rPr>
                <w:rFonts w:hint="eastAsia" w:ascii="宋体" w:hAnsi="宋体" w:cs="宋体"/>
                <w:sz w:val="24"/>
                <w:szCs w:val="24"/>
                <w:lang w:bidi="ar"/>
              </w:rPr>
              <w:t>、</w:t>
            </w:r>
            <w:r>
              <w:rPr>
                <w:sz w:val="24"/>
                <w:szCs w:val="24"/>
                <w:lang w:bidi="ar"/>
              </w:rPr>
              <w:t>1.3</w:t>
            </w:r>
            <w:r>
              <w:rPr>
                <w:rFonts w:hint="eastAsia" w:ascii="宋体" w:hAnsi="宋体" w:cs="宋体"/>
                <w:sz w:val="24"/>
                <w:szCs w:val="24"/>
                <w:lang w:bidi="ar"/>
              </w:rPr>
              <w:t>、</w:t>
            </w:r>
            <w:r>
              <w:rPr>
                <w:sz w:val="24"/>
                <w:szCs w:val="24"/>
                <w:lang w:bidi="ar"/>
              </w:rPr>
              <w:t>1.4</w:t>
            </w:r>
            <w:r>
              <w:rPr>
                <w:rFonts w:hint="eastAsia" w:ascii="宋体" w:hAnsi="宋体" w:cs="宋体"/>
                <w:sz w:val="24"/>
                <w:szCs w:val="24"/>
                <w:lang w:bidi="ar"/>
              </w:rPr>
              <w:t>、</w:t>
            </w:r>
            <w:r>
              <w:rPr>
                <w:sz w:val="24"/>
                <w:szCs w:val="24"/>
                <w:lang w:bidi="ar"/>
              </w:rPr>
              <w:t>1.5</w:t>
            </w:r>
            <w:r>
              <w:rPr>
                <w:rFonts w:hint="eastAsia" w:ascii="宋体" w:hAnsi="宋体" w:cs="宋体"/>
                <w:sz w:val="24"/>
                <w:szCs w:val="24"/>
                <w:lang w:bidi="ar"/>
              </w:rPr>
              <w:t>、</w:t>
            </w:r>
            <w:r>
              <w:rPr>
                <w:sz w:val="24"/>
                <w:szCs w:val="24"/>
                <w:lang w:bidi="ar"/>
              </w:rPr>
              <w:t>2</w:t>
            </w:r>
            <w:r>
              <w:rPr>
                <w:rFonts w:hint="eastAsia" w:ascii="宋体" w:hAnsi="宋体" w:cs="宋体"/>
                <w:sz w:val="24"/>
                <w:szCs w:val="24"/>
                <w:lang w:bidi="ar"/>
              </w:rPr>
              <w:t>、</w:t>
            </w:r>
            <w:r>
              <w:rPr>
                <w:sz w:val="24"/>
                <w:szCs w:val="24"/>
                <w:lang w:bidi="ar"/>
              </w:rPr>
              <w:t>2.1</w:t>
            </w:r>
            <w:r>
              <w:rPr>
                <w:rFonts w:hint="eastAsia" w:ascii="宋体" w:hAnsi="宋体" w:cs="宋体"/>
                <w:sz w:val="24"/>
                <w:szCs w:val="24"/>
                <w:lang w:bidi="ar"/>
              </w:rPr>
              <w:t>、</w:t>
            </w:r>
            <w:r>
              <w:rPr>
                <w:sz w:val="24"/>
                <w:szCs w:val="24"/>
                <w:lang w:bidi="ar"/>
              </w:rPr>
              <w:t>3.1</w:t>
            </w:r>
            <w:r>
              <w:rPr>
                <w:rFonts w:hint="eastAsia" w:ascii="宋体" w:hAnsi="宋体" w:cs="宋体"/>
                <w:sz w:val="24"/>
                <w:szCs w:val="24"/>
                <w:lang w:bidi="ar"/>
              </w:rPr>
              <w:t>、</w:t>
            </w:r>
            <w:r>
              <w:rPr>
                <w:sz w:val="24"/>
                <w:szCs w:val="24"/>
                <w:lang w:bidi="ar"/>
              </w:rPr>
              <w:t>3.1.1</w:t>
            </w:r>
            <w:r>
              <w:rPr>
                <w:rFonts w:hint="eastAsia" w:ascii="宋体" w:hAnsi="宋体" w:cs="宋体"/>
                <w:sz w:val="24"/>
                <w:szCs w:val="24"/>
                <w:lang w:bidi="ar"/>
              </w:rPr>
              <w:t>、</w:t>
            </w:r>
            <w:r>
              <w:rPr>
                <w:sz w:val="24"/>
                <w:szCs w:val="24"/>
                <w:lang w:bidi="ar"/>
              </w:rPr>
              <w:t>3.1.2</w:t>
            </w:r>
            <w:r>
              <w:rPr>
                <w:rFonts w:hint="eastAsia" w:ascii="宋体" w:hAnsi="宋体" w:cs="宋体"/>
                <w:sz w:val="24"/>
                <w:szCs w:val="24"/>
                <w:lang w:bidi="ar"/>
              </w:rPr>
              <w:t>、</w:t>
            </w:r>
            <w:r>
              <w:rPr>
                <w:sz w:val="24"/>
                <w:szCs w:val="24"/>
                <w:lang w:bidi="ar"/>
              </w:rPr>
              <w:t>3.1.3</w:t>
            </w:r>
            <w:r>
              <w:rPr>
                <w:rFonts w:hint="eastAsia" w:ascii="宋体" w:hAnsi="宋体" w:cs="宋体"/>
                <w:sz w:val="24"/>
                <w:szCs w:val="24"/>
                <w:lang w:bidi="ar"/>
              </w:rPr>
              <w:t>、</w:t>
            </w:r>
            <w:r>
              <w:rPr>
                <w:sz w:val="24"/>
                <w:szCs w:val="24"/>
                <w:lang w:bidi="ar"/>
              </w:rPr>
              <w:t>3.1.4</w:t>
            </w:r>
            <w:r>
              <w:rPr>
                <w:rFonts w:hint="eastAsia" w:ascii="宋体" w:hAnsi="宋体" w:cs="宋体"/>
                <w:sz w:val="24"/>
                <w:szCs w:val="24"/>
                <w:lang w:bidi="ar"/>
              </w:rPr>
              <w:t>、</w:t>
            </w:r>
            <w:r>
              <w:rPr>
                <w:sz w:val="24"/>
                <w:szCs w:val="24"/>
                <w:lang w:bidi="ar"/>
              </w:rPr>
              <w:t>3.1.5</w:t>
            </w:r>
            <w:r>
              <w:rPr>
                <w:rFonts w:hint="eastAsia" w:ascii="宋体" w:hAnsi="宋体" w:cs="宋体"/>
                <w:sz w:val="24"/>
                <w:szCs w:val="24"/>
                <w:lang w:bidi="ar"/>
              </w:rPr>
              <w:t>、</w:t>
            </w:r>
            <w:r>
              <w:rPr>
                <w:sz w:val="24"/>
                <w:szCs w:val="24"/>
                <w:lang w:bidi="ar"/>
              </w:rPr>
              <w:t>3.1.6</w:t>
            </w:r>
            <w:r>
              <w:rPr>
                <w:rFonts w:hint="eastAsia" w:ascii="宋体" w:hAnsi="宋体" w:cs="宋体"/>
                <w:sz w:val="24"/>
                <w:szCs w:val="24"/>
                <w:lang w:bidi="ar"/>
              </w:rPr>
              <w:t>、</w:t>
            </w:r>
            <w:r>
              <w:rPr>
                <w:sz w:val="24"/>
                <w:szCs w:val="24"/>
                <w:lang w:bidi="ar"/>
              </w:rPr>
              <w:t>3.1.7</w:t>
            </w:r>
            <w:r>
              <w:rPr>
                <w:rFonts w:hint="eastAsia" w:ascii="宋体" w:hAnsi="宋体" w:cs="宋体"/>
                <w:sz w:val="24"/>
                <w:szCs w:val="24"/>
                <w:lang w:bidi="ar"/>
              </w:rPr>
              <w:t>、</w:t>
            </w:r>
            <w:r>
              <w:rPr>
                <w:sz w:val="24"/>
                <w:szCs w:val="24"/>
                <w:lang w:bidi="ar"/>
              </w:rPr>
              <w:t>3.1.8</w:t>
            </w:r>
            <w:r>
              <w:rPr>
                <w:rFonts w:hint="eastAsia" w:ascii="宋体" w:hAnsi="宋体" w:cs="宋体"/>
                <w:sz w:val="24"/>
                <w:szCs w:val="24"/>
                <w:lang w:bidi="ar"/>
              </w:rPr>
              <w:t>、</w:t>
            </w:r>
            <w:r>
              <w:rPr>
                <w:sz w:val="24"/>
                <w:szCs w:val="24"/>
                <w:lang w:bidi="ar"/>
              </w:rPr>
              <w:t>4.1</w:t>
            </w:r>
            <w:r>
              <w:rPr>
                <w:rFonts w:hint="eastAsia" w:ascii="宋体" w:hAnsi="宋体" w:cs="宋体"/>
                <w:sz w:val="24"/>
                <w:szCs w:val="24"/>
                <w:lang w:bidi="ar"/>
              </w:rPr>
              <w:t>、</w:t>
            </w:r>
            <w:r>
              <w:rPr>
                <w:sz w:val="24"/>
                <w:szCs w:val="24"/>
                <w:lang w:bidi="ar"/>
              </w:rPr>
              <w:t>4.2</w:t>
            </w:r>
            <w:r>
              <w:rPr>
                <w:rFonts w:hint="eastAsia" w:ascii="宋体" w:hAnsi="宋体" w:cs="宋体"/>
                <w:sz w:val="24"/>
                <w:szCs w:val="24"/>
                <w:lang w:bidi="ar"/>
              </w:rPr>
              <w:t>、</w:t>
            </w:r>
            <w:r>
              <w:rPr>
                <w:rFonts w:hint="eastAsia" w:cs="宋体"/>
                <w:sz w:val="24"/>
                <w:szCs w:val="24"/>
              </w:rPr>
              <w:t>4.3、4.3.1、4.3.2、4.3.3、4.3.4、4.3.5、</w:t>
            </w:r>
            <w:r>
              <w:rPr>
                <w:sz w:val="24"/>
                <w:szCs w:val="24"/>
                <w:lang w:bidi="ar"/>
              </w:rPr>
              <w:t>4.3.6</w:t>
            </w:r>
            <w:r>
              <w:rPr>
                <w:rFonts w:hint="eastAsia" w:ascii="宋体" w:hAnsi="宋体" w:cs="宋体"/>
                <w:sz w:val="24"/>
                <w:szCs w:val="24"/>
                <w:lang w:bidi="ar"/>
              </w:rPr>
              <w:t>、</w:t>
            </w:r>
            <w:r>
              <w:rPr>
                <w:rFonts w:hint="eastAsia" w:cs="宋体"/>
                <w:sz w:val="24"/>
                <w:szCs w:val="24"/>
              </w:rPr>
              <w:t>4.3.7、4.4、4.4.1、4.4.2、4.4.3、4.4.3.1、4.4.3.2、4.4.3.4、4.4.3.5、4.4、</w:t>
            </w:r>
            <w:r>
              <w:rPr>
                <w:sz w:val="24"/>
                <w:szCs w:val="24"/>
                <w:lang w:bidi="ar"/>
              </w:rPr>
              <w:t>5.4</w:t>
            </w:r>
            <w:r>
              <w:rPr>
                <w:rFonts w:hint="eastAsia" w:ascii="宋体" w:hAnsi="宋体" w:cs="宋体"/>
                <w:sz w:val="24"/>
                <w:szCs w:val="24"/>
                <w:lang w:bidi="ar"/>
              </w:rPr>
              <w:t>、</w:t>
            </w:r>
            <w:r>
              <w:rPr>
                <w:sz w:val="24"/>
                <w:szCs w:val="24"/>
                <w:lang w:bidi="ar"/>
              </w:rPr>
              <w:t>9</w:t>
            </w:r>
            <w:r>
              <w:rPr>
                <w:rFonts w:hint="eastAsia" w:ascii="宋体" w:hAnsi="宋体" w:cs="宋体"/>
                <w:sz w:val="24"/>
                <w:szCs w:val="24"/>
                <w:lang w:bidi="ar"/>
              </w:rPr>
              <w:t>、</w:t>
            </w:r>
            <w:r>
              <w:rPr>
                <w:sz w:val="24"/>
                <w:szCs w:val="24"/>
                <w:lang w:bidi="ar"/>
              </w:rPr>
              <w:t>10</w:t>
            </w:r>
            <w:r>
              <w:rPr>
                <w:rFonts w:hint="eastAsia" w:ascii="宋体" w:hAnsi="宋体" w:cs="宋体"/>
                <w:sz w:val="24"/>
                <w:szCs w:val="24"/>
                <w:lang w:bidi="ar"/>
              </w:rPr>
              <w:t>、</w:t>
            </w:r>
            <w:r>
              <w:rPr>
                <w:sz w:val="24"/>
                <w:szCs w:val="24"/>
                <w:lang w:bidi="ar"/>
              </w:rPr>
              <w:t>APPENDIX X1</w:t>
            </w:r>
          </w:p>
          <w:p w14:paraId="60DF3E37">
            <w:pPr>
              <w:spacing w:line="360" w:lineRule="exact"/>
              <w:ind w:firstLine="0" w:firstLineChars="0"/>
              <w:rPr>
                <w:rFonts w:cs="宋体"/>
                <w:sz w:val="24"/>
                <w:szCs w:val="24"/>
              </w:rPr>
            </w:pPr>
            <w:r>
              <w:rPr>
                <w:rFonts w:hint="eastAsia" w:ascii="宋体" w:hAnsi="宋体" w:cs="宋体"/>
                <w:sz w:val="24"/>
                <w:szCs w:val="24"/>
                <w:lang w:bidi="ar"/>
              </w:rPr>
              <w:t>删除</w:t>
            </w:r>
            <w:r>
              <w:rPr>
                <w:sz w:val="24"/>
                <w:szCs w:val="24"/>
                <w:lang w:bidi="ar"/>
              </w:rPr>
              <w:t>1</w:t>
            </w:r>
            <w:r>
              <w:rPr>
                <w:rFonts w:hint="eastAsia" w:ascii="宋体" w:hAnsi="宋体" w:cs="宋体"/>
                <w:sz w:val="24"/>
                <w:szCs w:val="24"/>
                <w:lang w:bidi="ar"/>
              </w:rPr>
              <w:t>、</w:t>
            </w:r>
            <w:r>
              <w:rPr>
                <w:sz w:val="24"/>
                <w:szCs w:val="24"/>
                <w:lang w:bidi="ar"/>
              </w:rPr>
              <w:t>1.1</w:t>
            </w:r>
            <w:r>
              <w:rPr>
                <w:rFonts w:hint="eastAsia" w:ascii="宋体" w:hAnsi="宋体" w:cs="宋体"/>
                <w:sz w:val="24"/>
                <w:szCs w:val="24"/>
                <w:lang w:bidi="ar"/>
              </w:rPr>
              <w:t>、</w:t>
            </w:r>
            <w:r>
              <w:rPr>
                <w:sz w:val="24"/>
                <w:szCs w:val="24"/>
                <w:lang w:bidi="ar"/>
              </w:rPr>
              <w:t>1.2</w:t>
            </w:r>
            <w:r>
              <w:rPr>
                <w:rFonts w:hint="eastAsia" w:ascii="宋体" w:hAnsi="宋体" w:cs="宋体"/>
                <w:sz w:val="24"/>
                <w:szCs w:val="24"/>
                <w:lang w:bidi="ar"/>
              </w:rPr>
              <w:t>、</w:t>
            </w:r>
            <w:r>
              <w:rPr>
                <w:sz w:val="24"/>
                <w:szCs w:val="24"/>
                <w:lang w:bidi="ar"/>
              </w:rPr>
              <w:t>1.3</w:t>
            </w:r>
            <w:r>
              <w:rPr>
                <w:rFonts w:hint="eastAsia" w:ascii="宋体" w:hAnsi="宋体" w:cs="宋体"/>
                <w:sz w:val="24"/>
                <w:szCs w:val="24"/>
                <w:lang w:bidi="ar"/>
              </w:rPr>
              <w:t>、</w:t>
            </w:r>
            <w:r>
              <w:rPr>
                <w:sz w:val="24"/>
                <w:szCs w:val="24"/>
                <w:lang w:bidi="ar"/>
              </w:rPr>
              <w:t>1.4</w:t>
            </w:r>
            <w:r>
              <w:rPr>
                <w:rFonts w:hint="eastAsia" w:ascii="宋体" w:hAnsi="宋体" w:cs="宋体"/>
                <w:sz w:val="24"/>
                <w:szCs w:val="24"/>
                <w:lang w:bidi="ar"/>
              </w:rPr>
              <w:t>、</w:t>
            </w:r>
            <w:r>
              <w:rPr>
                <w:sz w:val="24"/>
                <w:szCs w:val="24"/>
                <w:lang w:bidi="ar"/>
              </w:rPr>
              <w:t>1.5</w:t>
            </w:r>
            <w:r>
              <w:rPr>
                <w:rFonts w:hint="eastAsia" w:ascii="宋体" w:hAnsi="宋体" w:cs="宋体"/>
                <w:sz w:val="24"/>
                <w:szCs w:val="24"/>
                <w:lang w:bidi="ar"/>
              </w:rPr>
              <w:t>、</w:t>
            </w:r>
            <w:r>
              <w:rPr>
                <w:sz w:val="24"/>
                <w:szCs w:val="24"/>
                <w:lang w:bidi="ar"/>
              </w:rPr>
              <w:t>2</w:t>
            </w:r>
            <w:r>
              <w:rPr>
                <w:rFonts w:hint="eastAsia" w:ascii="宋体" w:hAnsi="宋体" w:cs="宋体"/>
                <w:sz w:val="24"/>
                <w:szCs w:val="24"/>
                <w:lang w:bidi="ar"/>
              </w:rPr>
              <w:t>、</w:t>
            </w:r>
            <w:r>
              <w:rPr>
                <w:sz w:val="24"/>
                <w:szCs w:val="24"/>
                <w:lang w:bidi="ar"/>
              </w:rPr>
              <w:t>2.1</w:t>
            </w:r>
            <w:r>
              <w:rPr>
                <w:rFonts w:hint="eastAsia" w:ascii="宋体" w:hAnsi="宋体" w:cs="宋体"/>
                <w:sz w:val="24"/>
                <w:szCs w:val="24"/>
                <w:lang w:bidi="ar"/>
              </w:rPr>
              <w:t>、</w:t>
            </w:r>
            <w:r>
              <w:rPr>
                <w:sz w:val="24"/>
                <w:szCs w:val="24"/>
                <w:lang w:bidi="ar"/>
              </w:rPr>
              <w:t>3.1</w:t>
            </w:r>
            <w:r>
              <w:rPr>
                <w:rFonts w:hint="eastAsia" w:ascii="宋体" w:hAnsi="宋体" w:cs="宋体"/>
                <w:sz w:val="24"/>
                <w:szCs w:val="24"/>
                <w:lang w:bidi="ar"/>
              </w:rPr>
              <w:t>、</w:t>
            </w:r>
            <w:r>
              <w:rPr>
                <w:sz w:val="24"/>
                <w:szCs w:val="24"/>
                <w:lang w:bidi="ar"/>
              </w:rPr>
              <w:t>3.1.1</w:t>
            </w:r>
            <w:r>
              <w:rPr>
                <w:rFonts w:hint="eastAsia" w:ascii="宋体" w:hAnsi="宋体" w:cs="宋体"/>
                <w:sz w:val="24"/>
                <w:szCs w:val="24"/>
                <w:lang w:bidi="ar"/>
              </w:rPr>
              <w:t>、</w:t>
            </w:r>
            <w:r>
              <w:rPr>
                <w:sz w:val="24"/>
                <w:szCs w:val="24"/>
                <w:lang w:bidi="ar"/>
              </w:rPr>
              <w:t>3.1.2</w:t>
            </w:r>
            <w:r>
              <w:rPr>
                <w:rFonts w:hint="eastAsia" w:ascii="宋体" w:hAnsi="宋体" w:cs="宋体"/>
                <w:sz w:val="24"/>
                <w:szCs w:val="24"/>
                <w:lang w:bidi="ar"/>
              </w:rPr>
              <w:t>、</w:t>
            </w:r>
            <w:r>
              <w:rPr>
                <w:sz w:val="24"/>
                <w:szCs w:val="24"/>
                <w:lang w:bidi="ar"/>
              </w:rPr>
              <w:t>3.1.3</w:t>
            </w:r>
            <w:r>
              <w:rPr>
                <w:rFonts w:hint="eastAsia" w:ascii="宋体" w:hAnsi="宋体" w:cs="宋体"/>
                <w:sz w:val="24"/>
                <w:szCs w:val="24"/>
                <w:lang w:bidi="ar"/>
              </w:rPr>
              <w:t>、</w:t>
            </w:r>
            <w:r>
              <w:rPr>
                <w:sz w:val="24"/>
                <w:szCs w:val="24"/>
                <w:lang w:bidi="ar"/>
              </w:rPr>
              <w:t>3.1.4</w:t>
            </w:r>
            <w:r>
              <w:rPr>
                <w:rFonts w:hint="eastAsia" w:ascii="宋体" w:hAnsi="宋体" w:cs="宋体"/>
                <w:sz w:val="24"/>
                <w:szCs w:val="24"/>
                <w:lang w:bidi="ar"/>
              </w:rPr>
              <w:t>、</w:t>
            </w:r>
            <w:r>
              <w:rPr>
                <w:sz w:val="24"/>
                <w:szCs w:val="24"/>
                <w:lang w:bidi="ar"/>
              </w:rPr>
              <w:t>3.1.5</w:t>
            </w:r>
            <w:r>
              <w:rPr>
                <w:rFonts w:hint="eastAsia" w:ascii="宋体" w:hAnsi="宋体" w:cs="宋体"/>
                <w:sz w:val="24"/>
                <w:szCs w:val="24"/>
                <w:lang w:bidi="ar"/>
              </w:rPr>
              <w:t>、</w:t>
            </w:r>
            <w:r>
              <w:rPr>
                <w:sz w:val="24"/>
                <w:szCs w:val="24"/>
                <w:lang w:bidi="ar"/>
              </w:rPr>
              <w:t>3.1.6</w:t>
            </w:r>
            <w:r>
              <w:rPr>
                <w:rFonts w:hint="eastAsia" w:ascii="宋体" w:hAnsi="宋体" w:cs="宋体"/>
                <w:sz w:val="24"/>
                <w:szCs w:val="24"/>
                <w:lang w:bidi="ar"/>
              </w:rPr>
              <w:t>、</w:t>
            </w:r>
            <w:r>
              <w:rPr>
                <w:sz w:val="24"/>
                <w:szCs w:val="24"/>
                <w:lang w:bidi="ar"/>
              </w:rPr>
              <w:t>3.1.7</w:t>
            </w:r>
            <w:r>
              <w:rPr>
                <w:rFonts w:hint="eastAsia" w:ascii="宋体" w:hAnsi="宋体" w:cs="宋体"/>
                <w:sz w:val="24"/>
                <w:szCs w:val="24"/>
                <w:lang w:bidi="ar"/>
              </w:rPr>
              <w:t>、</w:t>
            </w:r>
            <w:r>
              <w:rPr>
                <w:sz w:val="24"/>
                <w:szCs w:val="24"/>
                <w:lang w:bidi="ar"/>
              </w:rPr>
              <w:t>3.1.8</w:t>
            </w:r>
            <w:r>
              <w:rPr>
                <w:rFonts w:hint="eastAsia" w:ascii="宋体" w:hAnsi="宋体" w:cs="宋体"/>
                <w:sz w:val="24"/>
                <w:szCs w:val="24"/>
                <w:lang w:bidi="ar"/>
              </w:rPr>
              <w:t>、</w:t>
            </w:r>
            <w:r>
              <w:rPr>
                <w:rFonts w:hint="eastAsia" w:cs="宋体"/>
                <w:sz w:val="24"/>
                <w:szCs w:val="24"/>
              </w:rPr>
              <w:t>4.1、4.2、4.3、4.3.1、4.3.2、4.3.3、4.3.4、4.3.5、</w:t>
            </w:r>
            <w:r>
              <w:rPr>
                <w:sz w:val="24"/>
                <w:szCs w:val="24"/>
                <w:lang w:bidi="ar"/>
              </w:rPr>
              <w:t>4.3.6</w:t>
            </w:r>
            <w:r>
              <w:rPr>
                <w:rFonts w:hint="eastAsia" w:ascii="宋体" w:hAnsi="宋体" w:cs="宋体"/>
                <w:sz w:val="24"/>
                <w:szCs w:val="24"/>
                <w:lang w:bidi="ar"/>
              </w:rPr>
              <w:t>、</w:t>
            </w:r>
            <w:r>
              <w:rPr>
                <w:rFonts w:hint="eastAsia" w:cs="宋体"/>
                <w:sz w:val="24"/>
                <w:szCs w:val="24"/>
              </w:rPr>
              <w:t>4.3.7、4.4、4.4.1、4.4.2、4.4.3、4.4.3.1、4.4.3.2、4.4.3.4、4.4.3.5、4.4、</w:t>
            </w:r>
            <w:r>
              <w:rPr>
                <w:sz w:val="24"/>
                <w:szCs w:val="24"/>
                <w:lang w:bidi="ar"/>
              </w:rPr>
              <w:t>5.4</w:t>
            </w:r>
            <w:r>
              <w:rPr>
                <w:rFonts w:hint="eastAsia" w:ascii="宋体" w:hAnsi="宋体" w:cs="宋体"/>
                <w:sz w:val="24"/>
                <w:szCs w:val="24"/>
                <w:lang w:bidi="ar"/>
              </w:rPr>
              <w:t>、</w:t>
            </w:r>
            <w:r>
              <w:rPr>
                <w:sz w:val="24"/>
                <w:szCs w:val="24"/>
                <w:lang w:bidi="ar"/>
              </w:rPr>
              <w:t>9</w:t>
            </w:r>
            <w:r>
              <w:rPr>
                <w:rFonts w:hint="eastAsia" w:ascii="宋体" w:hAnsi="宋体" w:cs="宋体"/>
                <w:sz w:val="24"/>
                <w:szCs w:val="24"/>
                <w:lang w:bidi="ar"/>
              </w:rPr>
              <w:t>、</w:t>
            </w:r>
            <w:r>
              <w:rPr>
                <w:sz w:val="24"/>
                <w:szCs w:val="24"/>
                <w:lang w:bidi="ar"/>
              </w:rPr>
              <w:t>10</w:t>
            </w:r>
            <w:r>
              <w:rPr>
                <w:rFonts w:hint="eastAsia" w:ascii="宋体" w:hAnsi="宋体" w:cs="宋体"/>
                <w:sz w:val="24"/>
                <w:szCs w:val="24"/>
                <w:lang w:bidi="ar"/>
              </w:rPr>
              <w:t>、附录</w:t>
            </w:r>
            <w:r>
              <w:rPr>
                <w:sz w:val="24"/>
                <w:szCs w:val="24"/>
                <w:lang w:bidi="ar"/>
              </w:rPr>
              <w:t>X1</w:t>
            </w:r>
          </w:p>
        </w:tc>
      </w:tr>
      <w:tr w14:paraId="6B607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1035" w:type="dxa"/>
            <w:tcBorders>
              <w:tl2br w:val="nil"/>
              <w:tr2bl w:val="nil"/>
            </w:tcBorders>
            <w:shd w:val="clear" w:color="auto" w:fill="auto"/>
            <w:tcMar>
              <w:top w:w="60" w:type="dxa"/>
              <w:left w:w="120" w:type="dxa"/>
              <w:bottom w:w="30" w:type="dxa"/>
              <w:right w:w="120" w:type="dxa"/>
            </w:tcMar>
            <w:vAlign w:val="center"/>
          </w:tcPr>
          <w:p w14:paraId="2D4CBE21">
            <w:pPr>
              <w:spacing w:before="120" w:after="120" w:line="400" w:lineRule="exact"/>
              <w:ind w:firstLine="0" w:firstLineChars="0"/>
              <w:jc w:val="center"/>
              <w:rPr>
                <w:rFonts w:cs="宋体"/>
                <w:sz w:val="24"/>
                <w:szCs w:val="24"/>
              </w:rPr>
            </w:pPr>
            <w:r>
              <w:rPr>
                <w:sz w:val="24"/>
                <w:szCs w:val="24"/>
                <w:lang w:bidi="ar"/>
              </w:rPr>
              <w:t>(2)</w:t>
            </w:r>
          </w:p>
        </w:tc>
        <w:tc>
          <w:tcPr>
            <w:tcW w:w="7245" w:type="dxa"/>
            <w:tcBorders>
              <w:tl2br w:val="nil"/>
              <w:tr2bl w:val="nil"/>
            </w:tcBorders>
            <w:shd w:val="clear" w:color="auto" w:fill="auto"/>
            <w:tcMar>
              <w:top w:w="60" w:type="dxa"/>
              <w:left w:w="120" w:type="dxa"/>
              <w:bottom w:w="30" w:type="dxa"/>
              <w:right w:w="120" w:type="dxa"/>
            </w:tcMar>
          </w:tcPr>
          <w:p w14:paraId="05251079">
            <w:pPr>
              <w:spacing w:before="100" w:after="100" w:line="400" w:lineRule="exact"/>
              <w:ind w:firstLine="0" w:firstLineChars="0"/>
              <w:rPr>
                <w:rFonts w:cs="宋体"/>
                <w:sz w:val="24"/>
                <w:szCs w:val="24"/>
              </w:rPr>
            </w:pPr>
            <w:r>
              <w:rPr>
                <w:rFonts w:hint="eastAsia" w:ascii="宋体" w:hAnsi="宋体" w:cs="宋体"/>
                <w:sz w:val="24"/>
                <w:szCs w:val="24"/>
                <w:lang w:bidi="ar"/>
              </w:rPr>
              <w:t>修改第</w:t>
            </w:r>
            <w:r>
              <w:rPr>
                <w:sz w:val="24"/>
                <w:szCs w:val="24"/>
                <w:lang w:bidi="ar"/>
              </w:rPr>
              <w:t>6.4.2.1</w:t>
            </w:r>
            <w:r>
              <w:rPr>
                <w:rFonts w:hint="eastAsia" w:ascii="宋体" w:hAnsi="宋体" w:cs="宋体"/>
                <w:sz w:val="24"/>
                <w:szCs w:val="24"/>
                <w:lang w:bidi="ar"/>
              </w:rPr>
              <w:t>节要求如下</w:t>
            </w:r>
            <w:r>
              <w:rPr>
                <w:sz w:val="24"/>
                <w:szCs w:val="24"/>
                <w:lang w:bidi="ar"/>
              </w:rPr>
              <w:t>:</w:t>
            </w:r>
          </w:p>
          <w:p w14:paraId="50054EF4">
            <w:pPr>
              <w:spacing w:before="100" w:after="100" w:line="400" w:lineRule="exact"/>
              <w:ind w:firstLine="0" w:firstLineChars="0"/>
              <w:rPr>
                <w:rFonts w:cs="宋体"/>
                <w:sz w:val="24"/>
                <w:szCs w:val="24"/>
              </w:rPr>
            </w:pPr>
            <w:r>
              <w:rPr>
                <w:sz w:val="24"/>
                <w:szCs w:val="24"/>
                <w:lang w:bidi="ar"/>
              </w:rPr>
              <w:t>6.4.2.1 The endurance test shall be conducted according to the schedule, and in the order, shown in Fig. 1, or according to the test spectrum accepted by authority.</w:t>
            </w:r>
          </w:p>
          <w:p w14:paraId="54535652">
            <w:pPr>
              <w:spacing w:before="100" w:after="100" w:line="400" w:lineRule="exact"/>
              <w:ind w:firstLine="0" w:firstLineChars="0"/>
              <w:rPr>
                <w:rFonts w:cs="宋体"/>
                <w:sz w:val="24"/>
                <w:szCs w:val="24"/>
              </w:rPr>
            </w:pPr>
            <w:r>
              <w:rPr>
                <w:sz w:val="24"/>
                <w:szCs w:val="24"/>
                <w:lang w:bidi="ar"/>
              </w:rPr>
              <w:t xml:space="preserve">6.4.2.1 </w:t>
            </w:r>
            <w:r>
              <w:rPr>
                <w:rFonts w:hint="eastAsia" w:ascii="宋体" w:hAnsi="宋体" w:cs="宋体"/>
                <w:sz w:val="24"/>
                <w:szCs w:val="24"/>
                <w:lang w:bidi="ar"/>
              </w:rPr>
              <w:t>持久试验应按图</w:t>
            </w:r>
            <w:r>
              <w:rPr>
                <w:sz w:val="24"/>
                <w:szCs w:val="24"/>
                <w:lang w:bidi="ar"/>
              </w:rPr>
              <w:t>1</w:t>
            </w:r>
            <w:r>
              <w:rPr>
                <w:rFonts w:hint="eastAsia" w:ascii="宋体" w:hAnsi="宋体" w:cs="宋体"/>
                <w:sz w:val="24"/>
                <w:szCs w:val="24"/>
                <w:lang w:bidi="ar"/>
              </w:rPr>
              <w:t>所示的时间表和顺序进行，或按局方可接受的试验谱进行。</w:t>
            </w:r>
          </w:p>
        </w:tc>
      </w:tr>
      <w:tr w14:paraId="5C184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1035" w:type="dxa"/>
            <w:tcBorders>
              <w:tl2br w:val="nil"/>
              <w:tr2bl w:val="nil"/>
            </w:tcBorders>
            <w:shd w:val="clear" w:color="auto" w:fill="auto"/>
            <w:tcMar>
              <w:top w:w="60" w:type="dxa"/>
              <w:left w:w="120" w:type="dxa"/>
              <w:bottom w:w="30" w:type="dxa"/>
              <w:right w:w="120" w:type="dxa"/>
            </w:tcMar>
            <w:vAlign w:val="center"/>
          </w:tcPr>
          <w:p w14:paraId="12390DC1">
            <w:pPr>
              <w:spacing w:before="120" w:after="120" w:line="400" w:lineRule="exact"/>
              <w:ind w:firstLine="0" w:firstLineChars="0"/>
              <w:jc w:val="center"/>
              <w:rPr>
                <w:rFonts w:cs="宋体"/>
                <w:sz w:val="24"/>
                <w:szCs w:val="24"/>
              </w:rPr>
            </w:pPr>
            <w:r>
              <w:rPr>
                <w:sz w:val="24"/>
                <w:szCs w:val="24"/>
                <w:lang w:bidi="ar"/>
              </w:rPr>
              <w:t>(3)</w:t>
            </w:r>
          </w:p>
        </w:tc>
        <w:tc>
          <w:tcPr>
            <w:tcW w:w="7245" w:type="dxa"/>
            <w:tcBorders>
              <w:tl2br w:val="nil"/>
              <w:tr2bl w:val="nil"/>
            </w:tcBorders>
            <w:shd w:val="clear" w:color="auto" w:fill="auto"/>
            <w:tcMar>
              <w:top w:w="60" w:type="dxa"/>
              <w:left w:w="120" w:type="dxa"/>
              <w:bottom w:w="30" w:type="dxa"/>
              <w:right w:w="120" w:type="dxa"/>
            </w:tcMar>
          </w:tcPr>
          <w:p w14:paraId="2D95325A">
            <w:pPr>
              <w:spacing w:before="120" w:after="120" w:line="400" w:lineRule="exact"/>
              <w:ind w:firstLine="0" w:firstLineChars="0"/>
              <w:rPr>
                <w:rFonts w:cs="宋体"/>
                <w:sz w:val="24"/>
                <w:szCs w:val="24"/>
              </w:rPr>
            </w:pPr>
            <w:r>
              <w:rPr>
                <w:rFonts w:hint="eastAsia" w:ascii="宋体" w:hAnsi="宋体" w:cs="宋体"/>
                <w:sz w:val="24"/>
                <w:szCs w:val="24"/>
                <w:lang w:bidi="ar"/>
              </w:rPr>
              <w:t>修改第</w:t>
            </w:r>
            <w:r>
              <w:rPr>
                <w:sz w:val="24"/>
                <w:szCs w:val="24"/>
                <w:lang w:bidi="ar"/>
              </w:rPr>
              <w:t>6.4.2.2</w:t>
            </w:r>
            <w:r>
              <w:rPr>
                <w:rFonts w:hint="eastAsia" w:ascii="宋体" w:hAnsi="宋体" w:cs="宋体"/>
                <w:sz w:val="24"/>
                <w:szCs w:val="24"/>
                <w:lang w:bidi="ar"/>
              </w:rPr>
              <w:t>节要求如下</w:t>
            </w:r>
            <w:r>
              <w:rPr>
                <w:sz w:val="24"/>
                <w:szCs w:val="24"/>
                <w:lang w:bidi="ar"/>
              </w:rPr>
              <w:t>:</w:t>
            </w:r>
          </w:p>
          <w:p w14:paraId="731BE7A4">
            <w:pPr>
              <w:spacing w:before="120" w:after="120" w:line="400" w:lineRule="exact"/>
              <w:ind w:firstLine="0" w:firstLineChars="0"/>
              <w:rPr>
                <w:rFonts w:cs="宋体"/>
                <w:sz w:val="24"/>
                <w:szCs w:val="24"/>
              </w:rPr>
            </w:pPr>
            <w:r>
              <w:rPr>
                <w:sz w:val="24"/>
                <w:szCs w:val="24"/>
                <w:lang w:bidi="ar"/>
              </w:rPr>
              <w:t>6.4.2.2 Compliance with 6.4.2.1 may be accomplished by providing documented service experience for the duration, power and speeds for the conditions shown in Fig. 1. The 10-h segment at maximum declared takeoff power and rpm shall be the final segment of testing after all other power and speed segments are completed</w:t>
            </w:r>
            <w:r>
              <w:rPr>
                <w:rFonts w:hint="eastAsia" w:ascii="宋体" w:hAnsi="宋体" w:cs="宋体"/>
                <w:sz w:val="24"/>
                <w:szCs w:val="24"/>
                <w:lang w:bidi="ar"/>
              </w:rPr>
              <w:t>，</w:t>
            </w:r>
            <w:r>
              <w:rPr>
                <w:sz w:val="24"/>
                <w:szCs w:val="24"/>
                <w:lang w:bidi="ar"/>
              </w:rPr>
              <w:t>or complete the test by test spectrum accepted by authority.</w:t>
            </w:r>
          </w:p>
          <w:p w14:paraId="1B98C903">
            <w:pPr>
              <w:spacing w:before="120" w:after="120" w:line="400" w:lineRule="exact"/>
              <w:ind w:firstLine="0" w:firstLineChars="0"/>
              <w:rPr>
                <w:rFonts w:cs="宋体"/>
                <w:sz w:val="24"/>
                <w:szCs w:val="24"/>
              </w:rPr>
            </w:pPr>
            <w:r>
              <w:rPr>
                <w:sz w:val="24"/>
                <w:szCs w:val="24"/>
                <w:lang w:bidi="ar"/>
              </w:rPr>
              <w:t xml:space="preserve">6.4.2.2 </w:t>
            </w:r>
            <w:r>
              <w:rPr>
                <w:rFonts w:hint="eastAsia" w:ascii="宋体" w:hAnsi="宋体" w:cs="宋体"/>
                <w:sz w:val="24"/>
                <w:szCs w:val="24"/>
                <w:lang w:bidi="ar"/>
              </w:rPr>
              <w:t>可以通过提供满足图</w:t>
            </w:r>
            <w:r>
              <w:rPr>
                <w:sz w:val="24"/>
                <w:szCs w:val="24"/>
                <w:lang w:bidi="ar"/>
              </w:rPr>
              <w:t>1</w:t>
            </w:r>
            <w:r>
              <w:rPr>
                <w:rFonts w:hint="eastAsia" w:ascii="宋体" w:hAnsi="宋体" w:cs="宋体"/>
                <w:sz w:val="24"/>
                <w:szCs w:val="24"/>
                <w:lang w:bidi="ar"/>
              </w:rPr>
              <w:t>所示条件下的持续时间、功率和转速的服役数据来表明对</w:t>
            </w:r>
            <w:r>
              <w:rPr>
                <w:sz w:val="24"/>
                <w:szCs w:val="24"/>
                <w:lang w:bidi="ar"/>
              </w:rPr>
              <w:t>6.4.2.1</w:t>
            </w:r>
            <w:r>
              <w:rPr>
                <w:rFonts w:hint="eastAsia" w:ascii="宋体" w:hAnsi="宋体" w:cs="宋体"/>
                <w:sz w:val="24"/>
                <w:szCs w:val="24"/>
                <w:lang w:bidi="ar"/>
              </w:rPr>
              <w:t>的符合性。应在所有其他功率和转速段试验完成后，再按声明的最大起飞功率和转速完成最</w:t>
            </w:r>
            <w:r>
              <w:rPr>
                <w:rFonts w:hint="eastAsia"/>
                <w:sz w:val="24"/>
                <w:szCs w:val="24"/>
                <w:lang w:bidi="ar"/>
              </w:rPr>
              <w:t>10</w:t>
            </w:r>
            <w:r>
              <w:rPr>
                <w:rFonts w:hint="eastAsia" w:ascii="宋体" w:hAnsi="宋体" w:cs="宋体"/>
                <w:sz w:val="24"/>
                <w:szCs w:val="24"/>
                <w:lang w:bidi="ar"/>
              </w:rPr>
              <w:t>小时的试验，或按局方可接受的试验谱进行。</w:t>
            </w:r>
          </w:p>
        </w:tc>
      </w:tr>
    </w:tbl>
    <w:p w14:paraId="3844E112">
      <w:pPr>
        <w:widowControl/>
        <w:ind w:firstLine="0" w:firstLineChars="0"/>
        <w:jc w:val="left"/>
        <w:rPr>
          <w:rFonts w:cs="宋体"/>
          <w:b/>
          <w:sz w:val="24"/>
        </w:rPr>
      </w:pPr>
      <w:r>
        <w:rPr>
          <w:rFonts w:cs="宋体"/>
          <w:b/>
          <w:sz w:val="24"/>
        </w:rPr>
        <w:br w:type="page"/>
      </w:r>
    </w:p>
    <w:p w14:paraId="40D5BA7F">
      <w:pPr>
        <w:spacing w:before="380" w:after="140" w:line="400" w:lineRule="exact"/>
        <w:ind w:firstLine="482"/>
        <w:jc w:val="left"/>
        <w:outlineLvl w:val="0"/>
        <w:rPr>
          <w:rFonts w:cs="宋体"/>
          <w:sz w:val="24"/>
        </w:rPr>
      </w:pPr>
      <w:bookmarkStart w:id="2674" w:name="_Toc186719218"/>
      <w:r>
        <w:rPr>
          <w:rFonts w:hint="eastAsia" w:cs="宋体"/>
          <w:b/>
          <w:sz w:val="24"/>
        </w:rPr>
        <w:t>附件E  动力电池</w:t>
      </w:r>
      <w:bookmarkEnd w:id="2674"/>
    </w:p>
    <w:p w14:paraId="21625785">
      <w:pPr>
        <w:spacing w:before="120" w:after="120" w:line="400" w:lineRule="exact"/>
        <w:ind w:firstLine="480"/>
        <w:rPr>
          <w:rFonts w:cs="宋体"/>
          <w:sz w:val="24"/>
        </w:rPr>
      </w:pPr>
      <w:r>
        <w:rPr>
          <w:rFonts w:hint="eastAsia" w:cs="宋体"/>
          <w:sz w:val="24"/>
        </w:rPr>
        <w:t>(a) 应考虑风车运转条件下，当电动机可能作为发电机工作时对动力电池产生的影响。</w:t>
      </w:r>
    </w:p>
    <w:p w14:paraId="50046241">
      <w:pPr>
        <w:spacing w:before="120" w:after="120" w:line="400" w:lineRule="exact"/>
        <w:ind w:firstLine="480"/>
        <w:rPr>
          <w:rFonts w:cs="宋体"/>
          <w:sz w:val="24"/>
        </w:rPr>
      </w:pPr>
      <w:r>
        <w:rPr>
          <w:rFonts w:hint="eastAsia" w:cs="宋体"/>
          <w:sz w:val="24"/>
        </w:rPr>
        <w:t>(b) 动力电池正常工作期间（充电或放电、地面或飞行操作）应维持其安全的温度和压力。</w:t>
      </w:r>
    </w:p>
    <w:p w14:paraId="460F7BA9">
      <w:pPr>
        <w:spacing w:before="120" w:after="120" w:line="400" w:lineRule="exact"/>
        <w:ind w:firstLine="480"/>
        <w:rPr>
          <w:rFonts w:cs="宋体"/>
          <w:sz w:val="24"/>
        </w:rPr>
      </w:pPr>
      <w:r>
        <w:rPr>
          <w:rFonts w:hint="eastAsia" w:cs="宋体"/>
          <w:sz w:val="24"/>
        </w:rPr>
        <w:t>(c) 动力电池的设计和安装应防止在动力电池层级出现温度或压力的自保持、不受控制的升高。</w:t>
      </w:r>
    </w:p>
    <w:p w14:paraId="4D15DCE4">
      <w:pPr>
        <w:spacing w:before="120" w:after="120" w:line="400" w:lineRule="exact"/>
        <w:ind w:firstLine="480"/>
        <w:rPr>
          <w:rFonts w:cs="宋体"/>
          <w:sz w:val="24"/>
        </w:rPr>
      </w:pPr>
      <w:r>
        <w:rPr>
          <w:rFonts w:hint="eastAsia" w:cs="宋体"/>
          <w:sz w:val="24"/>
        </w:rPr>
        <w:t>(d) 应明确动力电池的特性，包括其失效模式（如热失控、膨胀、爆炸或有毒物质排放）。</w:t>
      </w:r>
    </w:p>
    <w:p w14:paraId="774BE336">
      <w:pPr>
        <w:spacing w:before="120" w:after="120" w:line="400" w:lineRule="exact"/>
        <w:ind w:firstLine="480"/>
        <w:rPr>
          <w:rFonts w:cs="宋体"/>
          <w:sz w:val="24"/>
        </w:rPr>
      </w:pPr>
      <w:r>
        <w:rPr>
          <w:rFonts w:hint="eastAsia" w:cs="宋体"/>
          <w:sz w:val="24"/>
        </w:rPr>
        <w:t>(e) 动力电池的电芯及系统其他子部件的设计、构造和安装应尽量降低失效的影响。应考虑：</w:t>
      </w:r>
    </w:p>
    <w:p w14:paraId="7E44ADAF">
      <w:pPr>
        <w:spacing w:before="120" w:after="120" w:line="400" w:lineRule="exact"/>
        <w:ind w:firstLine="480"/>
        <w:rPr>
          <w:rFonts w:cs="宋体"/>
          <w:sz w:val="24"/>
        </w:rPr>
      </w:pPr>
      <w:r>
        <w:rPr>
          <w:rFonts w:hint="eastAsia" w:cs="宋体"/>
          <w:sz w:val="24"/>
        </w:rPr>
        <w:t>(1) 减轻热失控或火灾的影响，并确保可能产生的高温，以及可能逸出的腐蚀性液体或气体不会对周围的可控应急着陆所必需的结构或邻近设备产生不利影响；</w:t>
      </w:r>
    </w:p>
    <w:p w14:paraId="29087071">
      <w:pPr>
        <w:spacing w:before="120" w:after="120" w:line="400" w:lineRule="exact"/>
        <w:ind w:firstLine="480"/>
        <w:rPr>
          <w:rFonts w:cs="宋体"/>
          <w:sz w:val="24"/>
        </w:rPr>
      </w:pPr>
      <w:r>
        <w:rPr>
          <w:rFonts w:hint="eastAsia" w:cs="宋体"/>
          <w:sz w:val="24"/>
        </w:rPr>
        <w:t>(2) 动力电池的设计和安装应防止动力电池出现危险性过压。</w:t>
      </w:r>
    </w:p>
    <w:p w14:paraId="6A0EE225">
      <w:pPr>
        <w:spacing w:before="120" w:after="120" w:line="400" w:lineRule="exact"/>
        <w:ind w:firstLine="480"/>
        <w:rPr>
          <w:rFonts w:cs="宋体"/>
          <w:sz w:val="24"/>
        </w:rPr>
      </w:pPr>
      <w:r>
        <w:rPr>
          <w:rFonts w:hint="eastAsia" w:cs="宋体"/>
          <w:sz w:val="24"/>
        </w:rPr>
        <w:t>(f) 动力电池必须具有能自动控制充电速率的系统，以防止动力电池过热或过充电，并且：</w:t>
      </w:r>
    </w:p>
    <w:p w14:paraId="11E0328F">
      <w:pPr>
        <w:spacing w:before="120" w:after="120" w:line="400" w:lineRule="exact"/>
        <w:ind w:firstLine="480"/>
        <w:rPr>
          <w:rFonts w:cs="宋体"/>
          <w:sz w:val="24"/>
        </w:rPr>
      </w:pPr>
      <w:r>
        <w:rPr>
          <w:rFonts w:hint="eastAsia" w:cs="宋体"/>
          <w:sz w:val="24"/>
        </w:rPr>
        <w:t>(1) 必须具有动力电池温度敏感和超温警告系统，该系统具有一旦动力电池出现超温情况即可自动将动力电池与其充电电源断开的措施；</w:t>
      </w:r>
    </w:p>
    <w:p w14:paraId="3A481F49">
      <w:pPr>
        <w:spacing w:before="120" w:after="120" w:line="400" w:lineRule="exact"/>
        <w:ind w:firstLine="480"/>
        <w:rPr>
          <w:rFonts w:cs="宋体"/>
          <w:sz w:val="24"/>
        </w:rPr>
      </w:pPr>
      <w:r>
        <w:rPr>
          <w:rFonts w:hint="eastAsia" w:cs="宋体"/>
          <w:sz w:val="24"/>
        </w:rPr>
        <w:t>(2) 必须具有动力电池失效敏感和警告系统，该系统具有一旦发生动力电池失效即可自动将动力电池与其充电电源断开的措施。</w:t>
      </w:r>
    </w:p>
    <w:p w14:paraId="31ACFF24">
      <w:pPr>
        <w:spacing w:before="120" w:after="120" w:line="400" w:lineRule="exact"/>
        <w:ind w:firstLine="480"/>
        <w:rPr>
          <w:rFonts w:cs="宋体"/>
          <w:sz w:val="24"/>
        </w:rPr>
      </w:pPr>
      <w:r>
        <w:rPr>
          <w:rFonts w:hint="eastAsia" w:cs="宋体"/>
          <w:sz w:val="24"/>
        </w:rPr>
        <w:t>(g) 应提供防止动力电池过度充电和包含深度放电与不平衡放电在内的严重放电的措施。</w:t>
      </w:r>
    </w:p>
    <w:p w14:paraId="6272B9AB">
      <w:pPr>
        <w:spacing w:before="120" w:after="120" w:line="400" w:lineRule="exact"/>
        <w:ind w:firstLine="480"/>
        <w:rPr>
          <w:rFonts w:cs="宋体"/>
          <w:sz w:val="24"/>
        </w:rPr>
      </w:pPr>
      <w:r>
        <w:rPr>
          <w:rFonts w:hint="eastAsia" w:cs="宋体"/>
          <w:sz w:val="24"/>
        </w:rPr>
        <w:t>(h) 必须确定动力电池可以输出的电量范围，若采用的设计不允许使用全部电量以避免损坏动力电池，则不允许使用的电量应宣布为不可用。</w:t>
      </w:r>
    </w:p>
    <w:p w14:paraId="6E96E48D">
      <w:pPr>
        <w:spacing w:before="120" w:after="120" w:line="400" w:lineRule="exact"/>
        <w:ind w:firstLine="480"/>
        <w:rPr>
          <w:rFonts w:cs="宋体"/>
          <w:sz w:val="24"/>
        </w:rPr>
      </w:pPr>
      <w:r>
        <w:rPr>
          <w:rFonts w:hint="eastAsia" w:cs="宋体"/>
          <w:sz w:val="24"/>
        </w:rPr>
        <w:t>(i) 动力电池的设计和安装应确保不会对乘员造成伤害。特别是：</w:t>
      </w:r>
    </w:p>
    <w:p w14:paraId="3B0FB588">
      <w:pPr>
        <w:spacing w:before="120" w:after="120" w:line="400" w:lineRule="exact"/>
        <w:ind w:firstLine="480"/>
        <w:rPr>
          <w:rFonts w:cs="宋体"/>
          <w:sz w:val="24"/>
        </w:rPr>
      </w:pPr>
      <w:r>
        <w:rPr>
          <w:rFonts w:hint="eastAsia" w:cs="宋体"/>
          <w:sz w:val="24"/>
        </w:rPr>
        <w:t>(1) 逸出的液体或蒸汽不会与乘员直接接触；</w:t>
      </w:r>
    </w:p>
    <w:p w14:paraId="4EED6776">
      <w:pPr>
        <w:spacing w:before="120" w:after="120" w:line="400" w:lineRule="exact"/>
        <w:ind w:firstLine="480"/>
        <w:rPr>
          <w:rFonts w:cs="宋体"/>
          <w:sz w:val="24"/>
        </w:rPr>
      </w:pPr>
      <w:r>
        <w:rPr>
          <w:rFonts w:hint="eastAsia" w:cs="宋体"/>
          <w:sz w:val="24"/>
        </w:rPr>
        <w:t>(2) 在可控应急着陆情况下乘员不会受到伤害。</w:t>
      </w:r>
    </w:p>
    <w:p w14:paraId="764DD5E1">
      <w:pPr>
        <w:spacing w:before="120" w:after="120" w:line="400" w:lineRule="exact"/>
        <w:ind w:firstLine="480"/>
        <w:rPr>
          <w:rFonts w:cs="宋体"/>
          <w:sz w:val="24"/>
        </w:rPr>
      </w:pPr>
      <w:r>
        <w:rPr>
          <w:rFonts w:hint="eastAsia" w:cs="宋体"/>
          <w:sz w:val="24"/>
        </w:rPr>
        <w:t>(j) 动力电池及其安装的设计应避免动力电池支承结构或周围结构擦伤动力电池部件。</w:t>
      </w:r>
    </w:p>
    <w:p w14:paraId="44A3CA76">
      <w:pPr>
        <w:spacing w:before="120" w:after="120" w:line="400" w:lineRule="exact"/>
        <w:ind w:firstLine="480"/>
        <w:rPr>
          <w:rFonts w:cs="宋体"/>
          <w:sz w:val="24"/>
          <w:szCs w:val="24"/>
        </w:rPr>
      </w:pPr>
      <w:r>
        <w:rPr>
          <w:sz w:val="24"/>
          <w:szCs w:val="24"/>
          <w:lang w:bidi="ar"/>
        </w:rPr>
        <w:t>(</w:t>
      </w:r>
      <w:r>
        <w:rPr>
          <w:rFonts w:cs="宋体"/>
          <w:sz w:val="24"/>
          <w:szCs w:val="24"/>
          <w:lang w:bidi="ar"/>
        </w:rPr>
        <w:t>k</w:t>
      </w:r>
      <w:r>
        <w:rPr>
          <w:sz w:val="24"/>
          <w:szCs w:val="24"/>
          <w:lang w:bidi="ar"/>
        </w:rPr>
        <w:t xml:space="preserve">) </w:t>
      </w:r>
      <w:r>
        <w:rPr>
          <w:rFonts w:hint="eastAsia" w:cs="宋体"/>
          <w:sz w:val="24"/>
          <w:szCs w:val="24"/>
          <w:lang w:bidi="ar"/>
        </w:rPr>
        <w:t>动力电池的设计和安装，包括布线、附件和连接器，应将高压系统中的电击风险降至最低，至少考虑：</w:t>
      </w:r>
    </w:p>
    <w:p w14:paraId="3F41C004">
      <w:pPr>
        <w:spacing w:before="120" w:after="120" w:line="400" w:lineRule="exact"/>
        <w:ind w:firstLine="480"/>
        <w:rPr>
          <w:rFonts w:cs="宋体"/>
          <w:sz w:val="24"/>
          <w:szCs w:val="24"/>
        </w:rPr>
      </w:pPr>
      <w:r>
        <w:rPr>
          <w:sz w:val="24"/>
          <w:szCs w:val="24"/>
          <w:lang w:bidi="ar"/>
        </w:rPr>
        <w:t xml:space="preserve">(1) </w:t>
      </w:r>
      <w:r>
        <w:rPr>
          <w:rFonts w:hint="eastAsia" w:cs="宋体"/>
          <w:sz w:val="24"/>
          <w:szCs w:val="24"/>
          <w:lang w:bidi="ar"/>
        </w:rPr>
        <w:t>在日常维护期间，航空器上任何可接近的位置不应有高压电裸露；</w:t>
      </w:r>
    </w:p>
    <w:p w14:paraId="2FD27FFF">
      <w:pPr>
        <w:spacing w:before="120" w:after="120" w:line="400" w:lineRule="exact"/>
        <w:ind w:firstLine="480"/>
        <w:rPr>
          <w:rFonts w:cs="宋体"/>
          <w:sz w:val="24"/>
          <w:szCs w:val="24"/>
        </w:rPr>
      </w:pPr>
      <w:r>
        <w:rPr>
          <w:sz w:val="24"/>
          <w:szCs w:val="24"/>
          <w:lang w:bidi="ar"/>
        </w:rPr>
        <w:t>(</w:t>
      </w:r>
      <w:r>
        <w:rPr>
          <w:rFonts w:cs="宋体"/>
          <w:sz w:val="24"/>
          <w:szCs w:val="24"/>
          <w:lang w:bidi="ar"/>
        </w:rPr>
        <w:t>2</w:t>
      </w:r>
      <w:r>
        <w:rPr>
          <w:sz w:val="24"/>
          <w:szCs w:val="24"/>
          <w:lang w:bidi="ar"/>
        </w:rPr>
        <w:t xml:space="preserve">) </w:t>
      </w:r>
      <w:r>
        <w:rPr>
          <w:rFonts w:hint="eastAsia" w:cs="宋体"/>
          <w:sz w:val="24"/>
          <w:szCs w:val="24"/>
          <w:lang w:bidi="ar"/>
        </w:rPr>
        <w:t>为动力电池设置不可复位的保险丝，保护其引线免受过热或过流情况的影响，并应向驾驶员发出警告。</w:t>
      </w:r>
    </w:p>
    <w:p w14:paraId="67A8C0B7">
      <w:pPr>
        <w:spacing w:before="120" w:after="120" w:line="400" w:lineRule="exact"/>
        <w:ind w:firstLine="480"/>
        <w:rPr>
          <w:rFonts w:cs="宋体"/>
          <w:sz w:val="24"/>
          <w:szCs w:val="24"/>
        </w:rPr>
      </w:pPr>
      <w:r>
        <w:rPr>
          <w:sz w:val="24"/>
          <w:szCs w:val="24"/>
          <w:lang w:bidi="ar"/>
        </w:rPr>
        <w:t>(</w:t>
      </w:r>
      <w:r>
        <w:rPr>
          <w:rFonts w:cs="宋体"/>
          <w:sz w:val="24"/>
          <w:szCs w:val="24"/>
          <w:lang w:bidi="ar"/>
        </w:rPr>
        <w:t>l</w:t>
      </w:r>
      <w:r>
        <w:rPr>
          <w:sz w:val="24"/>
          <w:szCs w:val="24"/>
          <w:lang w:bidi="ar"/>
        </w:rPr>
        <w:t xml:space="preserve">) </w:t>
      </w:r>
      <w:r>
        <w:rPr>
          <w:rFonts w:hint="eastAsia" w:cs="宋体"/>
          <w:sz w:val="24"/>
          <w:szCs w:val="24"/>
          <w:lang w:bidi="ar"/>
        </w:rPr>
        <w:t>动力电池的适用性和可靠性应根据经验或试验，或局方接受的验证计划来证明。应采用局方接受的方法对动力电池及电芯进行鉴定。</w:t>
      </w:r>
    </w:p>
    <w:p w14:paraId="78667119">
      <w:pPr>
        <w:spacing w:before="120" w:after="120" w:line="400" w:lineRule="exact"/>
        <w:ind w:firstLine="480"/>
        <w:rPr>
          <w:rFonts w:cs="宋体"/>
          <w:sz w:val="24"/>
          <w:szCs w:val="24"/>
        </w:rPr>
      </w:pPr>
      <w:r>
        <w:rPr>
          <w:sz w:val="24"/>
          <w:szCs w:val="24"/>
          <w:lang w:bidi="ar"/>
        </w:rPr>
        <w:t>(</w:t>
      </w:r>
      <w:r>
        <w:rPr>
          <w:rFonts w:cs="宋体"/>
          <w:sz w:val="24"/>
          <w:szCs w:val="24"/>
          <w:lang w:bidi="ar"/>
        </w:rPr>
        <w:t>m</w:t>
      </w:r>
      <w:r>
        <w:rPr>
          <w:sz w:val="24"/>
          <w:szCs w:val="24"/>
          <w:lang w:bidi="ar"/>
        </w:rPr>
        <w:t xml:space="preserve">) </w:t>
      </w:r>
      <w:r>
        <w:rPr>
          <w:rFonts w:hint="eastAsia" w:cs="宋体"/>
          <w:sz w:val="24"/>
          <w:szCs w:val="24"/>
          <w:lang w:bidi="ar"/>
        </w:rPr>
        <w:t>维护手册必须包含动力电池的备件存放和管理程序，以防止将因存放和管理不当而性能下降或损坏的动力电池装机。</w:t>
      </w:r>
    </w:p>
    <w:p w14:paraId="5D7B65B8">
      <w:pPr>
        <w:spacing w:before="120" w:after="120" w:line="400" w:lineRule="exact"/>
        <w:ind w:firstLine="480"/>
        <w:rPr>
          <w:rFonts w:cs="宋体"/>
          <w:sz w:val="24"/>
          <w:szCs w:val="24"/>
        </w:rPr>
      </w:pPr>
      <w:r>
        <w:rPr>
          <w:rFonts w:cs="宋体"/>
          <w:sz w:val="24"/>
          <w:szCs w:val="24"/>
          <w:lang w:bidi="ar"/>
        </w:rPr>
        <w:t xml:space="preserve">(n) </w:t>
      </w:r>
      <w:r>
        <w:rPr>
          <w:rFonts w:hint="eastAsia" w:cs="宋体"/>
          <w:sz w:val="24"/>
          <w:szCs w:val="24"/>
          <w:lang w:bidi="ar"/>
        </w:rPr>
        <w:t>鉴定试验</w:t>
      </w:r>
    </w:p>
    <w:p w14:paraId="193CC2DD">
      <w:pPr>
        <w:spacing w:before="120" w:after="120" w:line="400" w:lineRule="exact"/>
        <w:ind w:firstLine="480"/>
        <w:rPr>
          <w:rFonts w:cs="宋体"/>
          <w:sz w:val="24"/>
          <w:szCs w:val="24"/>
        </w:rPr>
      </w:pPr>
      <w:r>
        <w:rPr>
          <w:sz w:val="24"/>
          <w:szCs w:val="24"/>
          <w:lang w:bidi="ar"/>
        </w:rPr>
        <w:t xml:space="preserve">(1) </w:t>
      </w:r>
      <w:r>
        <w:rPr>
          <w:rFonts w:hint="eastAsia" w:cs="宋体"/>
          <w:sz w:val="24"/>
          <w:szCs w:val="24"/>
          <w:lang w:bidi="ar"/>
        </w:rPr>
        <w:t>应通过校准试验确定动力电池容量。</w:t>
      </w:r>
    </w:p>
    <w:p w14:paraId="7A324C26">
      <w:pPr>
        <w:spacing w:before="120" w:after="120" w:line="400" w:lineRule="exact"/>
        <w:ind w:firstLine="480"/>
        <w:rPr>
          <w:rFonts w:cs="宋体"/>
          <w:sz w:val="24"/>
          <w:szCs w:val="24"/>
        </w:rPr>
      </w:pPr>
      <w:r>
        <w:rPr>
          <w:sz w:val="24"/>
          <w:szCs w:val="24"/>
          <w:lang w:bidi="ar"/>
        </w:rPr>
        <w:t>(</w:t>
      </w:r>
      <w:r>
        <w:rPr>
          <w:rFonts w:cs="宋体"/>
          <w:sz w:val="24"/>
          <w:szCs w:val="24"/>
          <w:lang w:bidi="ar"/>
        </w:rPr>
        <w:t>2</w:t>
      </w:r>
      <w:r>
        <w:rPr>
          <w:sz w:val="24"/>
          <w:szCs w:val="24"/>
          <w:lang w:bidi="ar"/>
        </w:rPr>
        <w:t xml:space="preserve">) </w:t>
      </w:r>
      <w:r>
        <w:rPr>
          <w:rFonts w:hint="eastAsia" w:cs="宋体"/>
          <w:sz w:val="24"/>
          <w:szCs w:val="24"/>
          <w:lang w:bidi="ar"/>
        </w:rPr>
        <w:t>动力电池充电试验</w:t>
      </w:r>
    </w:p>
    <w:p w14:paraId="5F8B6B2C">
      <w:pPr>
        <w:spacing w:before="120" w:after="120" w:line="400" w:lineRule="exact"/>
        <w:ind w:firstLine="480"/>
        <w:rPr>
          <w:rFonts w:cs="宋体"/>
          <w:sz w:val="24"/>
          <w:szCs w:val="24"/>
        </w:rPr>
      </w:pPr>
      <w:r>
        <w:rPr>
          <w:rFonts w:hint="eastAsia" w:cs="宋体"/>
          <w:sz w:val="24"/>
          <w:szCs w:val="24"/>
          <w:lang w:bidi="ar"/>
        </w:rPr>
        <w:t>每个动力电池应通过充电试验证明，在利用指定的电源充电时，可以正常充电，而不会造成损坏。在规定的试验过程中，应认为电源处的电流是无限的，电压为电源规定的全范围。此外，应对动力电池进行验证，以确定其循环寿命。确定的循环寿命应记录第X3.1529条规定的持续适航文件中。</w:t>
      </w:r>
    </w:p>
    <w:p w14:paraId="34EB97E5">
      <w:pPr>
        <w:ind w:firstLine="0" w:firstLineChars="0"/>
        <w:rPr>
          <w:rFonts w:ascii="宋体" w:hAnsi="宋体" w:cs="宋体"/>
          <w:sz w:val="24"/>
          <w:szCs w:val="24"/>
        </w:rPr>
        <w:sectPr>
          <w:footerReference r:id="rId12" w:type="default"/>
          <w:pgSz w:w="11905" w:h="16840"/>
          <w:pgMar w:top="1440" w:right="1800" w:bottom="1440" w:left="1800" w:header="720" w:footer="720" w:gutter="0"/>
          <w:pgNumType w:start="1"/>
          <w:cols w:space="720" w:num="1"/>
        </w:sectPr>
      </w:pPr>
    </w:p>
    <w:p w14:paraId="5BAA8F32">
      <w:pPr>
        <w:rPr>
          <w:rFonts w:ascii="宋体" w:hAnsi="宋体" w:cs="宋体"/>
          <w:sz w:val="24"/>
          <w:szCs w:val="24"/>
        </w:rPr>
      </w:pPr>
      <w:r>
        <w:rPr>
          <w:rFonts w:ascii="宋体" w:hAnsi="宋体" w:cs="宋体"/>
          <w:sz w:val="24"/>
          <w:szCs w:val="24"/>
        </w:rPr>
        <w:br w:type="page"/>
      </w:r>
    </w:p>
    <w:p w14:paraId="73FC7DFE">
      <w:pPr>
        <w:autoSpaceDE w:val="0"/>
        <w:autoSpaceDN w:val="0"/>
        <w:adjustRightInd w:val="0"/>
        <w:spacing w:line="463" w:lineRule="exact"/>
        <w:ind w:firstLine="0" w:firstLineChars="0"/>
        <w:jc w:val="left"/>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附件</w:t>
      </w:r>
    </w:p>
    <w:p w14:paraId="63F0DD0B">
      <w:pPr>
        <w:autoSpaceDE w:val="0"/>
        <w:autoSpaceDN w:val="0"/>
        <w:adjustRightInd w:val="0"/>
        <w:spacing w:line="463" w:lineRule="exact"/>
        <w:ind w:firstLine="0" w:firstLineChars="0"/>
        <w:jc w:val="center"/>
        <w:rPr>
          <w:rFonts w:ascii="仿宋_GB2312" w:hAnsi="Arial" w:eastAsia="仿宋_GB2312" w:cs="Microsoft JhengHei"/>
          <w:kern w:val="0"/>
          <w:sz w:val="28"/>
          <w:szCs w:val="28"/>
        </w:rPr>
      </w:pPr>
      <w:r>
        <w:rPr>
          <w:rFonts w:hint="eastAsia" w:ascii="仿宋_GB2312" w:hAnsi="Times New Roman" w:eastAsia="仿宋_GB2312" w:cs="Microsoft JhengHei"/>
          <w:kern w:val="0"/>
          <w:position w:val="-4"/>
          <w:sz w:val="28"/>
          <w:szCs w:val="28"/>
        </w:rPr>
        <w:t>专用条件</w:t>
      </w:r>
      <w:r>
        <w:rPr>
          <w:rFonts w:hint="eastAsia" w:ascii="仿宋_GB2312" w:hAnsi="Arial" w:eastAsia="仿宋_GB2312" w:cs="Arial"/>
          <w:kern w:val="0"/>
          <w:position w:val="-4"/>
          <w:sz w:val="28"/>
          <w:szCs w:val="28"/>
        </w:rPr>
        <w:t>/</w:t>
      </w:r>
      <w:r>
        <w:rPr>
          <w:rFonts w:hint="eastAsia" w:ascii="仿宋_GB2312" w:hAnsi="Arial" w:eastAsia="仿宋_GB2312" w:cs="Microsoft JhengHei"/>
          <w:kern w:val="0"/>
          <w:position w:val="-4"/>
          <w:sz w:val="28"/>
          <w:szCs w:val="28"/>
        </w:rPr>
        <w:t>豁免反馈意见表</w:t>
      </w:r>
    </w:p>
    <w:p w14:paraId="7559093C">
      <w:pPr>
        <w:autoSpaceDE w:val="0"/>
        <w:autoSpaceDN w:val="0"/>
        <w:adjustRightInd w:val="0"/>
        <w:spacing w:before="3" w:line="160" w:lineRule="exact"/>
        <w:ind w:firstLine="0" w:firstLineChars="0"/>
        <w:jc w:val="left"/>
        <w:rPr>
          <w:rFonts w:ascii="仿宋_GB2312" w:hAnsi="Arial" w:eastAsia="仿宋_GB2312" w:cs="Microsoft JhengHei"/>
          <w:kern w:val="0"/>
          <w:sz w:val="16"/>
          <w:szCs w:val="16"/>
        </w:rPr>
      </w:pPr>
    </w:p>
    <w:tbl>
      <w:tblPr>
        <w:tblStyle w:val="20"/>
        <w:tblW w:w="0" w:type="auto"/>
        <w:tblInd w:w="107" w:type="dxa"/>
        <w:tblLayout w:type="fixed"/>
        <w:tblCellMar>
          <w:top w:w="0" w:type="dxa"/>
          <w:left w:w="0" w:type="dxa"/>
          <w:bottom w:w="0" w:type="dxa"/>
          <w:right w:w="0" w:type="dxa"/>
        </w:tblCellMar>
      </w:tblPr>
      <w:tblGrid>
        <w:gridCol w:w="694"/>
        <w:gridCol w:w="1134"/>
        <w:gridCol w:w="285"/>
        <w:gridCol w:w="7239"/>
      </w:tblGrid>
      <w:tr w14:paraId="0AAF04ED">
        <w:tblPrEx>
          <w:tblCellMar>
            <w:top w:w="0" w:type="dxa"/>
            <w:left w:w="0" w:type="dxa"/>
            <w:bottom w:w="0" w:type="dxa"/>
            <w:right w:w="0" w:type="dxa"/>
          </w:tblCellMar>
        </w:tblPrEx>
        <w:trPr>
          <w:trHeight w:val="643" w:hRule="exact"/>
        </w:trPr>
        <w:tc>
          <w:tcPr>
            <w:tcW w:w="694" w:type="dxa"/>
            <w:tcBorders>
              <w:top w:val="single" w:color="000000" w:sz="4" w:space="0"/>
              <w:left w:val="single" w:color="000000" w:sz="4" w:space="0"/>
              <w:bottom w:val="single" w:color="000000" w:sz="4" w:space="0"/>
              <w:right w:val="single" w:color="000000" w:sz="4" w:space="0"/>
            </w:tcBorders>
          </w:tcPr>
          <w:p w14:paraId="29083296">
            <w:pPr>
              <w:autoSpaceDE w:val="0"/>
              <w:autoSpaceDN w:val="0"/>
              <w:adjustRightInd w:val="0"/>
              <w:spacing w:before="9"/>
              <w:ind w:left="56" w:right="-20" w:firstLine="0" w:firstLineChars="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kern w:val="0"/>
                <w:sz w:val="28"/>
                <w:szCs w:val="28"/>
              </w:rPr>
              <w:t>类别</w:t>
            </w:r>
          </w:p>
        </w:tc>
        <w:tc>
          <w:tcPr>
            <w:tcW w:w="8658" w:type="dxa"/>
            <w:gridSpan w:val="3"/>
            <w:tcBorders>
              <w:top w:val="single" w:color="000000" w:sz="4" w:space="0"/>
              <w:left w:val="single" w:color="000000" w:sz="4" w:space="0"/>
              <w:bottom w:val="single" w:color="000000" w:sz="4" w:space="0"/>
              <w:right w:val="single" w:color="000000" w:sz="4" w:space="0"/>
            </w:tcBorders>
          </w:tcPr>
          <w:p w14:paraId="3BDF080B">
            <w:pPr>
              <w:autoSpaceDE w:val="0"/>
              <w:autoSpaceDN w:val="0"/>
              <w:adjustRightInd w:val="0"/>
              <w:spacing w:before="9"/>
              <w:ind w:left="1331" w:right="-20" w:firstLine="0" w:firstLineChars="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w w:val="107"/>
                <w:kern w:val="0"/>
                <w:sz w:val="28"/>
                <w:szCs w:val="28"/>
              </w:rPr>
              <w:t>□专用条件□豁免(1)</w:t>
            </w:r>
          </w:p>
        </w:tc>
      </w:tr>
      <w:tr w14:paraId="09AAE15A">
        <w:tblPrEx>
          <w:tblCellMar>
            <w:top w:w="0" w:type="dxa"/>
            <w:left w:w="0" w:type="dxa"/>
            <w:bottom w:w="0" w:type="dxa"/>
            <w:right w:w="0" w:type="dxa"/>
          </w:tblCellMar>
        </w:tblPrEx>
        <w:trPr>
          <w:trHeight w:val="634" w:hRule="exact"/>
        </w:trPr>
        <w:tc>
          <w:tcPr>
            <w:tcW w:w="2113" w:type="dxa"/>
            <w:gridSpan w:val="3"/>
            <w:tcBorders>
              <w:top w:val="single" w:color="000000" w:sz="4" w:space="0"/>
              <w:left w:val="single" w:color="000000" w:sz="4" w:space="0"/>
              <w:bottom w:val="single" w:color="000000" w:sz="4" w:space="0"/>
              <w:right w:val="single" w:color="000000" w:sz="4" w:space="0"/>
            </w:tcBorders>
          </w:tcPr>
          <w:p w14:paraId="3CD475E9">
            <w:pPr>
              <w:autoSpaceDE w:val="0"/>
              <w:autoSpaceDN w:val="0"/>
              <w:adjustRightInd w:val="0"/>
              <w:ind w:left="56" w:right="-20" w:firstLine="0" w:firstLineChars="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kern w:val="0"/>
                <w:sz w:val="28"/>
                <w:szCs w:val="28"/>
              </w:rPr>
              <w:t>征求意见稿编号</w:t>
            </w:r>
          </w:p>
        </w:tc>
        <w:tc>
          <w:tcPr>
            <w:tcW w:w="7239" w:type="dxa"/>
            <w:tcBorders>
              <w:top w:val="single" w:color="000000" w:sz="4" w:space="0"/>
              <w:left w:val="single" w:color="000000" w:sz="4" w:space="0"/>
              <w:bottom w:val="single" w:color="000000" w:sz="4" w:space="0"/>
              <w:right w:val="single" w:color="000000" w:sz="4" w:space="0"/>
            </w:tcBorders>
          </w:tcPr>
          <w:p w14:paraId="70488F23">
            <w:pPr>
              <w:autoSpaceDE w:val="0"/>
              <w:autoSpaceDN w:val="0"/>
              <w:adjustRightInd w:val="0"/>
              <w:ind w:left="52" w:right="-20" w:firstLine="0" w:firstLineChars="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w w:val="122"/>
                <w:kern w:val="0"/>
                <w:sz w:val="28"/>
                <w:szCs w:val="28"/>
              </w:rPr>
              <w:t>(2)</w:t>
            </w:r>
          </w:p>
        </w:tc>
      </w:tr>
      <w:tr w14:paraId="2CD41ACE">
        <w:tblPrEx>
          <w:tblCellMar>
            <w:top w:w="0" w:type="dxa"/>
            <w:left w:w="0" w:type="dxa"/>
            <w:bottom w:w="0" w:type="dxa"/>
            <w:right w:w="0" w:type="dxa"/>
          </w:tblCellMar>
        </w:tblPrEx>
        <w:trPr>
          <w:trHeight w:val="634" w:hRule="exact"/>
        </w:trPr>
        <w:tc>
          <w:tcPr>
            <w:tcW w:w="1828" w:type="dxa"/>
            <w:gridSpan w:val="2"/>
            <w:tcBorders>
              <w:top w:val="single" w:color="000000" w:sz="4" w:space="0"/>
              <w:left w:val="single" w:color="000000" w:sz="4" w:space="0"/>
              <w:bottom w:val="single" w:color="000000" w:sz="4" w:space="0"/>
              <w:right w:val="single" w:color="000000" w:sz="4" w:space="0"/>
            </w:tcBorders>
          </w:tcPr>
          <w:p w14:paraId="1A4DCDDB">
            <w:pPr>
              <w:autoSpaceDE w:val="0"/>
              <w:autoSpaceDN w:val="0"/>
              <w:adjustRightInd w:val="0"/>
              <w:ind w:left="56" w:right="-20" w:firstLine="0" w:firstLineChars="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kern w:val="0"/>
                <w:sz w:val="28"/>
                <w:szCs w:val="28"/>
              </w:rPr>
              <w:t>航空产品型号</w:t>
            </w:r>
          </w:p>
        </w:tc>
        <w:tc>
          <w:tcPr>
            <w:tcW w:w="7524" w:type="dxa"/>
            <w:gridSpan w:val="2"/>
            <w:tcBorders>
              <w:top w:val="single" w:color="000000" w:sz="4" w:space="0"/>
              <w:left w:val="single" w:color="000000" w:sz="4" w:space="0"/>
              <w:bottom w:val="single" w:color="000000" w:sz="4" w:space="0"/>
              <w:right w:val="single" w:color="000000" w:sz="4" w:space="0"/>
            </w:tcBorders>
          </w:tcPr>
          <w:p w14:paraId="702D7873">
            <w:pPr>
              <w:autoSpaceDE w:val="0"/>
              <w:autoSpaceDN w:val="0"/>
              <w:adjustRightInd w:val="0"/>
              <w:ind w:left="52" w:right="-20" w:firstLine="0" w:firstLineChars="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w w:val="122"/>
                <w:kern w:val="0"/>
                <w:sz w:val="28"/>
                <w:szCs w:val="28"/>
              </w:rPr>
              <w:t>(3)</w:t>
            </w:r>
          </w:p>
        </w:tc>
      </w:tr>
      <w:tr w14:paraId="3CFAEFEC">
        <w:tblPrEx>
          <w:tblCellMar>
            <w:top w:w="0" w:type="dxa"/>
            <w:left w:w="0" w:type="dxa"/>
            <w:bottom w:w="0" w:type="dxa"/>
            <w:right w:w="0" w:type="dxa"/>
          </w:tblCellMar>
        </w:tblPrEx>
        <w:trPr>
          <w:trHeight w:val="635" w:hRule="exact"/>
        </w:trPr>
        <w:tc>
          <w:tcPr>
            <w:tcW w:w="9352" w:type="dxa"/>
            <w:gridSpan w:val="4"/>
            <w:tcBorders>
              <w:top w:val="single" w:color="000000" w:sz="4" w:space="0"/>
              <w:left w:val="single" w:color="000000" w:sz="4" w:space="0"/>
              <w:bottom w:val="single" w:color="000000" w:sz="4" w:space="0"/>
              <w:right w:val="single" w:color="000000" w:sz="4" w:space="0"/>
            </w:tcBorders>
          </w:tcPr>
          <w:p w14:paraId="66074905">
            <w:pPr>
              <w:autoSpaceDE w:val="0"/>
              <w:autoSpaceDN w:val="0"/>
              <w:adjustRightInd w:val="0"/>
              <w:ind w:left="56" w:right="-20" w:firstLine="0" w:firstLineChars="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kern w:val="0"/>
                <w:sz w:val="28"/>
                <w:szCs w:val="28"/>
              </w:rPr>
              <w:t>相关的适航规章和/或环保要求</w:t>
            </w:r>
          </w:p>
        </w:tc>
      </w:tr>
      <w:tr w14:paraId="03B12199">
        <w:tblPrEx>
          <w:tblCellMar>
            <w:top w:w="0" w:type="dxa"/>
            <w:left w:w="0" w:type="dxa"/>
            <w:bottom w:w="0" w:type="dxa"/>
            <w:right w:w="0" w:type="dxa"/>
          </w:tblCellMar>
        </w:tblPrEx>
        <w:trPr>
          <w:trHeight w:val="1578" w:hRule="exact"/>
        </w:trPr>
        <w:tc>
          <w:tcPr>
            <w:tcW w:w="9352" w:type="dxa"/>
            <w:gridSpan w:val="4"/>
            <w:tcBorders>
              <w:top w:val="single" w:color="000000" w:sz="4" w:space="0"/>
              <w:left w:val="single" w:color="000000" w:sz="4" w:space="0"/>
              <w:bottom w:val="single" w:color="000000" w:sz="4" w:space="0"/>
              <w:right w:val="single" w:color="000000" w:sz="4" w:space="0"/>
            </w:tcBorders>
          </w:tcPr>
          <w:p w14:paraId="3B34F575">
            <w:pPr>
              <w:autoSpaceDE w:val="0"/>
              <w:autoSpaceDN w:val="0"/>
              <w:adjustRightInd w:val="0"/>
              <w:ind w:left="127" w:right="-20" w:firstLine="0" w:firstLineChars="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w w:val="122"/>
                <w:kern w:val="0"/>
                <w:sz w:val="28"/>
                <w:szCs w:val="28"/>
              </w:rPr>
              <w:t>(4)</w:t>
            </w:r>
          </w:p>
        </w:tc>
      </w:tr>
      <w:tr w14:paraId="37E6D1E0">
        <w:tblPrEx>
          <w:tblCellMar>
            <w:top w:w="0" w:type="dxa"/>
            <w:left w:w="0" w:type="dxa"/>
            <w:bottom w:w="0" w:type="dxa"/>
            <w:right w:w="0" w:type="dxa"/>
          </w:tblCellMar>
        </w:tblPrEx>
        <w:trPr>
          <w:trHeight w:val="635" w:hRule="exact"/>
        </w:trPr>
        <w:tc>
          <w:tcPr>
            <w:tcW w:w="9352" w:type="dxa"/>
            <w:gridSpan w:val="4"/>
            <w:tcBorders>
              <w:top w:val="single" w:color="000000" w:sz="4" w:space="0"/>
              <w:left w:val="single" w:color="000000" w:sz="4" w:space="0"/>
              <w:bottom w:val="single" w:color="000000" w:sz="4" w:space="0"/>
              <w:right w:val="single" w:color="000000" w:sz="4" w:space="0"/>
            </w:tcBorders>
          </w:tcPr>
          <w:p w14:paraId="2AD6B874">
            <w:pPr>
              <w:autoSpaceDE w:val="0"/>
              <w:autoSpaceDN w:val="0"/>
              <w:adjustRightInd w:val="0"/>
              <w:ind w:left="56" w:right="-20" w:firstLine="0" w:firstLineChars="0"/>
              <w:jc w:val="left"/>
              <w:rPr>
                <w:rFonts w:ascii="仿宋_GB2312" w:hAnsi="Times New Roman" w:eastAsia="仿宋_GB2312" w:cs="Times New Roman"/>
                <w:kern w:val="0"/>
                <w:sz w:val="24"/>
                <w:szCs w:val="24"/>
              </w:rPr>
            </w:pPr>
            <w:r>
              <w:rPr>
                <w:rFonts w:hint="eastAsia" w:ascii="仿宋_GB2312" w:hAnsi="Times New Roman" w:eastAsia="仿宋_GB2312" w:cs="Microsoft JhengHei"/>
                <w:kern w:val="0"/>
                <w:sz w:val="28"/>
                <w:szCs w:val="28"/>
              </w:rPr>
              <w:t>意见或建议</w:t>
            </w:r>
          </w:p>
        </w:tc>
      </w:tr>
      <w:tr w14:paraId="3E8FA60C">
        <w:tblPrEx>
          <w:tblCellMar>
            <w:top w:w="0" w:type="dxa"/>
            <w:left w:w="0" w:type="dxa"/>
            <w:bottom w:w="0" w:type="dxa"/>
            <w:right w:w="0" w:type="dxa"/>
          </w:tblCellMar>
        </w:tblPrEx>
        <w:trPr>
          <w:trHeight w:val="4474" w:hRule="exact"/>
        </w:trPr>
        <w:tc>
          <w:tcPr>
            <w:tcW w:w="9352" w:type="dxa"/>
            <w:gridSpan w:val="4"/>
            <w:tcBorders>
              <w:top w:val="single" w:color="000000" w:sz="4" w:space="0"/>
              <w:left w:val="single" w:color="000000" w:sz="4" w:space="0"/>
              <w:bottom w:val="single" w:color="000000" w:sz="4" w:space="0"/>
              <w:right w:val="single" w:color="000000" w:sz="4" w:space="0"/>
            </w:tcBorders>
          </w:tcPr>
          <w:p w14:paraId="0B2EDA11">
            <w:pPr>
              <w:autoSpaceDE w:val="0"/>
              <w:autoSpaceDN w:val="0"/>
              <w:adjustRightInd w:val="0"/>
              <w:ind w:left="178" w:right="-20" w:firstLine="0" w:firstLineChars="0"/>
              <w:jc w:val="left"/>
              <w:rPr>
                <w:rFonts w:ascii="仿宋_GB2312" w:hAnsi="Times New Roman" w:eastAsia="仿宋_GB2312" w:cs="Times New Roman"/>
                <w:kern w:val="0"/>
                <w:sz w:val="24"/>
                <w:szCs w:val="24"/>
              </w:rPr>
            </w:pPr>
            <w:r>
              <w:rPr>
                <w:rFonts w:hint="eastAsia" w:ascii="仿宋_GB2312" w:hAnsi="Times New Roman" w:eastAsia="仿宋_GB2312" w:cs="Microsoft JhengHei"/>
                <w:spacing w:val="1"/>
                <w:w w:val="122"/>
                <w:kern w:val="0"/>
                <w:sz w:val="28"/>
                <w:szCs w:val="28"/>
              </w:rPr>
              <w:t>(5)</w:t>
            </w:r>
          </w:p>
        </w:tc>
      </w:tr>
      <w:tr w14:paraId="2382CC40">
        <w:tblPrEx>
          <w:tblCellMar>
            <w:top w:w="0" w:type="dxa"/>
            <w:left w:w="0" w:type="dxa"/>
            <w:bottom w:w="0" w:type="dxa"/>
            <w:right w:w="0" w:type="dxa"/>
          </w:tblCellMar>
        </w:tblPrEx>
        <w:trPr>
          <w:trHeight w:val="3006" w:hRule="exact"/>
        </w:trPr>
        <w:tc>
          <w:tcPr>
            <w:tcW w:w="9352" w:type="dxa"/>
            <w:gridSpan w:val="4"/>
            <w:tcBorders>
              <w:top w:val="single" w:color="000000" w:sz="4" w:space="0"/>
              <w:left w:val="single" w:color="000000" w:sz="4" w:space="0"/>
              <w:bottom w:val="single" w:color="000000" w:sz="4" w:space="0"/>
              <w:right w:val="single" w:color="000000" w:sz="4" w:space="0"/>
            </w:tcBorders>
          </w:tcPr>
          <w:p w14:paraId="6BFC7DDD">
            <w:pPr>
              <w:autoSpaceDE w:val="0"/>
              <w:autoSpaceDN w:val="0"/>
              <w:adjustRightInd w:val="0"/>
              <w:spacing w:before="2" w:line="110" w:lineRule="exact"/>
              <w:ind w:firstLine="0" w:firstLineChars="0"/>
              <w:jc w:val="left"/>
              <w:rPr>
                <w:rFonts w:ascii="仿宋_GB2312" w:hAnsi="Times New Roman" w:eastAsia="仿宋_GB2312" w:cs="Times New Roman"/>
                <w:kern w:val="0"/>
                <w:sz w:val="11"/>
                <w:szCs w:val="11"/>
              </w:rPr>
            </w:pPr>
          </w:p>
          <w:p w14:paraId="335A4343">
            <w:pPr>
              <w:autoSpaceDE w:val="0"/>
              <w:autoSpaceDN w:val="0"/>
              <w:adjustRightInd w:val="0"/>
              <w:spacing w:line="200" w:lineRule="exact"/>
              <w:ind w:firstLine="0" w:firstLineChars="0"/>
              <w:jc w:val="left"/>
              <w:rPr>
                <w:rFonts w:ascii="仿宋_GB2312" w:hAnsi="Times New Roman" w:eastAsia="仿宋_GB2312" w:cs="Times New Roman"/>
                <w:kern w:val="0"/>
                <w:sz w:val="20"/>
                <w:szCs w:val="20"/>
              </w:rPr>
            </w:pPr>
          </w:p>
          <w:p w14:paraId="5701470F">
            <w:pPr>
              <w:tabs>
                <w:tab w:val="left" w:pos="2760"/>
                <w:tab w:val="left" w:pos="3460"/>
                <w:tab w:val="left" w:pos="5280"/>
                <w:tab w:val="left" w:pos="8080"/>
                <w:tab w:val="left" w:pos="9200"/>
              </w:tabs>
              <w:autoSpaceDE w:val="0"/>
              <w:autoSpaceDN w:val="0"/>
              <w:adjustRightInd w:val="0"/>
              <w:spacing w:line="311" w:lineRule="auto"/>
              <w:ind w:left="107" w:right="44" w:firstLine="0" w:firstLineChars="0"/>
              <w:rPr>
                <w:rFonts w:ascii="仿宋_GB2312" w:hAnsi="Times New Roman" w:eastAsia="仿宋_GB2312" w:cs="Times New Roman"/>
                <w:kern w:val="0"/>
                <w:sz w:val="24"/>
                <w:szCs w:val="24"/>
              </w:rPr>
            </w:pPr>
            <w:r>
              <w:rPr>
                <w:rFonts w:hint="eastAsia" w:ascii="仿宋_GB2312" w:hAnsi="Times New Roman" w:eastAsia="仿宋_GB2312" w:cs="Microsoft JhengHei"/>
                <w:kern w:val="0"/>
                <w:sz w:val="28"/>
                <w:szCs w:val="28"/>
              </w:rPr>
              <w:t>姓名</w:t>
            </w:r>
            <w:r>
              <w:rPr>
                <w:rFonts w:hint="eastAsia" w:ascii="仿宋_GB2312" w:hAnsi="Times New Roman" w:eastAsia="仿宋_GB2312" w:cs="Microsoft JhengHei"/>
                <w:spacing w:val="2"/>
                <w:kern w:val="0"/>
                <w:sz w:val="28"/>
                <w:szCs w:val="28"/>
              </w:rPr>
              <w:t>：</w:t>
            </w:r>
            <w:r>
              <w:rPr>
                <w:rFonts w:hint="eastAsia" w:ascii="仿宋_GB2312" w:hAnsi="Times New Roman" w:eastAsia="仿宋_GB2312" w:cs="Microsoft JhengHei"/>
                <w:spacing w:val="6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rPr>
              <w:t>（印刷体</w:t>
            </w:r>
            <w:r>
              <w:rPr>
                <w:rFonts w:hint="eastAsia" w:ascii="仿宋_GB2312" w:hAnsi="Times New Roman" w:eastAsia="仿宋_GB2312" w:cs="Microsoft JhengHei"/>
                <w:spacing w:val="2"/>
                <w:kern w:val="0"/>
                <w:sz w:val="28"/>
                <w:szCs w:val="28"/>
              </w:rPr>
              <w:t>）</w:t>
            </w:r>
            <w:r>
              <w:rPr>
                <w:rFonts w:hint="eastAsia" w:ascii="仿宋_GB2312" w:hAnsi="Times New Roman" w:eastAsia="仿宋_GB2312" w:cs="Microsoft JhengHei"/>
                <w:spacing w:val="6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rPr>
              <w:t>（签名） 电话</w:t>
            </w:r>
            <w:r>
              <w:rPr>
                <w:rFonts w:hint="eastAsia" w:ascii="仿宋_GB2312" w:hAnsi="Times New Roman" w:eastAsia="仿宋_GB2312" w:cs="Microsoft JhengHei"/>
                <w:spacing w:val="2"/>
                <w:kern w:val="0"/>
                <w:sz w:val="28"/>
                <w:szCs w:val="28"/>
              </w:rPr>
              <w:t>：</w:t>
            </w:r>
            <w:r>
              <w:rPr>
                <w:rFonts w:hint="eastAsia" w:ascii="仿宋_GB2312" w:hAnsi="Times New Roman" w:eastAsia="仿宋_GB2312" w:cs="Microsoft JhengHei"/>
                <w:spacing w:val="6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rPr>
              <w:t>传真</w:t>
            </w:r>
            <w:r>
              <w:rPr>
                <w:rFonts w:hint="eastAsia" w:ascii="仿宋_GB2312" w:hAnsi="Times New Roman" w:eastAsia="仿宋_GB2312" w:cs="Microsoft JhengHei"/>
                <w:spacing w:val="2"/>
                <w:kern w:val="0"/>
                <w:sz w:val="28"/>
                <w:szCs w:val="28"/>
              </w:rPr>
              <w:t>：</w:t>
            </w:r>
            <w:r>
              <w:rPr>
                <w:rFonts w:hint="eastAsia" w:ascii="仿宋_GB2312" w:hAnsi="Times New Roman" w:eastAsia="仿宋_GB2312" w:cs="Microsoft JhengHei"/>
                <w:spacing w:val="6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w w:val="99"/>
                <w:kern w:val="0"/>
                <w:sz w:val="28"/>
                <w:szCs w:val="28"/>
              </w:rPr>
              <w:t>电子邮箱：</w:t>
            </w:r>
            <w:r>
              <w:rPr>
                <w:rFonts w:hint="eastAsia" w:ascii="仿宋_GB2312" w:hAnsi="Times New Roman" w:eastAsia="仿宋_GB2312" w:cs="Microsoft JhengHei"/>
                <w:w w:val="19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rPr>
              <w:t xml:space="preserve"> </w:t>
            </w:r>
            <w:r>
              <w:rPr>
                <w:rFonts w:hint="eastAsia" w:ascii="仿宋_GB2312" w:hAnsi="Times New Roman" w:eastAsia="仿宋_GB2312" w:cs="Microsoft JhengHei"/>
                <w:w w:val="99"/>
                <w:kern w:val="0"/>
                <w:sz w:val="28"/>
                <w:szCs w:val="28"/>
              </w:rPr>
              <w:t>通信地址</w:t>
            </w:r>
            <w:r>
              <w:rPr>
                <w:rFonts w:hint="eastAsia" w:ascii="仿宋_GB2312" w:hAnsi="Times New Roman" w:eastAsia="仿宋_GB2312" w:cs="Microsoft JhengHei"/>
                <w:spacing w:val="2"/>
                <w:w w:val="99"/>
                <w:kern w:val="0"/>
                <w:sz w:val="28"/>
                <w:szCs w:val="28"/>
              </w:rPr>
              <w:t>：</w:t>
            </w:r>
            <w:r>
              <w:rPr>
                <w:rFonts w:hint="eastAsia" w:ascii="仿宋_GB2312" w:hAnsi="Times New Roman" w:eastAsia="仿宋_GB2312" w:cs="Microsoft JhengHei"/>
                <w:w w:val="199"/>
                <w:kern w:val="0"/>
                <w:sz w:val="28"/>
                <w:szCs w:val="28"/>
                <w:u w:val="single"/>
              </w:rPr>
              <w:t xml:space="preserve"> </w:t>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u w:val="single"/>
              </w:rPr>
              <w:tab/>
            </w:r>
            <w:r>
              <w:rPr>
                <w:rFonts w:hint="eastAsia" w:ascii="仿宋_GB2312" w:hAnsi="Times New Roman" w:eastAsia="仿宋_GB2312" w:cs="Microsoft JhengHei"/>
                <w:kern w:val="0"/>
                <w:sz w:val="28"/>
                <w:szCs w:val="28"/>
              </w:rPr>
              <w:t xml:space="preserve"> </w:t>
            </w:r>
            <w:r>
              <w:rPr>
                <w:rFonts w:hint="eastAsia" w:ascii="仿宋_GB2312" w:hAnsi="Times New Roman" w:eastAsia="仿宋_GB2312" w:cs="Microsoft JhengHei"/>
                <w:w w:val="99"/>
                <w:kern w:val="0"/>
                <w:sz w:val="28"/>
                <w:szCs w:val="28"/>
              </w:rPr>
              <w:t>日期</w:t>
            </w:r>
            <w:r>
              <w:rPr>
                <w:rFonts w:hint="eastAsia" w:ascii="仿宋_GB2312" w:hAnsi="Times New Roman" w:eastAsia="仿宋_GB2312" w:cs="Microsoft JhengHei"/>
                <w:spacing w:val="2"/>
                <w:w w:val="99"/>
                <w:kern w:val="0"/>
                <w:sz w:val="28"/>
                <w:szCs w:val="28"/>
              </w:rPr>
              <w:t>：</w:t>
            </w:r>
            <w:r>
              <w:rPr>
                <w:rFonts w:hint="eastAsia" w:ascii="仿宋_GB2312" w:hAnsi="Times New Roman" w:eastAsia="仿宋_GB2312" w:cs="Microsoft JhengHei"/>
                <w:w w:val="199"/>
                <w:kern w:val="0"/>
                <w:sz w:val="28"/>
                <w:szCs w:val="28"/>
                <w:u w:val="single"/>
              </w:rPr>
              <w:t xml:space="preserve"> </w:t>
            </w:r>
            <w:r>
              <w:rPr>
                <w:rFonts w:hint="eastAsia" w:ascii="仿宋_GB2312" w:hAnsi="Times New Roman" w:eastAsia="仿宋_GB2312" w:cs="Microsoft JhengHei"/>
                <w:kern w:val="0"/>
                <w:sz w:val="28"/>
                <w:szCs w:val="28"/>
                <w:u w:val="single"/>
              </w:rPr>
              <w:tab/>
            </w:r>
          </w:p>
        </w:tc>
      </w:tr>
    </w:tbl>
    <w:p w14:paraId="5AFF3C48">
      <w:pPr>
        <w:autoSpaceDE w:val="0"/>
        <w:autoSpaceDN w:val="0"/>
        <w:adjustRightInd w:val="0"/>
        <w:spacing w:line="278" w:lineRule="exact"/>
        <w:ind w:left="118" w:right="-20" w:firstLine="210" w:firstLineChars="100"/>
        <w:jc w:val="left"/>
        <w:rPr>
          <w:rFonts w:ascii="Calibri" w:hAnsi="Calibri" w:cs="Times New Roman"/>
          <w:kern w:val="2"/>
          <w:sz w:val="28"/>
          <w:szCs w:val="28"/>
        </w:rPr>
      </w:pPr>
      <w:r>
        <w:rPr>
          <w:rFonts w:hint="eastAsia" w:ascii="Times New Roman" w:hAnsi="Times New Roman" w:cs="Times New Roman"/>
          <w:kern w:val="0"/>
          <w:sz w:val="21"/>
          <w:szCs w:val="21"/>
        </w:rPr>
        <w:t>表-21-145-2023</w:t>
      </w:r>
    </w:p>
    <w:p w14:paraId="404A6ACF">
      <w:pPr>
        <w:ind w:firstLine="0" w:firstLineChars="0"/>
        <w:rPr>
          <w:rFonts w:ascii="宋体" w:hAnsi="宋体" w:cs="宋体"/>
          <w:sz w:val="24"/>
          <w:szCs w:val="24"/>
        </w:rPr>
      </w:pPr>
    </w:p>
    <w:sectPr>
      <w:footerReference r:id="rId13" w:type="default"/>
      <w:type w:val="continuous"/>
      <w:pgSz w:w="11905" w:h="16840"/>
      <w:pgMar w:top="1440" w:right="1800" w:bottom="1440" w:left="180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DA69126-0BA8-46D5-8D97-90C29BA44C3E}"/>
  </w:font>
  <w:font w:name="黑体">
    <w:panose1 w:val="02010609060101010101"/>
    <w:charset w:val="86"/>
    <w:family w:val="auto"/>
    <w:pitch w:val="default"/>
    <w:sig w:usb0="800002BF" w:usb1="38CF7CFA" w:usb2="00000016" w:usb3="00000000" w:csb0="00040001" w:csb1="00000000"/>
    <w:embedRegular r:id="rId2" w:fontKey="{215F33BD-FF72-452E-BA55-430D484DE3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C54D9629-514A-4126-8B82-CBD621C8ECBB}"/>
  </w:font>
  <w:font w:name="仿宋_GB2312">
    <w:panose1 w:val="02010609030101010101"/>
    <w:charset w:val="86"/>
    <w:family w:val="auto"/>
    <w:pitch w:val="default"/>
    <w:sig w:usb0="00000001" w:usb1="080E0000" w:usb2="00000000" w:usb3="00000000" w:csb0="00040000" w:csb1="00000000"/>
    <w:embedRegular r:id="rId4" w:fontKey="{511C7920-27DB-4599-A43C-18873046597B}"/>
  </w:font>
  <w:font w:name="仿宋">
    <w:panose1 w:val="02010609060101010101"/>
    <w:charset w:val="86"/>
    <w:family w:val="modern"/>
    <w:pitch w:val="default"/>
    <w:sig w:usb0="800002BF" w:usb1="38CF7CFA" w:usb2="00000016" w:usb3="00000000" w:csb0="00040001" w:csb1="00000000"/>
    <w:embedRegular r:id="rId5" w:fontKey="{CB4FA1BB-4E4C-4C24-B107-7B5351B40E51}"/>
  </w:font>
  <w:font w:name="华文仿宋">
    <w:panose1 w:val="02010600040101010101"/>
    <w:charset w:val="86"/>
    <w:family w:val="auto"/>
    <w:pitch w:val="default"/>
    <w:sig w:usb0="00000287" w:usb1="080F0000" w:usb2="00000000" w:usb3="00000000" w:csb0="0004009F" w:csb1="DFD70000"/>
    <w:embedRegular r:id="rId6" w:fontKey="{8D899EAB-334A-456F-A291-C88CA2479B75}"/>
  </w:font>
  <w:font w:name="等线">
    <w:panose1 w:val="02010600030101010101"/>
    <w:charset w:val="86"/>
    <w:family w:val="auto"/>
    <w:pitch w:val="default"/>
    <w:sig w:usb0="A00002BF" w:usb1="38CF7CFA" w:usb2="00000016" w:usb3="00000000" w:csb0="0004000F" w:csb1="00000000"/>
    <w:embedRegular r:id="rId7" w:fontKey="{E952B47A-4206-486B-B40B-3D1DB6D7D9BA}"/>
  </w:font>
  <w:font w:name="Microsoft JhengHei">
    <w:panose1 w:val="020B0604030504040204"/>
    <w:charset w:val="88"/>
    <w:family w:val="swiss"/>
    <w:pitch w:val="default"/>
    <w:sig w:usb0="000002A7" w:usb1="28CF4400" w:usb2="00000016" w:usb3="00000000" w:csb0="00100009" w:csb1="00000000"/>
    <w:embedRegular r:id="rId8" w:fontKey="{14DEB61E-ABCD-43D5-8797-226845F3DFB4}"/>
  </w:font>
  <w:font w:name="Cambria">
    <w:panose1 w:val="02040503050406030204"/>
    <w:charset w:val="00"/>
    <w:family w:val="auto"/>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9" w:fontKey="{3E9598B3-CE7F-4A31-87A7-005607A3E3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9C7AA">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F8625">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8CFCF">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1C964">
    <w:pPr>
      <w:ind w:firstLine="42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E23C1">
                          <w:pPr>
                            <w:pStyle w:val="13"/>
                            <w:ind w:firstLine="360"/>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WJgsAgAAV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4o0Uyh4Kcf308/&#10;H06/vpG3UZ7W+hmi7i3iQvfOdGia4dzjMLLuKqfiF3wI/BD3eBFXdIHweGk6mU5zuDh8wwb42eN1&#10;63x4L4wi0SioQ/WSqOyw8aEPHUJiNm3WjZSpglKTtqBXr9/k6cLFA3CpkSOS6B8brdBtuzOzrSmP&#10;IOZM3xne8nWD5Bvmwx1zaAU8GMMSbrFU0iCJOVuU1MZ9/dd5jEeF4KWkRWsVVGOSKJEfNCoHwDAY&#10;bjC2g6H36sagV8cYQsuTiQsuyMGsnFFfMEHLmAMupjkyFTQM5k3o2xsTyMVymYLQa5aFjb63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pYmCwCAABVBAAADgAAAAAAAAABACAAAAAfAQAAZHJzL2Uyb0RvYy54bWxQSwUGAAAAAAYA&#10;BgBZAQAAvQUAAAAA&#10;">
              <v:fill on="f" focussize="0,0"/>
              <v:stroke on="f" weight="0.5pt"/>
              <v:imagedata o:title=""/>
              <o:lock v:ext="edit" aspectratio="f"/>
              <v:textbox inset="0mm,0mm,0mm,0mm" style="mso-fit-shape-to-text:t;">
                <w:txbxContent>
                  <w:p w14:paraId="623E23C1">
                    <w:pPr>
                      <w:pStyle w:val="13"/>
                      <w:ind w:firstLine="360"/>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FC19A">
    <w:pPr>
      <w:ind w:firstLine="420"/>
      <w:jc w:val="cente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1C5603">
                          <w:pPr>
                            <w:pStyle w:val="13"/>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h7n0sAgAAVQ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hRDOFgp9+fD/9&#10;fDj9+kYmUZ7W+hmi7i3iQvfOdGia4dzjMLLuKqfiF3wI/BD3eBFXdIHweGk6mU5zuDh8wwb42eN1&#10;63x4L4wi0SioQ/WSqOyw8aEPHUJiNm3WjZSpglKTtqBXr9/m6cLFA3CpkSOS6B8brdBtuzOzrSmP&#10;IOZM3xne8nWD5Bvmwx1zaAU8GMMSbrFU0iCJOVuU1MZ9/dd5jEeF4KWkRWsVVGOSKJEfNCoHwDAY&#10;bjC2g6H36sagV8cYQsuTiQsuyMGsnFFfMEHLmAMupjkyFTQM5k3o2xsTyMVymYLQa5aFjb63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QyHufSwCAABVBAAADgAAAAAAAAABACAAAAAfAQAAZHJzL2Uyb0RvYy54bWxQSwUGAAAAAAYA&#10;BgBZAQAAvQUAAAAA&#10;">
              <v:fill on="f" focussize="0,0"/>
              <v:stroke on="f" weight="0.5pt"/>
              <v:imagedata o:title=""/>
              <o:lock v:ext="edit" aspectratio="f"/>
              <v:textbox inset="0mm,0mm,0mm,0mm" style="mso-fit-shape-to-text:t;">
                <w:txbxContent>
                  <w:p w14:paraId="6B1C5603">
                    <w:pPr>
                      <w:pStyle w:val="13"/>
                      <w:ind w:firstLine="36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92AB">
    <w:pPr>
      <w:ind w:firstLine="4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42A0A">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EF6F">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A52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C1086"/>
    <w:multiLevelType w:val="multilevel"/>
    <w:tmpl w:val="9C3C1086"/>
    <w:lvl w:ilvl="0" w:tentative="0">
      <w:start w:val="1"/>
      <w:numFmt w:val="low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ACCBA450"/>
    <w:multiLevelType w:val="singleLevel"/>
    <w:tmpl w:val="ACCBA450"/>
    <w:lvl w:ilvl="0" w:tentative="0">
      <w:start w:val="1"/>
      <w:numFmt w:val="decimal"/>
      <w:suff w:val="space"/>
      <w:lvlText w:val="(%1)"/>
      <w:lvlJc w:val="left"/>
    </w:lvl>
  </w:abstractNum>
  <w:abstractNum w:abstractNumId="2">
    <w:nsid w:val="BFCE7C59"/>
    <w:multiLevelType w:val="singleLevel"/>
    <w:tmpl w:val="BFCE7C59"/>
    <w:lvl w:ilvl="0" w:tentative="0">
      <w:start w:val="1"/>
      <w:numFmt w:val="lowerLetter"/>
      <w:suff w:val="space"/>
      <w:lvlText w:val="(%1)"/>
      <w:lvlJc w:val="left"/>
    </w:lvl>
  </w:abstractNum>
  <w:abstractNum w:abstractNumId="3">
    <w:nsid w:val="C19193FE"/>
    <w:multiLevelType w:val="singleLevel"/>
    <w:tmpl w:val="C19193FE"/>
    <w:lvl w:ilvl="0" w:tentative="0">
      <w:start w:val="1"/>
      <w:numFmt w:val="lowerLetter"/>
      <w:suff w:val="space"/>
      <w:lvlText w:val="(%1)"/>
      <w:lvlJc w:val="left"/>
    </w:lvl>
  </w:abstractNum>
  <w:abstractNum w:abstractNumId="4">
    <w:nsid w:val="F1153F58"/>
    <w:multiLevelType w:val="singleLevel"/>
    <w:tmpl w:val="F1153F58"/>
    <w:lvl w:ilvl="0" w:tentative="0">
      <w:start w:val="1"/>
      <w:numFmt w:val="lowerLetter"/>
      <w:suff w:val="space"/>
      <w:lvlText w:val="(%1)"/>
      <w:lvlJc w:val="left"/>
    </w:lvl>
  </w:abstractNum>
  <w:abstractNum w:abstractNumId="5">
    <w:nsid w:val="FEFC1847"/>
    <w:multiLevelType w:val="singleLevel"/>
    <w:tmpl w:val="FEFC1847"/>
    <w:lvl w:ilvl="0" w:tentative="0">
      <w:start w:val="1"/>
      <w:numFmt w:val="lowerLetter"/>
      <w:suff w:val="space"/>
      <w:lvlText w:val="(%1)"/>
      <w:lvlJc w:val="left"/>
    </w:lvl>
  </w:abstractNum>
  <w:abstractNum w:abstractNumId="6">
    <w:nsid w:val="FF5E0182"/>
    <w:multiLevelType w:val="singleLevel"/>
    <w:tmpl w:val="FF5E0182"/>
    <w:lvl w:ilvl="0" w:tentative="0">
      <w:start w:val="1"/>
      <w:numFmt w:val="lowerLetter"/>
      <w:suff w:val="space"/>
      <w:lvlText w:val="(%1)"/>
      <w:lvlJc w:val="left"/>
    </w:lvl>
  </w:abstractNum>
  <w:abstractNum w:abstractNumId="7">
    <w:nsid w:val="FFDF885E"/>
    <w:multiLevelType w:val="singleLevel"/>
    <w:tmpl w:val="FFDF885E"/>
    <w:lvl w:ilvl="0" w:tentative="0">
      <w:start w:val="1"/>
      <w:numFmt w:val="lowerLetter"/>
      <w:suff w:val="space"/>
      <w:lvlText w:val="(%1)"/>
      <w:lvlJc w:val="left"/>
    </w:lvl>
  </w:abstractNum>
  <w:abstractNum w:abstractNumId="8">
    <w:nsid w:val="0053208E"/>
    <w:multiLevelType w:val="multilevel"/>
    <w:tmpl w:val="0053208E"/>
    <w:lvl w:ilvl="0" w:tentative="0">
      <w:start w:val="1"/>
      <w:numFmt w:val="lowerLetter"/>
      <w:suff w:val="space"/>
      <w:lvlText w:val="(%1)"/>
      <w:lvlJc w:val="left"/>
      <w:pPr>
        <w:ind w:left="0" w:firstLine="0" w:firstLineChars="2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5FAA8CA"/>
    <w:multiLevelType w:val="multilevel"/>
    <w:tmpl w:val="05FAA8CA"/>
    <w:lvl w:ilvl="0" w:tentative="0">
      <w:start w:val="1"/>
      <w:numFmt w:val="low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565CE25"/>
    <w:multiLevelType w:val="singleLevel"/>
    <w:tmpl w:val="1565CE25"/>
    <w:lvl w:ilvl="0" w:tentative="0">
      <w:start w:val="1"/>
      <w:numFmt w:val="decimal"/>
      <w:suff w:val="space"/>
      <w:lvlText w:val="(%1)"/>
      <w:lvlJc w:val="left"/>
    </w:lvl>
  </w:abstractNum>
  <w:abstractNum w:abstractNumId="11">
    <w:nsid w:val="1638A1CA"/>
    <w:multiLevelType w:val="multilevel"/>
    <w:tmpl w:val="1638A1C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06E1127"/>
    <w:multiLevelType w:val="singleLevel"/>
    <w:tmpl w:val="206E1127"/>
    <w:lvl w:ilvl="0" w:tentative="0">
      <w:start w:val="1"/>
      <w:numFmt w:val="lowerLetter"/>
      <w:suff w:val="space"/>
      <w:lvlText w:val="(%1)"/>
      <w:lvlJc w:val="left"/>
    </w:lvl>
  </w:abstractNum>
  <w:abstractNum w:abstractNumId="13">
    <w:nsid w:val="41B61A86"/>
    <w:multiLevelType w:val="multilevel"/>
    <w:tmpl w:val="41B61A86"/>
    <w:lvl w:ilvl="0" w:tentative="0">
      <w:start w:val="1"/>
      <w:numFmt w:val="low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D8E5A2F"/>
    <w:multiLevelType w:val="multilevel"/>
    <w:tmpl w:val="4D8E5A2F"/>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C0BD4B1"/>
    <w:multiLevelType w:val="singleLevel"/>
    <w:tmpl w:val="7C0BD4B1"/>
    <w:lvl w:ilvl="0" w:tentative="0">
      <w:start w:val="1"/>
      <w:numFmt w:val="lowerLetter"/>
      <w:suff w:val="space"/>
      <w:lvlText w:val="(%1)"/>
      <w:lvlJc w:val="left"/>
    </w:lvl>
  </w:abstractNum>
  <w:abstractNum w:abstractNumId="16">
    <w:nsid w:val="7F7A2D09"/>
    <w:multiLevelType w:val="singleLevel"/>
    <w:tmpl w:val="7F7A2D09"/>
    <w:lvl w:ilvl="0" w:tentative="0">
      <w:start w:val="1"/>
      <w:numFmt w:val="lowerLetter"/>
      <w:suff w:val="space"/>
      <w:lvlText w:val="(%1)"/>
      <w:lvlJc w:val="left"/>
    </w:lvl>
  </w:abstractNum>
  <w:num w:numId="1">
    <w:abstractNumId w:val="6"/>
  </w:num>
  <w:num w:numId="2">
    <w:abstractNumId w:val="16"/>
  </w:num>
  <w:num w:numId="3">
    <w:abstractNumId w:val="7"/>
  </w:num>
  <w:num w:numId="4">
    <w:abstractNumId w:val="12"/>
  </w:num>
  <w:num w:numId="5">
    <w:abstractNumId w:val="10"/>
  </w:num>
  <w:num w:numId="6">
    <w:abstractNumId w:val="3"/>
  </w:num>
  <w:num w:numId="7">
    <w:abstractNumId w:val="1"/>
  </w:num>
  <w:num w:numId="8">
    <w:abstractNumId w:val="5"/>
  </w:num>
  <w:num w:numId="9">
    <w:abstractNumId w:val="4"/>
  </w:num>
  <w:num w:numId="10">
    <w:abstractNumId w:val="0"/>
  </w:num>
  <w:num w:numId="11">
    <w:abstractNumId w:val="13"/>
  </w:num>
  <w:num w:numId="12">
    <w:abstractNumId w:val="8"/>
  </w:num>
  <w:num w:numId="13">
    <w:abstractNumId w:val="9"/>
  </w:num>
  <w:num w:numId="14">
    <w:abstractNumId w:val="15"/>
  </w:num>
  <w:num w:numId="15">
    <w:abstractNumId w:val="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iOWE3MTM5NmQxZTFkZDAwMmQwMWFlYTA5ZDNlNTAifQ=="/>
  </w:docVars>
  <w:rsids>
    <w:rsidRoot w:val="0074631C"/>
    <w:rsid w:val="00033983"/>
    <w:rsid w:val="00040F18"/>
    <w:rsid w:val="00081697"/>
    <w:rsid w:val="000B7D11"/>
    <w:rsid w:val="000F050B"/>
    <w:rsid w:val="000F4B7A"/>
    <w:rsid w:val="000F649C"/>
    <w:rsid w:val="001021CC"/>
    <w:rsid w:val="001039B7"/>
    <w:rsid w:val="001129F3"/>
    <w:rsid w:val="00140D6D"/>
    <w:rsid w:val="00155F5C"/>
    <w:rsid w:val="001A58DE"/>
    <w:rsid w:val="001A6BED"/>
    <w:rsid w:val="00254071"/>
    <w:rsid w:val="00256F9A"/>
    <w:rsid w:val="00271465"/>
    <w:rsid w:val="0027565E"/>
    <w:rsid w:val="00275766"/>
    <w:rsid w:val="0032768F"/>
    <w:rsid w:val="00384A34"/>
    <w:rsid w:val="0038518A"/>
    <w:rsid w:val="00394C0B"/>
    <w:rsid w:val="003A2509"/>
    <w:rsid w:val="003A6950"/>
    <w:rsid w:val="003B0FF8"/>
    <w:rsid w:val="003B2FBB"/>
    <w:rsid w:val="003B6D3B"/>
    <w:rsid w:val="003B7113"/>
    <w:rsid w:val="003E247C"/>
    <w:rsid w:val="00434EB8"/>
    <w:rsid w:val="00441814"/>
    <w:rsid w:val="00446308"/>
    <w:rsid w:val="00487402"/>
    <w:rsid w:val="004A11D1"/>
    <w:rsid w:val="00501862"/>
    <w:rsid w:val="00535317"/>
    <w:rsid w:val="005355A6"/>
    <w:rsid w:val="00537010"/>
    <w:rsid w:val="005440C1"/>
    <w:rsid w:val="00593902"/>
    <w:rsid w:val="005A7EF2"/>
    <w:rsid w:val="005B1D6E"/>
    <w:rsid w:val="005F5280"/>
    <w:rsid w:val="0060466D"/>
    <w:rsid w:val="006121FC"/>
    <w:rsid w:val="006145A4"/>
    <w:rsid w:val="00636421"/>
    <w:rsid w:val="00642E42"/>
    <w:rsid w:val="0066451B"/>
    <w:rsid w:val="006B5239"/>
    <w:rsid w:val="006C4322"/>
    <w:rsid w:val="006D29F0"/>
    <w:rsid w:val="006D53B8"/>
    <w:rsid w:val="006D61B1"/>
    <w:rsid w:val="0073477D"/>
    <w:rsid w:val="00736CC6"/>
    <w:rsid w:val="007445CB"/>
    <w:rsid w:val="0074631C"/>
    <w:rsid w:val="00753004"/>
    <w:rsid w:val="007655D0"/>
    <w:rsid w:val="00783125"/>
    <w:rsid w:val="007B5AD2"/>
    <w:rsid w:val="007B64C8"/>
    <w:rsid w:val="007D1677"/>
    <w:rsid w:val="007D39CD"/>
    <w:rsid w:val="007D3AEA"/>
    <w:rsid w:val="007E19D3"/>
    <w:rsid w:val="007F5605"/>
    <w:rsid w:val="007F794E"/>
    <w:rsid w:val="008056A9"/>
    <w:rsid w:val="00814B25"/>
    <w:rsid w:val="0081531F"/>
    <w:rsid w:val="008312DF"/>
    <w:rsid w:val="008324EF"/>
    <w:rsid w:val="00837740"/>
    <w:rsid w:val="008752CE"/>
    <w:rsid w:val="00881C29"/>
    <w:rsid w:val="008942E7"/>
    <w:rsid w:val="008A1B91"/>
    <w:rsid w:val="008F0F13"/>
    <w:rsid w:val="008F7BB8"/>
    <w:rsid w:val="00913F47"/>
    <w:rsid w:val="0091526C"/>
    <w:rsid w:val="00976D62"/>
    <w:rsid w:val="0097785D"/>
    <w:rsid w:val="009A2C58"/>
    <w:rsid w:val="009B5B1A"/>
    <w:rsid w:val="009E161B"/>
    <w:rsid w:val="00A063DB"/>
    <w:rsid w:val="00A20D94"/>
    <w:rsid w:val="00A21EFF"/>
    <w:rsid w:val="00A32154"/>
    <w:rsid w:val="00A33B74"/>
    <w:rsid w:val="00A429A2"/>
    <w:rsid w:val="00A92BED"/>
    <w:rsid w:val="00A930DE"/>
    <w:rsid w:val="00A945BA"/>
    <w:rsid w:val="00A96A52"/>
    <w:rsid w:val="00AA1AE2"/>
    <w:rsid w:val="00AF217C"/>
    <w:rsid w:val="00B10825"/>
    <w:rsid w:val="00B12FBC"/>
    <w:rsid w:val="00B42110"/>
    <w:rsid w:val="00B63193"/>
    <w:rsid w:val="00B70F71"/>
    <w:rsid w:val="00B82E85"/>
    <w:rsid w:val="00B908A1"/>
    <w:rsid w:val="00BF047F"/>
    <w:rsid w:val="00BF71E5"/>
    <w:rsid w:val="00C1654A"/>
    <w:rsid w:val="00C713DB"/>
    <w:rsid w:val="00CD4B03"/>
    <w:rsid w:val="00CE36A4"/>
    <w:rsid w:val="00CE4612"/>
    <w:rsid w:val="00CF0D79"/>
    <w:rsid w:val="00D318C4"/>
    <w:rsid w:val="00D35C81"/>
    <w:rsid w:val="00D603E9"/>
    <w:rsid w:val="00D67E7A"/>
    <w:rsid w:val="00DA1A06"/>
    <w:rsid w:val="00DB6440"/>
    <w:rsid w:val="00DC7B13"/>
    <w:rsid w:val="00DE3AF5"/>
    <w:rsid w:val="00E23DDA"/>
    <w:rsid w:val="00E41174"/>
    <w:rsid w:val="00E67997"/>
    <w:rsid w:val="00E834A2"/>
    <w:rsid w:val="00EA11D2"/>
    <w:rsid w:val="00ED74E7"/>
    <w:rsid w:val="00EE459F"/>
    <w:rsid w:val="00F14F31"/>
    <w:rsid w:val="00F203DD"/>
    <w:rsid w:val="00F24246"/>
    <w:rsid w:val="00F3446F"/>
    <w:rsid w:val="00F36469"/>
    <w:rsid w:val="00F70B3D"/>
    <w:rsid w:val="00F75F46"/>
    <w:rsid w:val="011F3710"/>
    <w:rsid w:val="01EDE4B4"/>
    <w:rsid w:val="025A7DEC"/>
    <w:rsid w:val="02C60E8B"/>
    <w:rsid w:val="02CF01F7"/>
    <w:rsid w:val="04D01847"/>
    <w:rsid w:val="051352FB"/>
    <w:rsid w:val="067D00E5"/>
    <w:rsid w:val="06A72221"/>
    <w:rsid w:val="07232FFA"/>
    <w:rsid w:val="07FE5F8A"/>
    <w:rsid w:val="089D2EAF"/>
    <w:rsid w:val="0A803201"/>
    <w:rsid w:val="0AB249AA"/>
    <w:rsid w:val="0B5A5485"/>
    <w:rsid w:val="0B6620B5"/>
    <w:rsid w:val="0B8170E2"/>
    <w:rsid w:val="0C1B77E4"/>
    <w:rsid w:val="0D270472"/>
    <w:rsid w:val="0D2952A0"/>
    <w:rsid w:val="0D4E59FF"/>
    <w:rsid w:val="0D9F7331"/>
    <w:rsid w:val="0DA6572F"/>
    <w:rsid w:val="0DDF0516"/>
    <w:rsid w:val="0ED158DD"/>
    <w:rsid w:val="0FEB2935"/>
    <w:rsid w:val="0FED3AFD"/>
    <w:rsid w:val="117A1844"/>
    <w:rsid w:val="11B873EE"/>
    <w:rsid w:val="13D22789"/>
    <w:rsid w:val="140D3D3B"/>
    <w:rsid w:val="146653A2"/>
    <w:rsid w:val="14E659BE"/>
    <w:rsid w:val="156F561A"/>
    <w:rsid w:val="15EFDC40"/>
    <w:rsid w:val="165FC6E7"/>
    <w:rsid w:val="166F5CD4"/>
    <w:rsid w:val="17444974"/>
    <w:rsid w:val="18244B0C"/>
    <w:rsid w:val="187511BB"/>
    <w:rsid w:val="19033B41"/>
    <w:rsid w:val="199E3C37"/>
    <w:rsid w:val="19CC64DC"/>
    <w:rsid w:val="1AE03F3F"/>
    <w:rsid w:val="1BB66231"/>
    <w:rsid w:val="1C145B6A"/>
    <w:rsid w:val="1D6C05CA"/>
    <w:rsid w:val="1E1C0AA1"/>
    <w:rsid w:val="1F1765A7"/>
    <w:rsid w:val="1F564E6E"/>
    <w:rsid w:val="1FB72A46"/>
    <w:rsid w:val="1FDE6701"/>
    <w:rsid w:val="1FFE931F"/>
    <w:rsid w:val="20E57FD0"/>
    <w:rsid w:val="24061B7A"/>
    <w:rsid w:val="24F35FAE"/>
    <w:rsid w:val="24FDF0CA"/>
    <w:rsid w:val="27B115A2"/>
    <w:rsid w:val="27FF4315"/>
    <w:rsid w:val="27FFDC61"/>
    <w:rsid w:val="29015BC3"/>
    <w:rsid w:val="29B02FF9"/>
    <w:rsid w:val="29E332F3"/>
    <w:rsid w:val="29FD21F3"/>
    <w:rsid w:val="2A8D1385"/>
    <w:rsid w:val="2B7467F3"/>
    <w:rsid w:val="2D921536"/>
    <w:rsid w:val="2E437336"/>
    <w:rsid w:val="2E532DE7"/>
    <w:rsid w:val="2E6A597B"/>
    <w:rsid w:val="2EB57D2A"/>
    <w:rsid w:val="2EDEC0C0"/>
    <w:rsid w:val="2EF7784D"/>
    <w:rsid w:val="2F7F35AA"/>
    <w:rsid w:val="30275558"/>
    <w:rsid w:val="304B025F"/>
    <w:rsid w:val="316272F1"/>
    <w:rsid w:val="31ED2F11"/>
    <w:rsid w:val="31FA5302"/>
    <w:rsid w:val="32AE12C9"/>
    <w:rsid w:val="3353159A"/>
    <w:rsid w:val="337E6F52"/>
    <w:rsid w:val="3385354E"/>
    <w:rsid w:val="33D55390"/>
    <w:rsid w:val="33F93F19"/>
    <w:rsid w:val="345B6D25"/>
    <w:rsid w:val="348222AE"/>
    <w:rsid w:val="356E3DC6"/>
    <w:rsid w:val="37BFEA62"/>
    <w:rsid w:val="37CF9109"/>
    <w:rsid w:val="37F26017"/>
    <w:rsid w:val="37FA20BB"/>
    <w:rsid w:val="398C0ED4"/>
    <w:rsid w:val="39EB8F11"/>
    <w:rsid w:val="3ACF0A5A"/>
    <w:rsid w:val="3B385830"/>
    <w:rsid w:val="3B7FE626"/>
    <w:rsid w:val="3BB7EFEA"/>
    <w:rsid w:val="3BD084EE"/>
    <w:rsid w:val="3BFD42B9"/>
    <w:rsid w:val="3CEB67E2"/>
    <w:rsid w:val="3CF749FF"/>
    <w:rsid w:val="3D7E12A8"/>
    <w:rsid w:val="3DEC95C2"/>
    <w:rsid w:val="3DEDEC68"/>
    <w:rsid w:val="3DF51278"/>
    <w:rsid w:val="3DF6ABED"/>
    <w:rsid w:val="3E57FD74"/>
    <w:rsid w:val="3EFED2BF"/>
    <w:rsid w:val="3EFF767B"/>
    <w:rsid w:val="3F2347ED"/>
    <w:rsid w:val="3F36692A"/>
    <w:rsid w:val="3F3F4947"/>
    <w:rsid w:val="3F59A77D"/>
    <w:rsid w:val="3F7BC582"/>
    <w:rsid w:val="3FF558E5"/>
    <w:rsid w:val="3FFF32D0"/>
    <w:rsid w:val="3FFF9987"/>
    <w:rsid w:val="3FFFEACB"/>
    <w:rsid w:val="43981D9E"/>
    <w:rsid w:val="440B61C5"/>
    <w:rsid w:val="445F1CC4"/>
    <w:rsid w:val="44C925A7"/>
    <w:rsid w:val="474B2799"/>
    <w:rsid w:val="47771B05"/>
    <w:rsid w:val="47EA141D"/>
    <w:rsid w:val="47FD2096"/>
    <w:rsid w:val="48224FEA"/>
    <w:rsid w:val="4875266D"/>
    <w:rsid w:val="48CB293D"/>
    <w:rsid w:val="49A14D66"/>
    <w:rsid w:val="4A300D3E"/>
    <w:rsid w:val="4A693DA2"/>
    <w:rsid w:val="4B1F5907"/>
    <w:rsid w:val="4DC3437C"/>
    <w:rsid w:val="4DDFA67A"/>
    <w:rsid w:val="4EE42F36"/>
    <w:rsid w:val="4EEF52AF"/>
    <w:rsid w:val="4EFD69CC"/>
    <w:rsid w:val="4F9B4219"/>
    <w:rsid w:val="4FBB6AE7"/>
    <w:rsid w:val="4FCC11D1"/>
    <w:rsid w:val="4FD87BF0"/>
    <w:rsid w:val="50372BFD"/>
    <w:rsid w:val="50730BBE"/>
    <w:rsid w:val="507573DA"/>
    <w:rsid w:val="50B9275C"/>
    <w:rsid w:val="50DD487C"/>
    <w:rsid w:val="51075C76"/>
    <w:rsid w:val="52EF5539"/>
    <w:rsid w:val="538E1269"/>
    <w:rsid w:val="543920E7"/>
    <w:rsid w:val="554738CF"/>
    <w:rsid w:val="55FF46CB"/>
    <w:rsid w:val="56577DDA"/>
    <w:rsid w:val="56C041C4"/>
    <w:rsid w:val="579B8F39"/>
    <w:rsid w:val="57EF2E91"/>
    <w:rsid w:val="590754CD"/>
    <w:rsid w:val="591B2333"/>
    <w:rsid w:val="598D5538"/>
    <w:rsid w:val="59BC765C"/>
    <w:rsid w:val="59FF4043"/>
    <w:rsid w:val="59FFA677"/>
    <w:rsid w:val="5B67AB81"/>
    <w:rsid w:val="5BAFFE1E"/>
    <w:rsid w:val="5BF78D28"/>
    <w:rsid w:val="5C455344"/>
    <w:rsid w:val="5CA47C93"/>
    <w:rsid w:val="5CFFF785"/>
    <w:rsid w:val="5D651E25"/>
    <w:rsid w:val="5D7E2C1B"/>
    <w:rsid w:val="5DA96134"/>
    <w:rsid w:val="5DCD4893"/>
    <w:rsid w:val="5DF6AAE5"/>
    <w:rsid w:val="5E5579A5"/>
    <w:rsid w:val="5EAFF79E"/>
    <w:rsid w:val="5F3E5D44"/>
    <w:rsid w:val="5F68CC5E"/>
    <w:rsid w:val="5F773B63"/>
    <w:rsid w:val="5F79354E"/>
    <w:rsid w:val="5F7FA35D"/>
    <w:rsid w:val="5F8B6CF3"/>
    <w:rsid w:val="5FF31415"/>
    <w:rsid w:val="610B3901"/>
    <w:rsid w:val="616E41A4"/>
    <w:rsid w:val="61F9735C"/>
    <w:rsid w:val="62304702"/>
    <w:rsid w:val="623C77BB"/>
    <w:rsid w:val="62CE412C"/>
    <w:rsid w:val="63FD2FEE"/>
    <w:rsid w:val="64B731D5"/>
    <w:rsid w:val="64C9405E"/>
    <w:rsid w:val="64E61E63"/>
    <w:rsid w:val="65A475A0"/>
    <w:rsid w:val="667D42F4"/>
    <w:rsid w:val="674370F9"/>
    <w:rsid w:val="6777272D"/>
    <w:rsid w:val="67AE67A9"/>
    <w:rsid w:val="67B840DE"/>
    <w:rsid w:val="67DF57BC"/>
    <w:rsid w:val="67EA4122"/>
    <w:rsid w:val="67EDFCB7"/>
    <w:rsid w:val="68D53470"/>
    <w:rsid w:val="69645E99"/>
    <w:rsid w:val="69D126AB"/>
    <w:rsid w:val="6A04014C"/>
    <w:rsid w:val="6A7D1747"/>
    <w:rsid w:val="6B2F65FB"/>
    <w:rsid w:val="6B8F2DDA"/>
    <w:rsid w:val="6BBFFC14"/>
    <w:rsid w:val="6BC421F1"/>
    <w:rsid w:val="6BED32C3"/>
    <w:rsid w:val="6D3968D2"/>
    <w:rsid w:val="6DFFFE43"/>
    <w:rsid w:val="6E5D0E7A"/>
    <w:rsid w:val="6E6D40C7"/>
    <w:rsid w:val="6E82613D"/>
    <w:rsid w:val="6ED626F7"/>
    <w:rsid w:val="6F6072BD"/>
    <w:rsid w:val="6F7A5DA2"/>
    <w:rsid w:val="6F8F975D"/>
    <w:rsid w:val="6FA89A81"/>
    <w:rsid w:val="6FEFE88E"/>
    <w:rsid w:val="6FF64A51"/>
    <w:rsid w:val="6FFBDF0D"/>
    <w:rsid w:val="703716AB"/>
    <w:rsid w:val="70FB557B"/>
    <w:rsid w:val="71AA6A0B"/>
    <w:rsid w:val="724E476B"/>
    <w:rsid w:val="72FFB8C7"/>
    <w:rsid w:val="739F733F"/>
    <w:rsid w:val="73FF7A71"/>
    <w:rsid w:val="73FFA827"/>
    <w:rsid w:val="74D8AB0C"/>
    <w:rsid w:val="74E7A2F0"/>
    <w:rsid w:val="753A9E6F"/>
    <w:rsid w:val="754C03FE"/>
    <w:rsid w:val="75544D36"/>
    <w:rsid w:val="757E9DD8"/>
    <w:rsid w:val="7592208C"/>
    <w:rsid w:val="75B7EACF"/>
    <w:rsid w:val="75D7BDA0"/>
    <w:rsid w:val="75FAF689"/>
    <w:rsid w:val="76204768"/>
    <w:rsid w:val="769376C5"/>
    <w:rsid w:val="76BF6B87"/>
    <w:rsid w:val="76DF91AF"/>
    <w:rsid w:val="76FFBD9A"/>
    <w:rsid w:val="775A8A81"/>
    <w:rsid w:val="7777FFF8"/>
    <w:rsid w:val="777B9855"/>
    <w:rsid w:val="777D7E18"/>
    <w:rsid w:val="779161C4"/>
    <w:rsid w:val="77993943"/>
    <w:rsid w:val="779EC1D8"/>
    <w:rsid w:val="77D376CB"/>
    <w:rsid w:val="77EDBCD2"/>
    <w:rsid w:val="77EF623B"/>
    <w:rsid w:val="77EF79D1"/>
    <w:rsid w:val="77F5B75F"/>
    <w:rsid w:val="77F8054F"/>
    <w:rsid w:val="77FF3CCD"/>
    <w:rsid w:val="77FFD9CC"/>
    <w:rsid w:val="78EB1FAC"/>
    <w:rsid w:val="78EF6A18"/>
    <w:rsid w:val="791B62DD"/>
    <w:rsid w:val="79327CF2"/>
    <w:rsid w:val="79E9735F"/>
    <w:rsid w:val="79FD0555"/>
    <w:rsid w:val="7AF96E2E"/>
    <w:rsid w:val="7B348DF4"/>
    <w:rsid w:val="7BADA845"/>
    <w:rsid w:val="7BBCD0DE"/>
    <w:rsid w:val="7BDD03A7"/>
    <w:rsid w:val="7BDFDAD2"/>
    <w:rsid w:val="7BFE189B"/>
    <w:rsid w:val="7C7305F8"/>
    <w:rsid w:val="7C770214"/>
    <w:rsid w:val="7C7F843F"/>
    <w:rsid w:val="7CCC724B"/>
    <w:rsid w:val="7D08517B"/>
    <w:rsid w:val="7D33D9BA"/>
    <w:rsid w:val="7D56A128"/>
    <w:rsid w:val="7D5F04EA"/>
    <w:rsid w:val="7D97D960"/>
    <w:rsid w:val="7DBBC944"/>
    <w:rsid w:val="7DDFDC7A"/>
    <w:rsid w:val="7DE7E5B9"/>
    <w:rsid w:val="7DEF0520"/>
    <w:rsid w:val="7DFE93FD"/>
    <w:rsid w:val="7DFF3151"/>
    <w:rsid w:val="7E95300E"/>
    <w:rsid w:val="7E979DD3"/>
    <w:rsid w:val="7EBA055C"/>
    <w:rsid w:val="7EBE0E6A"/>
    <w:rsid w:val="7EBF2927"/>
    <w:rsid w:val="7ECE67D3"/>
    <w:rsid w:val="7EDAEBBF"/>
    <w:rsid w:val="7EFB15AC"/>
    <w:rsid w:val="7EFE58D9"/>
    <w:rsid w:val="7EFF1269"/>
    <w:rsid w:val="7F278E6B"/>
    <w:rsid w:val="7F3510A0"/>
    <w:rsid w:val="7F3E023B"/>
    <w:rsid w:val="7F3F5B26"/>
    <w:rsid w:val="7F5F2F7A"/>
    <w:rsid w:val="7F6B9FB7"/>
    <w:rsid w:val="7F6F6FCC"/>
    <w:rsid w:val="7F73AB1E"/>
    <w:rsid w:val="7F757582"/>
    <w:rsid w:val="7F7E8555"/>
    <w:rsid w:val="7F9DE0C4"/>
    <w:rsid w:val="7FA9FD92"/>
    <w:rsid w:val="7FB64C73"/>
    <w:rsid w:val="7FBF326C"/>
    <w:rsid w:val="7FBFF56F"/>
    <w:rsid w:val="7FEB4804"/>
    <w:rsid w:val="7FEDAE9F"/>
    <w:rsid w:val="7FEF3034"/>
    <w:rsid w:val="7FEF42CB"/>
    <w:rsid w:val="7FF1A84F"/>
    <w:rsid w:val="7FF50AF6"/>
    <w:rsid w:val="7FF747EE"/>
    <w:rsid w:val="7FF9E03A"/>
    <w:rsid w:val="7FFCB9D0"/>
    <w:rsid w:val="7FFD5B9A"/>
    <w:rsid w:val="7FFE5CF3"/>
    <w:rsid w:val="7FFF0F9B"/>
    <w:rsid w:val="7FFF52FD"/>
    <w:rsid w:val="7FFF8DBC"/>
    <w:rsid w:val="8AFF2E76"/>
    <w:rsid w:val="8FED289F"/>
    <w:rsid w:val="97ED8905"/>
    <w:rsid w:val="9E7F6A60"/>
    <w:rsid w:val="9F3F9073"/>
    <w:rsid w:val="9FEFC7DB"/>
    <w:rsid w:val="9FF5D23A"/>
    <w:rsid w:val="9FF711FC"/>
    <w:rsid w:val="9FF91C91"/>
    <w:rsid w:val="A6F74E9D"/>
    <w:rsid w:val="A6FAAFCE"/>
    <w:rsid w:val="A7D4CAB7"/>
    <w:rsid w:val="A87BA240"/>
    <w:rsid w:val="AA7F920C"/>
    <w:rsid w:val="ABF7D7D2"/>
    <w:rsid w:val="AD3D56AC"/>
    <w:rsid w:val="ADDF09EA"/>
    <w:rsid w:val="AF7D0D44"/>
    <w:rsid w:val="B3BE39DD"/>
    <w:rsid w:val="B3FD611F"/>
    <w:rsid w:val="B3FF5B7A"/>
    <w:rsid w:val="B4F3D447"/>
    <w:rsid w:val="B5DFA820"/>
    <w:rsid w:val="B5EF3608"/>
    <w:rsid w:val="B6FB5ED4"/>
    <w:rsid w:val="B7BD6D17"/>
    <w:rsid w:val="B7BDA217"/>
    <w:rsid w:val="B7CDEA94"/>
    <w:rsid w:val="B7D7800B"/>
    <w:rsid w:val="B7F71436"/>
    <w:rsid w:val="B9FFB116"/>
    <w:rsid w:val="BB07026B"/>
    <w:rsid w:val="BB6DAF98"/>
    <w:rsid w:val="BB97CF76"/>
    <w:rsid w:val="BBF7E3E3"/>
    <w:rsid w:val="BBFB2BC4"/>
    <w:rsid w:val="BCFB67B6"/>
    <w:rsid w:val="BCFE3412"/>
    <w:rsid w:val="BD7E1F82"/>
    <w:rsid w:val="BD7F82FE"/>
    <w:rsid w:val="BDBD4D52"/>
    <w:rsid w:val="BDEBA976"/>
    <w:rsid w:val="BDEFD2BC"/>
    <w:rsid w:val="BDFA905F"/>
    <w:rsid w:val="BE7FD4AB"/>
    <w:rsid w:val="BEBF9478"/>
    <w:rsid w:val="BF078ACC"/>
    <w:rsid w:val="BF474F83"/>
    <w:rsid w:val="BF6C956C"/>
    <w:rsid w:val="BF7A61D0"/>
    <w:rsid w:val="BF7B8431"/>
    <w:rsid w:val="BF7F93A0"/>
    <w:rsid w:val="BF8FBBFB"/>
    <w:rsid w:val="BFCDABA8"/>
    <w:rsid w:val="BFDEDC8A"/>
    <w:rsid w:val="BFFEE578"/>
    <w:rsid w:val="C7B7ED42"/>
    <w:rsid w:val="CBDFB9D3"/>
    <w:rsid w:val="CBFFC78C"/>
    <w:rsid w:val="CCDF0E2F"/>
    <w:rsid w:val="CE6D0D26"/>
    <w:rsid w:val="CF5F8D2C"/>
    <w:rsid w:val="CF7BDF0E"/>
    <w:rsid w:val="CFBDAB17"/>
    <w:rsid w:val="D56A6BBE"/>
    <w:rsid w:val="D59F7C4A"/>
    <w:rsid w:val="D5DFF6B1"/>
    <w:rsid w:val="D6FD14E8"/>
    <w:rsid w:val="D77EEFC3"/>
    <w:rsid w:val="D79B7B39"/>
    <w:rsid w:val="D7B13620"/>
    <w:rsid w:val="D7F93DB8"/>
    <w:rsid w:val="D7FF1B90"/>
    <w:rsid w:val="D9D7B3C8"/>
    <w:rsid w:val="DACCD4D1"/>
    <w:rsid w:val="DAD39B6D"/>
    <w:rsid w:val="DAE3168A"/>
    <w:rsid w:val="DAE748EE"/>
    <w:rsid w:val="DB5DE184"/>
    <w:rsid w:val="DB7FABCC"/>
    <w:rsid w:val="DBF789F9"/>
    <w:rsid w:val="DBFE3790"/>
    <w:rsid w:val="DCE78DF3"/>
    <w:rsid w:val="DF3F9645"/>
    <w:rsid w:val="DF5E3A1F"/>
    <w:rsid w:val="DF7F7B64"/>
    <w:rsid w:val="DFAF384D"/>
    <w:rsid w:val="DFAF53A7"/>
    <w:rsid w:val="DFAFCAF5"/>
    <w:rsid w:val="DFC9FE4E"/>
    <w:rsid w:val="DFE1E342"/>
    <w:rsid w:val="DFEA6734"/>
    <w:rsid w:val="DFF6CD87"/>
    <w:rsid w:val="DFF79E32"/>
    <w:rsid w:val="DFFD9EAE"/>
    <w:rsid w:val="DFFFA947"/>
    <w:rsid w:val="E27FA6C5"/>
    <w:rsid w:val="E3F6A617"/>
    <w:rsid w:val="E3FB528E"/>
    <w:rsid w:val="E4BC9514"/>
    <w:rsid w:val="E5EF2AC9"/>
    <w:rsid w:val="E7FCC003"/>
    <w:rsid w:val="EA3FAB1D"/>
    <w:rsid w:val="EAFF2AEB"/>
    <w:rsid w:val="EEBF9A9D"/>
    <w:rsid w:val="EECB9571"/>
    <w:rsid w:val="F155EDC6"/>
    <w:rsid w:val="F276FB1C"/>
    <w:rsid w:val="F32F0E92"/>
    <w:rsid w:val="F366AFCB"/>
    <w:rsid w:val="F3FB6EB8"/>
    <w:rsid w:val="F3FDB63D"/>
    <w:rsid w:val="F5378AC7"/>
    <w:rsid w:val="F5BDE019"/>
    <w:rsid w:val="F5BF0316"/>
    <w:rsid w:val="F5F61635"/>
    <w:rsid w:val="F5FF1656"/>
    <w:rsid w:val="F5FFFAF1"/>
    <w:rsid w:val="F6B92C40"/>
    <w:rsid w:val="F6BC99B3"/>
    <w:rsid w:val="F6F7320D"/>
    <w:rsid w:val="F6FF4741"/>
    <w:rsid w:val="F6FF8FB4"/>
    <w:rsid w:val="F76B8F64"/>
    <w:rsid w:val="F7770AC4"/>
    <w:rsid w:val="F797C360"/>
    <w:rsid w:val="F7BA2079"/>
    <w:rsid w:val="F7E56F91"/>
    <w:rsid w:val="F7EFE6F5"/>
    <w:rsid w:val="F7F1FAE8"/>
    <w:rsid w:val="F7F73066"/>
    <w:rsid w:val="F7FBCE56"/>
    <w:rsid w:val="F7FE9CC6"/>
    <w:rsid w:val="F7FF0861"/>
    <w:rsid w:val="F7FF82A9"/>
    <w:rsid w:val="F7FFB69A"/>
    <w:rsid w:val="F9DE8B02"/>
    <w:rsid w:val="FA3EF67A"/>
    <w:rsid w:val="FA9F44A5"/>
    <w:rsid w:val="FADD2A51"/>
    <w:rsid w:val="FB4A42EA"/>
    <w:rsid w:val="FB7F3AF0"/>
    <w:rsid w:val="FBB6E382"/>
    <w:rsid w:val="FBB9798C"/>
    <w:rsid w:val="FBBB5E34"/>
    <w:rsid w:val="FBEF0DD7"/>
    <w:rsid w:val="FBFB2CE7"/>
    <w:rsid w:val="FC5DF97E"/>
    <w:rsid w:val="FC7BC12D"/>
    <w:rsid w:val="FC8D3FE4"/>
    <w:rsid w:val="FCF388CB"/>
    <w:rsid w:val="FCFB3B0C"/>
    <w:rsid w:val="FD9B6B2A"/>
    <w:rsid w:val="FDBF0801"/>
    <w:rsid w:val="FDCC59D1"/>
    <w:rsid w:val="FDCFF2AE"/>
    <w:rsid w:val="FDDF1B91"/>
    <w:rsid w:val="FDEF2110"/>
    <w:rsid w:val="FDF7CEB8"/>
    <w:rsid w:val="FDFEAEC0"/>
    <w:rsid w:val="FDFF0960"/>
    <w:rsid w:val="FE364939"/>
    <w:rsid w:val="FE5F674C"/>
    <w:rsid w:val="FE7DC7C4"/>
    <w:rsid w:val="FE9F0705"/>
    <w:rsid w:val="FEDECCB0"/>
    <w:rsid w:val="FEDF1A6B"/>
    <w:rsid w:val="FEDFEAD9"/>
    <w:rsid w:val="FEEF1180"/>
    <w:rsid w:val="FEEFBEE8"/>
    <w:rsid w:val="FEF733D8"/>
    <w:rsid w:val="FEFF9202"/>
    <w:rsid w:val="FEFFAF16"/>
    <w:rsid w:val="FF13E868"/>
    <w:rsid w:val="FF5BC3AB"/>
    <w:rsid w:val="FF7FA7B8"/>
    <w:rsid w:val="FF869B67"/>
    <w:rsid w:val="FF9DEA76"/>
    <w:rsid w:val="FFA5BEA0"/>
    <w:rsid w:val="FFBCBAD8"/>
    <w:rsid w:val="FFBF25F4"/>
    <w:rsid w:val="FFBF5466"/>
    <w:rsid w:val="FFC8D555"/>
    <w:rsid w:val="FFD7C3FD"/>
    <w:rsid w:val="FFDB0EFC"/>
    <w:rsid w:val="FFEDEF9A"/>
    <w:rsid w:val="FFEFCA2B"/>
    <w:rsid w:val="FFF61366"/>
    <w:rsid w:val="FFF71505"/>
    <w:rsid w:val="FFF99BE0"/>
    <w:rsid w:val="FFFA80B3"/>
    <w:rsid w:val="FFFBEE62"/>
    <w:rsid w:val="FFFD14F4"/>
    <w:rsid w:val="FFFD3BC5"/>
    <w:rsid w:val="FFFF2D68"/>
    <w:rsid w:val="FFFF3B2C"/>
    <w:rsid w:val="FFFF9230"/>
    <w:rsid w:val="FFFFDA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宋体" w:cs="Times New Roman"/>
      <w:sz w:val="28"/>
      <w:szCs w:val="22"/>
      <w:lang w:val="en-US" w:eastAsia="zh-CN" w:bidi="ar-SA"/>
    </w:rPr>
  </w:style>
  <w:style w:type="paragraph" w:styleId="2">
    <w:name w:val="heading 1"/>
    <w:basedOn w:val="1"/>
    <w:next w:val="1"/>
    <w:qFormat/>
    <w:uiPriority w:val="9"/>
    <w:pPr>
      <w:keepNext/>
      <w:keepLines/>
      <w:spacing w:line="408" w:lineRule="auto"/>
      <w:outlineLvl w:val="0"/>
    </w:pPr>
    <w:rPr>
      <w:b/>
      <w:bCs/>
      <w:color w:val="1A1A1A"/>
      <w:sz w:val="36"/>
      <w:szCs w:val="36"/>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bCs/>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sz w:val="27"/>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firstLine="0" w:firstLineChars="0"/>
    </w:pPr>
    <w:rPr>
      <w:rFonts w:asciiTheme="minorHAnsi" w:hAnsiTheme="minorHAnsi" w:eastAsiaTheme="minorEastAsia" w:cstheme="minorBidi"/>
      <w:kern w:val="2"/>
      <w:sz w:val="21"/>
    </w:rPr>
  </w:style>
  <w:style w:type="paragraph" w:styleId="7">
    <w:name w:val="caption"/>
    <w:basedOn w:val="1"/>
    <w:next w:val="1"/>
    <w:semiHidden/>
    <w:unhideWhenUsed/>
    <w:qFormat/>
    <w:uiPriority w:val="35"/>
    <w:rPr>
      <w:rFonts w:ascii="Arial" w:hAnsi="Arial" w:eastAsia="黑体"/>
      <w:sz w:val="20"/>
    </w:rPr>
  </w:style>
  <w:style w:type="paragraph" w:styleId="8">
    <w:name w:val="annotation text"/>
    <w:basedOn w:val="1"/>
    <w:qFormat/>
    <w:uiPriority w:val="0"/>
    <w:pPr>
      <w:jc w:val="left"/>
    </w:pPr>
  </w:style>
  <w:style w:type="paragraph" w:styleId="9">
    <w:name w:val="toc 5"/>
    <w:basedOn w:val="1"/>
    <w:next w:val="1"/>
    <w:unhideWhenUsed/>
    <w:qFormat/>
    <w:uiPriority w:val="39"/>
    <w:pPr>
      <w:ind w:left="1680" w:leftChars="800" w:firstLine="0" w:firstLineChars="0"/>
    </w:pPr>
    <w:rPr>
      <w:rFonts w:asciiTheme="minorHAnsi" w:hAnsiTheme="minorHAnsi" w:eastAsiaTheme="minorEastAsia" w:cstheme="minorBidi"/>
      <w:kern w:val="2"/>
      <w:sz w:val="21"/>
    </w:rPr>
  </w:style>
  <w:style w:type="paragraph" w:styleId="10">
    <w:name w:val="toc 3"/>
    <w:basedOn w:val="1"/>
    <w:next w:val="1"/>
    <w:unhideWhenUsed/>
    <w:qFormat/>
    <w:uiPriority w:val="39"/>
    <w:pPr>
      <w:ind w:left="840" w:leftChars="400" w:firstLine="0" w:firstLineChars="0"/>
    </w:pPr>
    <w:rPr>
      <w:rFonts w:asciiTheme="minorHAnsi" w:hAnsiTheme="minorHAnsi" w:eastAsiaTheme="minorEastAsia" w:cstheme="minorBidi"/>
      <w:kern w:val="2"/>
      <w:sz w:val="21"/>
    </w:rPr>
  </w:style>
  <w:style w:type="paragraph" w:styleId="11">
    <w:name w:val="toc 8"/>
    <w:basedOn w:val="1"/>
    <w:next w:val="1"/>
    <w:unhideWhenUsed/>
    <w:qFormat/>
    <w:uiPriority w:val="39"/>
    <w:pPr>
      <w:ind w:left="2940" w:leftChars="1400" w:firstLine="0" w:firstLineChars="0"/>
    </w:pPr>
    <w:rPr>
      <w:rFonts w:asciiTheme="minorHAnsi" w:hAnsiTheme="minorHAnsi" w:eastAsiaTheme="minorEastAsia" w:cstheme="minorBidi"/>
      <w:kern w:val="2"/>
      <w:sz w:val="21"/>
    </w:rPr>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toc 4"/>
    <w:basedOn w:val="1"/>
    <w:next w:val="1"/>
    <w:unhideWhenUsed/>
    <w:qFormat/>
    <w:uiPriority w:val="39"/>
    <w:pPr>
      <w:ind w:left="1260" w:leftChars="600" w:firstLine="0" w:firstLineChars="0"/>
    </w:pPr>
    <w:rPr>
      <w:rFonts w:asciiTheme="minorHAnsi" w:hAnsiTheme="minorHAnsi" w:eastAsiaTheme="minorEastAsia" w:cstheme="minorBidi"/>
      <w:kern w:val="2"/>
      <w:sz w:val="21"/>
    </w:rPr>
  </w:style>
  <w:style w:type="paragraph" w:styleId="17">
    <w:name w:val="toc 6"/>
    <w:basedOn w:val="1"/>
    <w:next w:val="1"/>
    <w:unhideWhenUsed/>
    <w:qFormat/>
    <w:uiPriority w:val="39"/>
    <w:pPr>
      <w:ind w:left="2100" w:leftChars="1000" w:firstLine="0" w:firstLineChars="0"/>
    </w:pPr>
    <w:rPr>
      <w:rFonts w:asciiTheme="minorHAnsi" w:hAnsiTheme="minorHAnsi" w:eastAsiaTheme="minorEastAsia" w:cstheme="minorBidi"/>
      <w:kern w:val="2"/>
      <w:sz w:val="21"/>
    </w:rPr>
  </w:style>
  <w:style w:type="paragraph" w:styleId="18">
    <w:name w:val="toc 2"/>
    <w:basedOn w:val="1"/>
    <w:next w:val="1"/>
    <w:qFormat/>
    <w:uiPriority w:val="39"/>
    <w:pPr>
      <w:ind w:left="420" w:leftChars="200"/>
    </w:pPr>
  </w:style>
  <w:style w:type="paragraph" w:styleId="19">
    <w:name w:val="toc 9"/>
    <w:basedOn w:val="1"/>
    <w:next w:val="1"/>
    <w:unhideWhenUsed/>
    <w:qFormat/>
    <w:uiPriority w:val="39"/>
    <w:pPr>
      <w:ind w:left="3360" w:leftChars="1600" w:firstLine="0" w:firstLineChars="0"/>
    </w:pPr>
    <w:rPr>
      <w:rFonts w:asciiTheme="minorHAnsi" w:hAnsiTheme="minorHAnsi" w:eastAsiaTheme="minorEastAsia" w:cstheme="minorBidi"/>
      <w:kern w:val="2"/>
      <w:sz w:val="21"/>
    </w:rPr>
  </w:style>
  <w:style w:type="table" w:styleId="21">
    <w:name w:val="Table Grid"/>
    <w:basedOn w:val="20"/>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basedOn w:val="22"/>
    <w:qFormat/>
    <w:uiPriority w:val="0"/>
    <w:rPr>
      <w:b/>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qFormat/>
    <w:uiPriority w:val="0"/>
    <w:rPr>
      <w:sz w:val="21"/>
      <w:szCs w:val="21"/>
    </w:rPr>
  </w:style>
  <w:style w:type="paragraph" w:styleId="26">
    <w:name w:val="List Paragraph"/>
    <w:basedOn w:val="1"/>
    <w:qFormat/>
    <w:uiPriority w:val="1"/>
    <w:pPr>
      <w:ind w:left="277" w:firstLine="420"/>
    </w:pPr>
    <w:rPr>
      <w:rFonts w:ascii="宋体" w:hAnsi="宋体" w:cs="宋体"/>
    </w:rPr>
  </w:style>
  <w:style w:type="character" w:customStyle="1" w:styleId="27">
    <w:name w:val="10"/>
    <w:basedOn w:val="22"/>
    <w:qFormat/>
    <w:uiPriority w:val="0"/>
    <w:rPr>
      <w:rFonts w:hint="default" w:ascii="Times New Roman" w:hAnsi="Times New Roman" w:cs="Times New Roman"/>
    </w:rPr>
  </w:style>
  <w:style w:type="character" w:customStyle="1" w:styleId="28">
    <w:name w:val="批注框文本 字符"/>
    <w:basedOn w:val="22"/>
    <w:link w:val="12"/>
    <w:qFormat/>
    <w:uiPriority w:val="0"/>
    <w:rPr>
      <w:sz w:val="18"/>
      <w:szCs w:val="18"/>
    </w:rPr>
  </w:style>
  <w:style w:type="paragraph" w:customStyle="1" w:styleId="29">
    <w:name w:val="WPSOffice手动目录 1"/>
    <w:qFormat/>
    <w:uiPriority w:val="0"/>
    <w:rPr>
      <w:rFonts w:ascii="Times New Roman" w:hAnsi="Times New Roman" w:eastAsia="宋体" w:cs="Times New Roman"/>
      <w:lang w:val="en-US" w:eastAsia="zh-CN" w:bidi="ar-SA"/>
    </w:rPr>
  </w:style>
  <w:style w:type="character" w:customStyle="1" w:styleId="30">
    <w:name w:val="15"/>
    <w:basedOn w:val="22"/>
    <w:qFormat/>
    <w:uiPriority w:val="0"/>
    <w:rPr>
      <w:rFonts w:hint="default" w:ascii="Times New Roman" w:hAnsi="Times New Roman" w:cs="Times New Roman"/>
      <w:b/>
    </w:rPr>
  </w:style>
  <w:style w:type="paragraph" w:customStyle="1" w:styleId="31">
    <w:name w:val="修订1"/>
    <w:hidden/>
    <w:unhideWhenUsed/>
    <w:qFormat/>
    <w:uiPriority w:val="99"/>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75F0F4-E0F4-4390-B8C4-6E410E3F7DB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52</Pages>
  <Words>12480</Words>
  <Characters>14471</Characters>
  <Lines>290</Lines>
  <Paragraphs>81</Paragraphs>
  <TotalTime>0</TotalTime>
  <ScaleCrop>false</ScaleCrop>
  <LinksUpToDate>false</LinksUpToDate>
  <CharactersWithSpaces>15117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2025-03-06T00:41:00Z</dcterms:created>
  <dc:creator>HT</dc:creator>
  <cp:lastModifiedBy>Tiger</cp:lastModifiedBy>
  <cp:lastPrinted>2025-03-06T01:00:00Z</cp:lastPrinted>
  <dcterms:modified xsi:type="dcterms:W3CDTF">2025-03-10T01:08:38Z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2997101EE92A4402836CD1423F90AF1E</vt:lpwstr>
  </property>
  <property fmtid="{D5CDD505-2E9C-101B-9397-08002B2CF9AE}" pid="4" name="KSOTemplateDocerSaveRecord">
    <vt:lpwstr>eyJoZGlkIjoiMzEwNTM5NzYwMDRjMzkwZTVkZjY2ODkwMGIxNGU0OTUiLCJ1c2VySWQiOiIxOTQ1NjQ4MjUifQ==</vt:lpwstr>
  </property>
</Properties>
</file>