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14"/>
        <w:tblW w:w="8415" w:type="dxa"/>
        <w:tblLayout w:type="fixed"/>
        <w:tblLook w:val="04A0" w:firstRow="1" w:lastRow="0" w:firstColumn="1" w:lastColumn="0" w:noHBand="0" w:noVBand="1"/>
      </w:tblPr>
      <w:tblGrid>
        <w:gridCol w:w="4565"/>
        <w:gridCol w:w="646"/>
        <w:gridCol w:w="2706"/>
        <w:gridCol w:w="498"/>
      </w:tblGrid>
      <w:tr w:rsidR="0009527A" w:rsidRPr="007D3E0A" w14:paraId="207D3FCF" w14:textId="77777777" w:rsidTr="00C34D55">
        <w:tc>
          <w:tcPr>
            <w:tcW w:w="4565" w:type="dxa"/>
            <w:vAlign w:val="center"/>
            <w:hideMark/>
          </w:tcPr>
          <w:p w14:paraId="5C689D3B" w14:textId="77777777" w:rsidR="0009527A" w:rsidRPr="007D3E0A" w:rsidRDefault="0009527A" w:rsidP="00C34D55">
            <w:pPr>
              <w:pStyle w:val="3"/>
              <w:spacing w:before="312" w:line="360" w:lineRule="auto"/>
              <w:ind w:rightChars="-129" w:right="-271" w:firstLineChars="0" w:firstLine="0"/>
              <w:rPr>
                <w:rFonts w:ascii="Times New Roman" w:eastAsia="仿宋_GB2312" w:hAnsi="Times New Roman"/>
                <w:b/>
                <w:bCs/>
                <w:kern w:val="44"/>
                <w:sz w:val="44"/>
                <w:szCs w:val="44"/>
              </w:rPr>
            </w:pPr>
            <w:r w:rsidRPr="007D3E0A">
              <w:rPr>
                <w:rFonts w:ascii="Times New Roman" w:hAnsi="Times New Roman"/>
              </w:rPr>
              <w:object w:dxaOrig="4185" w:dyaOrig="1125" w14:anchorId="53115E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8pt;height:56.4pt" o:ole="">
                  <v:imagedata r:id="rId9" o:title=""/>
                </v:shape>
                <o:OLEObject Type="Embed" ProgID="Visio.Drawing.11" ShapeID="_x0000_i1025" DrawAspect="Content" ObjectID="_1765180858" r:id="rId10"/>
              </w:object>
            </w:r>
          </w:p>
        </w:tc>
        <w:tc>
          <w:tcPr>
            <w:tcW w:w="646" w:type="dxa"/>
            <w:vAlign w:val="center"/>
          </w:tcPr>
          <w:p w14:paraId="3464D09A" w14:textId="77777777" w:rsidR="0009527A" w:rsidRPr="007D3E0A" w:rsidRDefault="0009527A" w:rsidP="00C34D55">
            <w:pPr>
              <w:pStyle w:val="3"/>
              <w:keepNext/>
              <w:keepLines/>
              <w:spacing w:before="312" w:after="260" w:line="360" w:lineRule="auto"/>
              <w:ind w:firstLineChars="0" w:firstLine="0"/>
              <w:outlineLvl w:val="1"/>
              <w:rPr>
                <w:rFonts w:ascii="Times New Roman" w:eastAsia="仿宋_GB2312" w:hAnsi="Times New Roman"/>
                <w:bCs/>
                <w:kern w:val="44"/>
                <w:sz w:val="52"/>
                <w:szCs w:val="52"/>
              </w:rPr>
            </w:pPr>
          </w:p>
        </w:tc>
        <w:tc>
          <w:tcPr>
            <w:tcW w:w="2706" w:type="dxa"/>
            <w:vAlign w:val="center"/>
            <w:hideMark/>
          </w:tcPr>
          <w:p w14:paraId="1AA37A91" w14:textId="77777777" w:rsidR="0009527A" w:rsidRPr="007D3E0A" w:rsidRDefault="0009527A" w:rsidP="00C34D55">
            <w:pPr>
              <w:pStyle w:val="3"/>
              <w:spacing w:before="312" w:line="360" w:lineRule="auto"/>
              <w:ind w:rightChars="-113" w:right="-237" w:firstLineChars="0" w:firstLine="0"/>
              <w:rPr>
                <w:rFonts w:ascii="Times New Roman" w:eastAsia="华文中宋" w:hAnsi="Times New Roman"/>
                <w:b/>
                <w:bCs/>
                <w:spacing w:val="20"/>
                <w:kern w:val="44"/>
                <w:sz w:val="52"/>
                <w:szCs w:val="52"/>
              </w:rPr>
            </w:pPr>
            <w:r w:rsidRPr="002E4B23">
              <w:rPr>
                <w:rFonts w:ascii="Times New Roman" w:eastAsia="华文中宋" w:hAnsi="Times New Roman"/>
                <w:b/>
                <w:bCs/>
                <w:color w:val="00B050"/>
                <w:spacing w:val="20"/>
                <w:kern w:val="44"/>
                <w:sz w:val="52"/>
                <w:szCs w:val="52"/>
              </w:rPr>
              <w:t>信息通告</w:t>
            </w:r>
          </w:p>
        </w:tc>
        <w:tc>
          <w:tcPr>
            <w:tcW w:w="498" w:type="dxa"/>
            <w:vAlign w:val="center"/>
          </w:tcPr>
          <w:p w14:paraId="0CA1BF41" w14:textId="77777777" w:rsidR="0009527A" w:rsidRPr="007D3E0A" w:rsidRDefault="0009527A" w:rsidP="00C34D55">
            <w:pPr>
              <w:keepNext/>
              <w:keepLines/>
              <w:widowControl/>
              <w:spacing w:before="340" w:after="330" w:line="576" w:lineRule="auto"/>
              <w:ind w:firstLine="1050"/>
              <w:outlineLvl w:val="0"/>
              <w:rPr>
                <w:rFonts w:eastAsia="仿宋_GB2312" w:cs="Times New Roman"/>
                <w:bCs/>
                <w:kern w:val="44"/>
                <w:sz w:val="52"/>
                <w:szCs w:val="52"/>
              </w:rPr>
            </w:pPr>
          </w:p>
          <w:p w14:paraId="3432EB65" w14:textId="77777777" w:rsidR="0009527A" w:rsidRPr="007D3E0A" w:rsidRDefault="0009527A" w:rsidP="00C34D55">
            <w:pPr>
              <w:pStyle w:val="3"/>
              <w:keepNext/>
              <w:keepLines/>
              <w:spacing w:before="312" w:after="330" w:line="360" w:lineRule="auto"/>
              <w:ind w:firstLineChars="0" w:firstLine="0"/>
              <w:outlineLvl w:val="0"/>
              <w:rPr>
                <w:rFonts w:ascii="Times New Roman" w:eastAsia="仿宋_GB2312" w:hAnsi="Times New Roman"/>
                <w:bCs/>
                <w:kern w:val="44"/>
                <w:sz w:val="52"/>
                <w:szCs w:val="52"/>
              </w:rPr>
            </w:pPr>
          </w:p>
        </w:tc>
      </w:tr>
      <w:tr w:rsidR="0009527A" w:rsidRPr="007D3E0A" w14:paraId="1D5B868D" w14:textId="77777777" w:rsidTr="00C34D55">
        <w:tc>
          <w:tcPr>
            <w:tcW w:w="4565" w:type="dxa"/>
            <w:hideMark/>
          </w:tcPr>
          <w:p w14:paraId="0005B1EF" w14:textId="77777777" w:rsidR="0009527A" w:rsidRPr="007D3E0A" w:rsidRDefault="0009527A" w:rsidP="00C34D55">
            <w:pPr>
              <w:pStyle w:val="3"/>
              <w:spacing w:before="312"/>
              <w:ind w:firstLineChars="0" w:firstLine="0"/>
              <w:rPr>
                <w:rFonts w:ascii="Times New Roman" w:eastAsia="黑体" w:hAnsi="Times New Roman"/>
                <w:sz w:val="32"/>
                <w:szCs w:val="32"/>
              </w:rPr>
            </w:pPr>
            <w:r w:rsidRPr="002E4B23">
              <w:rPr>
                <w:rFonts w:ascii="Times New Roman" w:eastAsia="黑体" w:hAnsi="Times New Roman"/>
                <w:color w:val="00B050"/>
                <w:sz w:val="32"/>
                <w:szCs w:val="32"/>
              </w:rPr>
              <w:t>中国民用航空局机场司</w:t>
            </w:r>
          </w:p>
        </w:tc>
        <w:tc>
          <w:tcPr>
            <w:tcW w:w="646" w:type="dxa"/>
          </w:tcPr>
          <w:p w14:paraId="7587C71B" w14:textId="77777777" w:rsidR="0009527A" w:rsidRPr="007D3E0A" w:rsidRDefault="0009527A" w:rsidP="00C34D55">
            <w:pPr>
              <w:pStyle w:val="3"/>
              <w:spacing w:before="312" w:line="360" w:lineRule="auto"/>
              <w:ind w:firstLineChars="0" w:firstLine="0"/>
              <w:rPr>
                <w:rFonts w:ascii="Times New Roman" w:eastAsia="仿宋_GB2312" w:hAnsi="Times New Roman"/>
                <w:b/>
                <w:bCs/>
                <w:kern w:val="44"/>
                <w:sz w:val="44"/>
                <w:szCs w:val="44"/>
              </w:rPr>
            </w:pPr>
          </w:p>
        </w:tc>
        <w:tc>
          <w:tcPr>
            <w:tcW w:w="2706" w:type="dxa"/>
          </w:tcPr>
          <w:p w14:paraId="74EE5A3B" w14:textId="77777777" w:rsidR="0009527A" w:rsidRPr="007D3E0A" w:rsidRDefault="0009527A" w:rsidP="00C34D55">
            <w:pPr>
              <w:pStyle w:val="3"/>
              <w:spacing w:before="312" w:line="360" w:lineRule="auto"/>
              <w:ind w:firstLineChars="0" w:firstLine="0"/>
              <w:rPr>
                <w:rFonts w:ascii="Times New Roman" w:eastAsia="仿宋_GB2312" w:hAnsi="Times New Roman"/>
                <w:b/>
                <w:bCs/>
                <w:kern w:val="44"/>
                <w:sz w:val="44"/>
                <w:szCs w:val="44"/>
              </w:rPr>
            </w:pPr>
          </w:p>
        </w:tc>
        <w:tc>
          <w:tcPr>
            <w:tcW w:w="498" w:type="dxa"/>
          </w:tcPr>
          <w:p w14:paraId="77088822" w14:textId="77777777" w:rsidR="0009527A" w:rsidRPr="007D3E0A" w:rsidRDefault="0009527A" w:rsidP="00C34D55">
            <w:pPr>
              <w:pStyle w:val="3"/>
              <w:spacing w:before="312" w:line="360" w:lineRule="auto"/>
              <w:ind w:firstLineChars="0" w:firstLine="0"/>
              <w:rPr>
                <w:rFonts w:ascii="Times New Roman" w:eastAsia="仿宋_GB2312" w:hAnsi="Times New Roman"/>
                <w:b/>
                <w:bCs/>
                <w:kern w:val="44"/>
                <w:sz w:val="44"/>
                <w:szCs w:val="44"/>
              </w:rPr>
            </w:pPr>
          </w:p>
        </w:tc>
      </w:tr>
    </w:tbl>
    <w:p w14:paraId="5B458EFC" w14:textId="77777777" w:rsidR="0009527A" w:rsidRPr="002E4B23" w:rsidRDefault="0009527A" w:rsidP="0009527A">
      <w:pPr>
        <w:rPr>
          <w:rFonts w:eastAsia="仿宋_GB2312" w:cs="Times New Roman"/>
          <w:color w:val="000082"/>
        </w:rPr>
      </w:pPr>
      <w:r w:rsidRPr="002E4B23">
        <w:rPr>
          <w:rFonts w:eastAsia="等线" w:cs="Times New Roman"/>
          <w:noProof/>
        </w:rPr>
        <mc:AlternateContent>
          <mc:Choice Requires="wps">
            <w:drawing>
              <wp:anchor distT="0" distB="0" distL="114300" distR="114300" simplePos="0" relativeHeight="251659264" behindDoc="0" locked="0" layoutInCell="1" allowOverlap="1" wp14:anchorId="6F4F5D31" wp14:editId="52B70CC6">
                <wp:simplePos x="0" y="0"/>
                <wp:positionH relativeFrom="column">
                  <wp:posOffset>-66675</wp:posOffset>
                </wp:positionH>
                <wp:positionV relativeFrom="paragraph">
                  <wp:posOffset>2378710</wp:posOffset>
                </wp:positionV>
                <wp:extent cx="53721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B05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ED442E7"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87.3pt" to="417.75pt,1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" strokecolor="#00b050" strokeweight="1.5pt"/>
            </w:pict>
          </mc:Fallback>
        </mc:AlternateContent>
      </w:r>
      <w:r>
        <w:rPr>
          <w:rFonts w:eastAsia="仿宋_GB2312" w:cs="Times New Roman" w:hint="eastAsia"/>
          <w:color w:val="000082"/>
        </w:rPr>
        <w:t xml:space="preserve"> </w:t>
      </w:r>
    </w:p>
    <w:p w14:paraId="168B497E" w14:textId="77777777" w:rsidR="0009527A" w:rsidRPr="002E4B23" w:rsidRDefault="0009527A" w:rsidP="0009527A">
      <w:pPr>
        <w:ind w:leftChars="1620" w:left="3402" w:firstLineChars="327" w:firstLine="916"/>
        <w:rPr>
          <w:rFonts w:eastAsia="仿宋_GB2312" w:cs="Times New Roman"/>
          <w:color w:val="00B050"/>
          <w:sz w:val="28"/>
          <w:szCs w:val="28"/>
        </w:rPr>
      </w:pPr>
    </w:p>
    <w:tbl>
      <w:tblPr>
        <w:tblW w:w="3402" w:type="dxa"/>
        <w:tblInd w:w="4856" w:type="dxa"/>
        <w:tblCellMar>
          <w:left w:w="0" w:type="dxa"/>
          <w:right w:w="0" w:type="dxa"/>
        </w:tblCellMar>
        <w:tblLook w:val="04A0" w:firstRow="1" w:lastRow="0" w:firstColumn="1" w:lastColumn="0" w:noHBand="0" w:noVBand="1"/>
      </w:tblPr>
      <w:tblGrid>
        <w:gridCol w:w="1275"/>
        <w:gridCol w:w="2127"/>
      </w:tblGrid>
      <w:tr w:rsidR="0009527A" w:rsidRPr="002E4B23" w14:paraId="52940059" w14:textId="77777777" w:rsidTr="00C34D55">
        <w:tc>
          <w:tcPr>
            <w:tcW w:w="1275" w:type="dxa"/>
            <w:hideMark/>
          </w:tcPr>
          <w:p w14:paraId="788F287C" w14:textId="77777777" w:rsidR="0009527A" w:rsidRPr="002E4B23" w:rsidRDefault="0009527A" w:rsidP="0009527A">
            <w:pPr>
              <w:jc w:val="distribute"/>
              <w:rPr>
                <w:rFonts w:eastAsia="仿宋_GB2312" w:cs="Times New Roman"/>
                <w:color w:val="000082"/>
              </w:rPr>
            </w:pPr>
            <w:r w:rsidRPr="002E4B23">
              <w:rPr>
                <w:rFonts w:eastAsia="仿宋_GB2312" w:cs="Times New Roman"/>
                <w:color w:val="00B050"/>
                <w:sz w:val="28"/>
                <w:szCs w:val="28"/>
              </w:rPr>
              <w:t>编</w:t>
            </w:r>
            <w:r w:rsidRPr="002E4B23">
              <w:rPr>
                <w:rFonts w:eastAsia="仿宋_GB2312" w:cs="Times New Roman"/>
                <w:color w:val="00B050"/>
                <w:sz w:val="28"/>
                <w:szCs w:val="28"/>
              </w:rPr>
              <w:t xml:space="preserve">    </w:t>
            </w:r>
            <w:r w:rsidRPr="002E4B23">
              <w:rPr>
                <w:rFonts w:eastAsia="仿宋_GB2312" w:cs="Times New Roman"/>
                <w:color w:val="00B050"/>
                <w:sz w:val="28"/>
                <w:szCs w:val="28"/>
              </w:rPr>
              <w:t>号：</w:t>
            </w:r>
          </w:p>
        </w:tc>
        <w:tc>
          <w:tcPr>
            <w:tcW w:w="2127" w:type="dxa"/>
            <w:hideMark/>
          </w:tcPr>
          <w:p w14:paraId="2711025A" w14:textId="183962EE" w:rsidR="0009527A" w:rsidRPr="002E4B23" w:rsidRDefault="0009527A" w:rsidP="0009527A">
            <w:pPr>
              <w:jc w:val="left"/>
              <w:rPr>
                <w:rFonts w:eastAsia="仿宋_GB2312" w:cs="Times New Roman"/>
                <w:color w:val="000082"/>
              </w:rPr>
            </w:pPr>
            <w:r w:rsidRPr="0009527A">
              <w:rPr>
                <w:rFonts w:eastAsia="仿宋_GB2312" w:cs="Times New Roman"/>
                <w:color w:val="00B050"/>
                <w:sz w:val="28"/>
                <w:szCs w:val="28"/>
              </w:rPr>
              <w:t>XX-XX-20XX-XX</w:t>
            </w:r>
          </w:p>
        </w:tc>
      </w:tr>
      <w:tr w:rsidR="0009527A" w:rsidRPr="002E4B23" w14:paraId="6483EA7A" w14:textId="77777777" w:rsidTr="00C34D55">
        <w:tc>
          <w:tcPr>
            <w:tcW w:w="1275" w:type="dxa"/>
            <w:hideMark/>
          </w:tcPr>
          <w:p w14:paraId="12DE4561" w14:textId="77777777" w:rsidR="0009527A" w:rsidRPr="002E4B23" w:rsidRDefault="0009527A" w:rsidP="00C34D55">
            <w:pPr>
              <w:jc w:val="distribute"/>
              <w:rPr>
                <w:rFonts w:eastAsia="仿宋_GB2312" w:cs="Times New Roman"/>
                <w:color w:val="000082"/>
              </w:rPr>
            </w:pPr>
            <w:r w:rsidRPr="002E4B23">
              <w:rPr>
                <w:rFonts w:eastAsia="仿宋_GB2312" w:cs="Times New Roman"/>
                <w:color w:val="00B050"/>
                <w:sz w:val="28"/>
                <w:szCs w:val="28"/>
              </w:rPr>
              <w:t>下发日期：</w:t>
            </w:r>
          </w:p>
        </w:tc>
        <w:tc>
          <w:tcPr>
            <w:tcW w:w="2127" w:type="dxa"/>
            <w:hideMark/>
          </w:tcPr>
          <w:p w14:paraId="7418550E" w14:textId="360B87B3" w:rsidR="0009527A" w:rsidRPr="002E4B23" w:rsidRDefault="0009527A" w:rsidP="00C34D55">
            <w:pPr>
              <w:jc w:val="distribute"/>
              <w:rPr>
                <w:rFonts w:eastAsia="仿宋_GB2312" w:cs="Times New Roman"/>
                <w:color w:val="000082"/>
              </w:rPr>
            </w:pPr>
            <w:r w:rsidRPr="002E4B23">
              <w:rPr>
                <w:rFonts w:eastAsia="仿宋_GB2312" w:cs="Times New Roman"/>
                <w:color w:val="00B050"/>
                <w:sz w:val="28"/>
                <w:szCs w:val="28"/>
              </w:rPr>
              <w:t>20</w:t>
            </w:r>
            <w:r>
              <w:rPr>
                <w:rFonts w:eastAsia="仿宋_GB2312" w:cs="Times New Roman"/>
                <w:color w:val="00B050"/>
                <w:sz w:val="28"/>
                <w:szCs w:val="28"/>
              </w:rPr>
              <w:t>XX</w:t>
            </w:r>
            <w:r w:rsidRPr="002E4B23">
              <w:rPr>
                <w:rFonts w:eastAsia="仿宋_GB2312" w:cs="Times New Roman"/>
                <w:color w:val="00B050"/>
                <w:sz w:val="28"/>
                <w:szCs w:val="28"/>
              </w:rPr>
              <w:t>年</w:t>
            </w:r>
            <w:r>
              <w:rPr>
                <w:rFonts w:eastAsia="仿宋_GB2312" w:cs="Times New Roman"/>
                <w:color w:val="00B050"/>
                <w:sz w:val="28"/>
                <w:szCs w:val="28"/>
              </w:rPr>
              <w:t>X</w:t>
            </w:r>
            <w:r w:rsidRPr="002E4B23">
              <w:rPr>
                <w:rFonts w:eastAsia="仿宋_GB2312" w:cs="Times New Roman"/>
                <w:color w:val="00B050"/>
                <w:sz w:val="28"/>
                <w:szCs w:val="28"/>
              </w:rPr>
              <w:t>月</w:t>
            </w:r>
            <w:r>
              <w:rPr>
                <w:rFonts w:eastAsia="仿宋_GB2312" w:cs="Times New Roman"/>
                <w:color w:val="00B050"/>
                <w:sz w:val="28"/>
                <w:szCs w:val="28"/>
              </w:rPr>
              <w:t>X</w:t>
            </w:r>
            <w:r w:rsidRPr="002E4B23">
              <w:rPr>
                <w:rFonts w:eastAsia="仿宋_GB2312" w:cs="Times New Roman"/>
                <w:color w:val="00B050"/>
                <w:sz w:val="28"/>
                <w:szCs w:val="28"/>
              </w:rPr>
              <w:t>日</w:t>
            </w:r>
          </w:p>
        </w:tc>
      </w:tr>
    </w:tbl>
    <w:p w14:paraId="33C735D8" w14:textId="77777777" w:rsidR="0009527A" w:rsidRPr="002E4B23" w:rsidRDefault="0009527A" w:rsidP="0009527A">
      <w:pPr>
        <w:ind w:firstLine="424"/>
        <w:jc w:val="center"/>
        <w:rPr>
          <w:rFonts w:eastAsia="仿宋_GB2312" w:cs="Times New Roman"/>
          <w:color w:val="000082"/>
        </w:rPr>
      </w:pPr>
    </w:p>
    <w:p w14:paraId="7C696C0B" w14:textId="77777777" w:rsidR="0009527A" w:rsidRPr="002E4B23" w:rsidRDefault="0009527A" w:rsidP="0009527A">
      <w:pPr>
        <w:ind w:firstLine="424"/>
        <w:jc w:val="center"/>
        <w:rPr>
          <w:rFonts w:eastAsia="仿宋_GB2312" w:cs="Times New Roman"/>
          <w:color w:val="000082"/>
        </w:rPr>
      </w:pPr>
    </w:p>
    <w:p w14:paraId="7362D442" w14:textId="77777777" w:rsidR="0009527A" w:rsidRPr="002E4B23" w:rsidRDefault="0009527A" w:rsidP="0009527A">
      <w:pPr>
        <w:ind w:firstLine="424"/>
        <w:jc w:val="center"/>
        <w:rPr>
          <w:rFonts w:eastAsia="仿宋_GB2312" w:cs="Times New Roman"/>
          <w:color w:val="000082"/>
        </w:rPr>
      </w:pPr>
    </w:p>
    <w:p w14:paraId="4FA8807E" w14:textId="77777777" w:rsidR="00944C3F" w:rsidRDefault="0009527A" w:rsidP="00BC2E57">
      <w:pPr>
        <w:jc w:val="center"/>
        <w:rPr>
          <w:rFonts w:eastAsia="华文中宋" w:cs="Times New Roman"/>
          <w:b/>
          <w:color w:val="00B050"/>
          <w:sz w:val="60"/>
          <w:szCs w:val="60"/>
        </w:rPr>
      </w:pPr>
      <w:r w:rsidRPr="0009527A">
        <w:rPr>
          <w:rFonts w:eastAsia="华文中宋" w:cs="Times New Roman" w:hint="eastAsia"/>
          <w:b/>
          <w:color w:val="00B050"/>
          <w:sz w:val="60"/>
          <w:szCs w:val="60"/>
        </w:rPr>
        <w:t>关于助航灯光系统若干关键</w:t>
      </w:r>
    </w:p>
    <w:p w14:paraId="3175E854" w14:textId="273C4ED1" w:rsidR="0009527A" w:rsidRPr="002E4B23" w:rsidRDefault="0009527A" w:rsidP="00BC2E57">
      <w:pPr>
        <w:jc w:val="center"/>
        <w:rPr>
          <w:rFonts w:eastAsia="华文中宋" w:cs="Times New Roman"/>
          <w:b/>
          <w:color w:val="00B050"/>
          <w:sz w:val="60"/>
          <w:szCs w:val="60"/>
        </w:rPr>
      </w:pPr>
      <w:r w:rsidRPr="0009527A">
        <w:rPr>
          <w:rFonts w:eastAsia="华文中宋" w:cs="Times New Roman" w:hint="eastAsia"/>
          <w:b/>
          <w:color w:val="00B050"/>
          <w:sz w:val="60"/>
          <w:szCs w:val="60"/>
        </w:rPr>
        <w:t>问题的规划设计指南</w:t>
      </w:r>
    </w:p>
    <w:p w14:paraId="135EBE34" w14:textId="01F0CE29" w:rsidR="0009527A" w:rsidRPr="007F177D" w:rsidRDefault="007F177D" w:rsidP="0009527A">
      <w:pPr>
        <w:jc w:val="center"/>
        <w:rPr>
          <w:rFonts w:eastAsia="华文中宋" w:cs="Times New Roman"/>
          <w:b/>
          <w:color w:val="00B050"/>
          <w:sz w:val="40"/>
          <w:szCs w:val="40"/>
          <w:shd w:val="pct15" w:color="auto" w:fill="FFFFFF"/>
        </w:rPr>
      </w:pPr>
      <w:r w:rsidRPr="007F177D">
        <w:rPr>
          <w:rFonts w:eastAsia="华文中宋" w:cs="Times New Roman" w:hint="eastAsia"/>
          <w:b/>
          <w:color w:val="00B050"/>
          <w:sz w:val="40"/>
          <w:szCs w:val="40"/>
          <w:shd w:val="pct15" w:color="auto" w:fill="FFFFFF"/>
        </w:rPr>
        <w:t>（征求意见稿）</w:t>
      </w:r>
    </w:p>
    <w:p w14:paraId="34F81645" w14:textId="77777777" w:rsidR="00BC2E57" w:rsidRPr="007D3E0A" w:rsidRDefault="00BC2E57" w:rsidP="0009527A">
      <w:pPr>
        <w:jc w:val="center"/>
        <w:rPr>
          <w:rFonts w:eastAsia="华文中宋" w:cs="Times New Roman"/>
          <w:b/>
          <w:color w:val="000082"/>
          <w:sz w:val="40"/>
          <w:szCs w:val="40"/>
        </w:rPr>
      </w:pPr>
    </w:p>
    <w:p w14:paraId="34B382A5" w14:textId="77777777" w:rsidR="0009527A" w:rsidRPr="002E4B23" w:rsidRDefault="0009527A" w:rsidP="0009527A">
      <w:pPr>
        <w:jc w:val="center"/>
        <w:rPr>
          <w:rFonts w:eastAsia="华文中宋" w:cs="Times New Roman"/>
          <w:b/>
          <w:color w:val="000082"/>
          <w:sz w:val="40"/>
          <w:szCs w:val="40"/>
        </w:rPr>
      </w:pPr>
      <w:r w:rsidRPr="002E4B23">
        <w:rPr>
          <w:rFonts w:eastAsia="等线" w:cs="Times New Roman"/>
          <w:noProof/>
        </w:rPr>
        <mc:AlternateContent>
          <mc:Choice Requires="wps">
            <w:drawing>
              <wp:anchor distT="0" distB="0" distL="114300" distR="114300" simplePos="0" relativeHeight="251660288" behindDoc="0" locked="0" layoutInCell="1" allowOverlap="1" wp14:anchorId="5371D807" wp14:editId="5179650D">
                <wp:simplePos x="0" y="0"/>
                <wp:positionH relativeFrom="margin">
                  <wp:align>center</wp:align>
                </wp:positionH>
                <wp:positionV relativeFrom="paragraph">
                  <wp:posOffset>2409190</wp:posOffset>
                </wp:positionV>
                <wp:extent cx="53721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B05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43C9068" id="直接连接符 2"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89.7pt" to="423pt,1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" strokecolor="#00b050" strokeweight="1.5pt">
                <w10:wrap anchorx="margin"/>
              </v:line>
            </w:pict>
          </mc:Fallback>
        </mc:AlternateContent>
      </w:r>
    </w:p>
    <w:p w14:paraId="65A7BECB" w14:textId="77777777" w:rsidR="0009527A" w:rsidRPr="002E4B23" w:rsidRDefault="0009527A" w:rsidP="0009527A">
      <w:pPr>
        <w:jc w:val="center"/>
        <w:rPr>
          <w:rFonts w:eastAsia="华文中宋" w:cs="Times New Roman"/>
          <w:b/>
          <w:color w:val="000082"/>
          <w:sz w:val="40"/>
          <w:szCs w:val="40"/>
        </w:rPr>
      </w:pPr>
    </w:p>
    <w:p w14:paraId="084CF701" w14:textId="2976F13C" w:rsidR="008851E6" w:rsidRPr="0009527A" w:rsidRDefault="008851E6" w:rsidP="008851E6">
      <w:pPr>
        <w:pStyle w:val="a7"/>
        <w:ind w:right="1120"/>
        <w:rPr>
          <w:rFonts w:ascii="Times New Roman" w:hAnsi="Times New Roman"/>
          <w:sz w:val="28"/>
        </w:rPr>
      </w:pPr>
    </w:p>
    <w:p w14:paraId="21892000" w14:textId="77777777" w:rsidR="008851E6" w:rsidRPr="00C42FEB" w:rsidRDefault="008851E6" w:rsidP="008851E6">
      <w:pPr>
        <w:pStyle w:val="a7"/>
        <w:ind w:right="560"/>
        <w:jc w:val="right"/>
        <w:rPr>
          <w:rFonts w:ascii="Times New Roman" w:hAnsi="Times New Roman"/>
          <w:sz w:val="28"/>
        </w:rPr>
      </w:pPr>
    </w:p>
    <w:p w14:paraId="249D7366" w14:textId="77777777" w:rsidR="008851E6" w:rsidRPr="00BC2E57" w:rsidRDefault="008851E6" w:rsidP="008851E6">
      <w:pPr>
        <w:pStyle w:val="a7"/>
        <w:spacing w:before="100" w:beforeAutospacing="1" w:after="100" w:afterAutospacing="1"/>
        <w:jc w:val="center"/>
        <w:rPr>
          <w:rFonts w:ascii="Times New Roman" w:hAnsi="Times New Roman"/>
        </w:rPr>
      </w:pPr>
    </w:p>
    <w:p w14:paraId="56EB5C56" w14:textId="77777777" w:rsidR="00EB2B29" w:rsidRDefault="00EB2B29" w:rsidP="0009527A">
      <w:pPr>
        <w:autoSpaceDE w:val="0"/>
        <w:autoSpaceDN w:val="0"/>
        <w:adjustRightInd w:val="0"/>
        <w:rPr>
          <w:sz w:val="32"/>
          <w:szCs w:val="32"/>
        </w:rPr>
        <w:sectPr w:rsidR="00EB2B29" w:rsidSect="009162C9">
          <w:headerReference w:type="even" r:id="rId11"/>
          <w:footerReference w:type="even" r:id="rId12"/>
          <w:pgSz w:w="11906" w:h="16838"/>
          <w:pgMar w:top="1440" w:right="1800" w:bottom="1440" w:left="1800" w:header="851" w:footer="992" w:gutter="0"/>
          <w:cols w:space="425"/>
          <w:titlePg/>
          <w:docGrid w:type="lines" w:linePitch="312"/>
        </w:sectPr>
      </w:pPr>
    </w:p>
    <w:p w14:paraId="063C7F65" w14:textId="77777777" w:rsidR="008851E6" w:rsidRDefault="008851E6" w:rsidP="0009527A">
      <w:pPr>
        <w:autoSpaceDE w:val="0"/>
        <w:autoSpaceDN w:val="0"/>
        <w:adjustRightInd w:val="0"/>
        <w:rPr>
          <w:sz w:val="32"/>
          <w:szCs w:val="32"/>
        </w:rPr>
      </w:pPr>
    </w:p>
    <w:sdt>
      <w:sdtPr>
        <w:rPr>
          <w:rFonts w:asciiTheme="minorHAnsi" w:eastAsiaTheme="minorEastAsia" w:hAnsiTheme="minorHAnsi" w:cstheme="minorBidi"/>
          <w:color w:val="auto"/>
          <w:kern w:val="2"/>
          <w:sz w:val="21"/>
          <w:szCs w:val="22"/>
          <w:lang w:val="zh-CN"/>
        </w:rPr>
        <w:id w:val="1122190658"/>
        <w:docPartObj>
          <w:docPartGallery w:val="Table of Contents"/>
          <w:docPartUnique/>
        </w:docPartObj>
      </w:sdtPr>
      <w:sdtEndPr>
        <w:rPr>
          <w:b/>
          <w:bCs/>
        </w:rPr>
      </w:sdtEndPr>
      <w:sdtContent>
        <w:p w14:paraId="6339BF18" w14:textId="0D22EF05" w:rsidR="00D204F6" w:rsidRDefault="00D204F6" w:rsidP="000A7DE2">
          <w:pPr>
            <w:pStyle w:val="TOC"/>
            <w:jc w:val="center"/>
            <w:rPr>
              <w:rFonts w:ascii="方正小标宋简体" w:eastAsia="方正小标宋简体" w:hAnsi="方正小标宋简体"/>
              <w:color w:val="auto"/>
              <w:lang w:val="zh-CN"/>
            </w:rPr>
          </w:pPr>
          <w:r w:rsidRPr="000A7DE2">
            <w:rPr>
              <w:rFonts w:ascii="方正小标宋简体" w:eastAsia="方正小标宋简体" w:hAnsi="方正小标宋简体"/>
              <w:color w:val="auto"/>
              <w:lang w:val="zh-CN"/>
            </w:rPr>
            <w:t>目</w:t>
          </w:r>
          <w:r w:rsidR="007F177D">
            <w:rPr>
              <w:rFonts w:ascii="方正小标宋简体" w:eastAsia="方正小标宋简体" w:hAnsi="方正小标宋简体" w:hint="eastAsia"/>
              <w:color w:val="auto"/>
              <w:lang w:val="zh-CN"/>
            </w:rPr>
            <w:t xml:space="preserve"> </w:t>
          </w:r>
          <w:r w:rsidR="007F177D">
            <w:rPr>
              <w:rFonts w:ascii="方正小标宋简体" w:eastAsia="方正小标宋简体" w:hAnsi="方正小标宋简体"/>
              <w:color w:val="auto"/>
              <w:lang w:val="zh-CN"/>
            </w:rPr>
            <w:t xml:space="preserve"> </w:t>
          </w:r>
          <w:r w:rsidRPr="000A7DE2">
            <w:rPr>
              <w:rFonts w:ascii="方正小标宋简体" w:eastAsia="方正小标宋简体" w:hAnsi="方正小标宋简体"/>
              <w:color w:val="auto"/>
              <w:lang w:val="zh-CN"/>
            </w:rPr>
            <w:t>录</w:t>
          </w:r>
        </w:p>
        <w:p w14:paraId="13969A99" w14:textId="77777777" w:rsidR="000A7DE2" w:rsidRDefault="000A7DE2" w:rsidP="000A7DE2">
          <w:pPr>
            <w:rPr>
              <w:lang w:val="zh-CN"/>
            </w:rPr>
          </w:pPr>
        </w:p>
        <w:p w14:paraId="1C917D44" w14:textId="77777777" w:rsidR="00955881" w:rsidRPr="000A7DE2" w:rsidRDefault="00955881" w:rsidP="000A7DE2">
          <w:pPr>
            <w:rPr>
              <w:lang w:val="zh-CN"/>
            </w:rPr>
          </w:pPr>
        </w:p>
        <w:p w14:paraId="57613EED" w14:textId="0093FFB8" w:rsidR="00D204F6" w:rsidRDefault="00D204F6" w:rsidP="00955881">
          <w:pPr>
            <w:pStyle w:val="TOC1"/>
            <w:tabs>
              <w:tab w:val="right" w:leader="dot" w:pos="8296"/>
            </w:tabs>
            <w:spacing w:line="360" w:lineRule="auto"/>
            <w:rPr>
              <w:rFonts w:cstheme="minorBidi"/>
              <w:noProof/>
              <w:kern w:val="2"/>
              <w:sz w:val="21"/>
              <w14:ligatures w14:val="standardContextual"/>
            </w:rPr>
          </w:pPr>
          <w:r>
            <w:fldChar w:fldCharType="begin"/>
          </w:r>
          <w:r>
            <w:instrText xml:space="preserve"> TOC \o "1-3" \h \z \u </w:instrText>
          </w:r>
          <w:r>
            <w:fldChar w:fldCharType="separate"/>
          </w:r>
          <w:hyperlink w:anchor="_Toc154518649" w:history="1">
            <w:r w:rsidRPr="00DB1D0D">
              <w:rPr>
                <w:rStyle w:val="af5"/>
                <w:b/>
                <w:noProof/>
              </w:rPr>
              <w:t xml:space="preserve">1 </w:t>
            </w:r>
            <w:r w:rsidRPr="00D204F6">
              <w:rPr>
                <w:rStyle w:val="af5"/>
                <w:rFonts w:ascii="Times New Roman" w:eastAsia="黑体" w:hAnsi="Times New Roman"/>
                <w:b/>
                <w:bCs/>
                <w:noProof/>
                <w:color w:val="auto"/>
                <w:kern w:val="44"/>
                <w:sz w:val="21"/>
              </w:rPr>
              <w:t>总则</w:t>
            </w:r>
            <w:r>
              <w:rPr>
                <w:noProof/>
                <w:webHidden/>
              </w:rPr>
              <w:tab/>
            </w:r>
            <w:r>
              <w:rPr>
                <w:noProof/>
                <w:webHidden/>
              </w:rPr>
              <w:fldChar w:fldCharType="begin"/>
            </w:r>
            <w:r>
              <w:rPr>
                <w:noProof/>
                <w:webHidden/>
              </w:rPr>
              <w:instrText xml:space="preserve"> PAGEREF _Toc154518649 \h </w:instrText>
            </w:r>
            <w:r>
              <w:rPr>
                <w:noProof/>
                <w:webHidden/>
              </w:rPr>
            </w:r>
            <w:r>
              <w:rPr>
                <w:noProof/>
                <w:webHidden/>
              </w:rPr>
              <w:fldChar w:fldCharType="separate"/>
            </w:r>
            <w:r>
              <w:rPr>
                <w:noProof/>
                <w:webHidden/>
              </w:rPr>
              <w:t>2</w:t>
            </w:r>
            <w:r>
              <w:rPr>
                <w:noProof/>
                <w:webHidden/>
              </w:rPr>
              <w:fldChar w:fldCharType="end"/>
            </w:r>
          </w:hyperlink>
        </w:p>
        <w:p w14:paraId="48B800EF" w14:textId="59F177BE" w:rsidR="00D204F6" w:rsidRDefault="00000000" w:rsidP="00955881">
          <w:pPr>
            <w:pStyle w:val="TOC1"/>
            <w:tabs>
              <w:tab w:val="right" w:leader="dot" w:pos="8296"/>
            </w:tabs>
            <w:spacing w:line="360" w:lineRule="auto"/>
            <w:rPr>
              <w:rFonts w:cstheme="minorBidi"/>
              <w:noProof/>
              <w:kern w:val="2"/>
              <w:sz w:val="21"/>
              <w14:ligatures w14:val="standardContextual"/>
            </w:rPr>
          </w:pPr>
          <w:hyperlink w:anchor="_Toc154518650" w:history="1">
            <w:r w:rsidR="00D204F6" w:rsidRPr="00DB1D0D">
              <w:rPr>
                <w:rStyle w:val="af5"/>
                <w:b/>
                <w:noProof/>
              </w:rPr>
              <w:t xml:space="preserve">2 </w:t>
            </w:r>
            <w:r w:rsidR="00D204F6" w:rsidRPr="00D204F6">
              <w:rPr>
                <w:rStyle w:val="af5"/>
                <w:rFonts w:ascii="Times New Roman" w:eastAsia="黑体" w:hAnsi="Times New Roman"/>
                <w:b/>
                <w:bCs/>
                <w:noProof/>
                <w:color w:val="auto"/>
                <w:kern w:val="44"/>
                <w:sz w:val="21"/>
              </w:rPr>
              <w:t>机场及助航灯光等系统的供电电源设计</w:t>
            </w:r>
            <w:r w:rsidR="00D204F6">
              <w:rPr>
                <w:noProof/>
                <w:webHidden/>
              </w:rPr>
              <w:tab/>
            </w:r>
            <w:r w:rsidR="00D204F6">
              <w:rPr>
                <w:noProof/>
                <w:webHidden/>
              </w:rPr>
              <w:fldChar w:fldCharType="begin"/>
            </w:r>
            <w:r w:rsidR="00D204F6">
              <w:rPr>
                <w:noProof/>
                <w:webHidden/>
              </w:rPr>
              <w:instrText xml:space="preserve"> PAGEREF _Toc154518650 \h </w:instrText>
            </w:r>
            <w:r w:rsidR="00D204F6">
              <w:rPr>
                <w:noProof/>
                <w:webHidden/>
              </w:rPr>
            </w:r>
            <w:r w:rsidR="00D204F6">
              <w:rPr>
                <w:noProof/>
                <w:webHidden/>
              </w:rPr>
              <w:fldChar w:fldCharType="separate"/>
            </w:r>
            <w:r w:rsidR="00D204F6">
              <w:rPr>
                <w:noProof/>
                <w:webHidden/>
              </w:rPr>
              <w:t>3</w:t>
            </w:r>
            <w:r w:rsidR="00D204F6">
              <w:rPr>
                <w:noProof/>
                <w:webHidden/>
              </w:rPr>
              <w:fldChar w:fldCharType="end"/>
            </w:r>
          </w:hyperlink>
        </w:p>
        <w:p w14:paraId="5608ADCF" w14:textId="3AD60F07" w:rsidR="00D204F6" w:rsidRDefault="00000000" w:rsidP="00955881">
          <w:pPr>
            <w:pStyle w:val="TOC1"/>
            <w:tabs>
              <w:tab w:val="right" w:leader="dot" w:pos="8296"/>
            </w:tabs>
            <w:spacing w:line="360" w:lineRule="auto"/>
            <w:rPr>
              <w:rFonts w:cstheme="minorBidi"/>
              <w:noProof/>
              <w:kern w:val="2"/>
              <w:sz w:val="21"/>
              <w14:ligatures w14:val="standardContextual"/>
            </w:rPr>
          </w:pPr>
          <w:hyperlink w:anchor="_Toc154518651" w:history="1">
            <w:r w:rsidR="00D204F6" w:rsidRPr="00DB1D0D">
              <w:rPr>
                <w:rStyle w:val="af5"/>
                <w:b/>
                <w:noProof/>
              </w:rPr>
              <w:t xml:space="preserve">3 </w:t>
            </w:r>
            <w:r w:rsidR="00D204F6" w:rsidRPr="00D204F6">
              <w:rPr>
                <w:rStyle w:val="af5"/>
                <w:rFonts w:ascii="Times New Roman" w:eastAsia="黑体" w:hAnsi="Times New Roman"/>
                <w:b/>
                <w:bCs/>
                <w:noProof/>
                <w:color w:val="auto"/>
                <w:kern w:val="44"/>
                <w:sz w:val="21"/>
              </w:rPr>
              <w:t>保障助航灯光供电系统可靠性的设计要点</w:t>
            </w:r>
            <w:r w:rsidR="00D204F6">
              <w:rPr>
                <w:noProof/>
                <w:webHidden/>
              </w:rPr>
              <w:tab/>
            </w:r>
            <w:r w:rsidR="00D204F6">
              <w:rPr>
                <w:noProof/>
                <w:webHidden/>
              </w:rPr>
              <w:fldChar w:fldCharType="begin"/>
            </w:r>
            <w:r w:rsidR="00D204F6">
              <w:rPr>
                <w:noProof/>
                <w:webHidden/>
              </w:rPr>
              <w:instrText xml:space="preserve"> PAGEREF _Toc154518651 \h </w:instrText>
            </w:r>
            <w:r w:rsidR="00D204F6">
              <w:rPr>
                <w:noProof/>
                <w:webHidden/>
              </w:rPr>
            </w:r>
            <w:r w:rsidR="00D204F6">
              <w:rPr>
                <w:noProof/>
                <w:webHidden/>
              </w:rPr>
              <w:fldChar w:fldCharType="separate"/>
            </w:r>
            <w:r w:rsidR="00D204F6">
              <w:rPr>
                <w:noProof/>
                <w:webHidden/>
              </w:rPr>
              <w:t>8</w:t>
            </w:r>
            <w:r w:rsidR="00D204F6">
              <w:rPr>
                <w:noProof/>
                <w:webHidden/>
              </w:rPr>
              <w:fldChar w:fldCharType="end"/>
            </w:r>
          </w:hyperlink>
        </w:p>
        <w:p w14:paraId="2600C800" w14:textId="339F38E6" w:rsidR="00D204F6" w:rsidRDefault="00000000" w:rsidP="00955881">
          <w:pPr>
            <w:pStyle w:val="TOC1"/>
            <w:tabs>
              <w:tab w:val="right" w:leader="dot" w:pos="8296"/>
            </w:tabs>
            <w:spacing w:line="360" w:lineRule="auto"/>
            <w:rPr>
              <w:rFonts w:cstheme="minorBidi"/>
              <w:noProof/>
              <w:kern w:val="2"/>
              <w:sz w:val="21"/>
              <w14:ligatures w14:val="standardContextual"/>
            </w:rPr>
          </w:pPr>
          <w:hyperlink w:anchor="_Toc154518652" w:history="1">
            <w:r w:rsidR="00D204F6" w:rsidRPr="00DB1D0D">
              <w:rPr>
                <w:rStyle w:val="af5"/>
                <w:b/>
                <w:noProof/>
              </w:rPr>
              <w:t xml:space="preserve">4 </w:t>
            </w:r>
            <w:r w:rsidR="00D204F6" w:rsidRPr="00D204F6">
              <w:rPr>
                <w:rStyle w:val="af5"/>
                <w:rFonts w:ascii="Times New Roman" w:eastAsia="黑体" w:hAnsi="Times New Roman"/>
                <w:b/>
                <w:bCs/>
                <w:noProof/>
                <w:color w:val="auto"/>
                <w:kern w:val="44"/>
                <w:sz w:val="21"/>
              </w:rPr>
              <w:t>助航灯光监控系统设计</w:t>
            </w:r>
            <w:r w:rsidR="00D204F6">
              <w:rPr>
                <w:noProof/>
                <w:webHidden/>
              </w:rPr>
              <w:tab/>
            </w:r>
            <w:r w:rsidR="00D204F6">
              <w:rPr>
                <w:noProof/>
                <w:webHidden/>
              </w:rPr>
              <w:fldChar w:fldCharType="begin"/>
            </w:r>
            <w:r w:rsidR="00D204F6">
              <w:rPr>
                <w:noProof/>
                <w:webHidden/>
              </w:rPr>
              <w:instrText xml:space="preserve"> PAGEREF _Toc154518652 \h </w:instrText>
            </w:r>
            <w:r w:rsidR="00D204F6">
              <w:rPr>
                <w:noProof/>
                <w:webHidden/>
              </w:rPr>
            </w:r>
            <w:r w:rsidR="00D204F6">
              <w:rPr>
                <w:noProof/>
                <w:webHidden/>
              </w:rPr>
              <w:fldChar w:fldCharType="separate"/>
            </w:r>
            <w:r w:rsidR="00D204F6">
              <w:rPr>
                <w:noProof/>
                <w:webHidden/>
              </w:rPr>
              <w:t>10</w:t>
            </w:r>
            <w:r w:rsidR="00D204F6">
              <w:rPr>
                <w:noProof/>
                <w:webHidden/>
              </w:rPr>
              <w:fldChar w:fldCharType="end"/>
            </w:r>
          </w:hyperlink>
        </w:p>
        <w:p w14:paraId="07056DC3" w14:textId="0A138972" w:rsidR="00D204F6" w:rsidRDefault="00000000" w:rsidP="00955881">
          <w:pPr>
            <w:pStyle w:val="TOC1"/>
            <w:tabs>
              <w:tab w:val="right" w:leader="dot" w:pos="8296"/>
            </w:tabs>
            <w:spacing w:line="360" w:lineRule="auto"/>
            <w:rPr>
              <w:rFonts w:cstheme="minorBidi"/>
              <w:noProof/>
              <w:kern w:val="2"/>
              <w:sz w:val="21"/>
              <w14:ligatures w14:val="standardContextual"/>
            </w:rPr>
          </w:pPr>
          <w:hyperlink w:anchor="_Toc154518653" w:history="1">
            <w:r w:rsidR="00D204F6" w:rsidRPr="00DB1D0D">
              <w:rPr>
                <w:rStyle w:val="af5"/>
                <w:b/>
                <w:noProof/>
              </w:rPr>
              <w:t xml:space="preserve">5 </w:t>
            </w:r>
            <w:r w:rsidR="00D204F6" w:rsidRPr="00D204F6">
              <w:rPr>
                <w:rStyle w:val="af5"/>
                <w:rFonts w:ascii="Times New Roman" w:eastAsia="黑体" w:hAnsi="Times New Roman"/>
                <w:b/>
                <w:bCs/>
                <w:noProof/>
                <w:color w:val="auto"/>
                <w:kern w:val="44"/>
                <w:sz w:val="21"/>
              </w:rPr>
              <w:t>SMGCS</w:t>
            </w:r>
            <w:r w:rsidR="00D204F6" w:rsidRPr="00D204F6">
              <w:rPr>
                <w:rStyle w:val="af5"/>
                <w:rFonts w:ascii="Times New Roman" w:eastAsia="黑体" w:hAnsi="Times New Roman"/>
                <w:b/>
                <w:bCs/>
                <w:noProof/>
                <w:color w:val="auto"/>
                <w:kern w:val="44"/>
                <w:sz w:val="21"/>
              </w:rPr>
              <w:t>系统中的助航灯光系统设计要点</w:t>
            </w:r>
            <w:r w:rsidR="00D204F6">
              <w:rPr>
                <w:noProof/>
                <w:webHidden/>
              </w:rPr>
              <w:tab/>
            </w:r>
            <w:r w:rsidR="00D204F6">
              <w:rPr>
                <w:noProof/>
                <w:webHidden/>
              </w:rPr>
              <w:fldChar w:fldCharType="begin"/>
            </w:r>
            <w:r w:rsidR="00D204F6">
              <w:rPr>
                <w:noProof/>
                <w:webHidden/>
              </w:rPr>
              <w:instrText xml:space="preserve"> PAGEREF _Toc154518653 \h </w:instrText>
            </w:r>
            <w:r w:rsidR="00D204F6">
              <w:rPr>
                <w:noProof/>
                <w:webHidden/>
              </w:rPr>
            </w:r>
            <w:r w:rsidR="00D204F6">
              <w:rPr>
                <w:noProof/>
                <w:webHidden/>
              </w:rPr>
              <w:fldChar w:fldCharType="separate"/>
            </w:r>
            <w:r w:rsidR="00D204F6">
              <w:rPr>
                <w:noProof/>
                <w:webHidden/>
              </w:rPr>
              <w:t>15</w:t>
            </w:r>
            <w:r w:rsidR="00D204F6">
              <w:rPr>
                <w:noProof/>
                <w:webHidden/>
              </w:rPr>
              <w:fldChar w:fldCharType="end"/>
            </w:r>
          </w:hyperlink>
        </w:p>
        <w:p w14:paraId="7650896F" w14:textId="338095A6" w:rsidR="00D204F6" w:rsidRDefault="00000000" w:rsidP="00955881">
          <w:pPr>
            <w:pStyle w:val="TOC1"/>
            <w:tabs>
              <w:tab w:val="right" w:leader="dot" w:pos="8296"/>
            </w:tabs>
            <w:spacing w:line="360" w:lineRule="auto"/>
            <w:rPr>
              <w:rFonts w:cstheme="minorBidi"/>
              <w:noProof/>
              <w:kern w:val="2"/>
              <w:sz w:val="21"/>
              <w14:ligatures w14:val="standardContextual"/>
            </w:rPr>
          </w:pPr>
          <w:hyperlink w:anchor="_Toc154518654" w:history="1">
            <w:r w:rsidR="00D204F6" w:rsidRPr="00DB1D0D">
              <w:rPr>
                <w:rStyle w:val="af5"/>
                <w:b/>
                <w:noProof/>
              </w:rPr>
              <w:t>6.</w:t>
            </w:r>
            <w:r w:rsidR="00D204F6" w:rsidRPr="00D204F6">
              <w:rPr>
                <w:rStyle w:val="af5"/>
                <w:rFonts w:ascii="Times New Roman" w:eastAsia="黑体" w:hAnsi="Times New Roman"/>
                <w:b/>
                <w:bCs/>
                <w:noProof/>
                <w:color w:val="auto"/>
                <w:kern w:val="44"/>
                <w:sz w:val="21"/>
              </w:rPr>
              <w:t>助航灯光易折性设计</w:t>
            </w:r>
            <w:r w:rsidR="00D204F6">
              <w:rPr>
                <w:noProof/>
                <w:webHidden/>
              </w:rPr>
              <w:tab/>
            </w:r>
            <w:r w:rsidR="00D204F6">
              <w:rPr>
                <w:noProof/>
                <w:webHidden/>
              </w:rPr>
              <w:fldChar w:fldCharType="begin"/>
            </w:r>
            <w:r w:rsidR="00D204F6">
              <w:rPr>
                <w:noProof/>
                <w:webHidden/>
              </w:rPr>
              <w:instrText xml:space="preserve"> PAGEREF _Toc154518654 \h </w:instrText>
            </w:r>
            <w:r w:rsidR="00D204F6">
              <w:rPr>
                <w:noProof/>
                <w:webHidden/>
              </w:rPr>
            </w:r>
            <w:r w:rsidR="00D204F6">
              <w:rPr>
                <w:noProof/>
                <w:webHidden/>
              </w:rPr>
              <w:fldChar w:fldCharType="separate"/>
            </w:r>
            <w:r w:rsidR="00D204F6">
              <w:rPr>
                <w:noProof/>
                <w:webHidden/>
              </w:rPr>
              <w:t>17</w:t>
            </w:r>
            <w:r w:rsidR="00D204F6">
              <w:rPr>
                <w:noProof/>
                <w:webHidden/>
              </w:rPr>
              <w:fldChar w:fldCharType="end"/>
            </w:r>
          </w:hyperlink>
        </w:p>
        <w:p w14:paraId="0AB55EFD" w14:textId="66F9E33C" w:rsidR="00D204F6" w:rsidRDefault="00000000" w:rsidP="00955881">
          <w:pPr>
            <w:pStyle w:val="TOC1"/>
            <w:tabs>
              <w:tab w:val="right" w:leader="dot" w:pos="8296"/>
            </w:tabs>
            <w:spacing w:line="360" w:lineRule="auto"/>
            <w:rPr>
              <w:rFonts w:cstheme="minorBidi"/>
              <w:noProof/>
              <w:kern w:val="2"/>
              <w:sz w:val="21"/>
              <w14:ligatures w14:val="standardContextual"/>
            </w:rPr>
          </w:pPr>
          <w:hyperlink w:anchor="_Toc154518655" w:history="1">
            <w:r w:rsidR="00D204F6" w:rsidRPr="00DB1D0D">
              <w:rPr>
                <w:rStyle w:val="af5"/>
                <w:b/>
                <w:noProof/>
              </w:rPr>
              <w:t>7.</w:t>
            </w:r>
            <w:r w:rsidR="00D204F6" w:rsidRPr="00D204F6">
              <w:rPr>
                <w:rStyle w:val="af5"/>
                <w:rFonts w:ascii="Times New Roman" w:eastAsia="黑体" w:hAnsi="Times New Roman"/>
                <w:b/>
                <w:bCs/>
                <w:noProof/>
                <w:color w:val="auto"/>
                <w:kern w:val="44"/>
                <w:sz w:val="21"/>
              </w:rPr>
              <w:t>跑道侵入自主告警系统</w:t>
            </w:r>
            <w:r w:rsidR="00D204F6">
              <w:rPr>
                <w:noProof/>
                <w:webHidden/>
              </w:rPr>
              <w:tab/>
            </w:r>
            <w:r w:rsidR="00D204F6">
              <w:rPr>
                <w:noProof/>
                <w:webHidden/>
              </w:rPr>
              <w:fldChar w:fldCharType="begin"/>
            </w:r>
            <w:r w:rsidR="00D204F6">
              <w:rPr>
                <w:noProof/>
                <w:webHidden/>
              </w:rPr>
              <w:instrText xml:space="preserve"> PAGEREF _Toc154518655 \h </w:instrText>
            </w:r>
            <w:r w:rsidR="00D204F6">
              <w:rPr>
                <w:noProof/>
                <w:webHidden/>
              </w:rPr>
            </w:r>
            <w:r w:rsidR="00D204F6">
              <w:rPr>
                <w:noProof/>
                <w:webHidden/>
              </w:rPr>
              <w:fldChar w:fldCharType="separate"/>
            </w:r>
            <w:r w:rsidR="00D204F6">
              <w:rPr>
                <w:noProof/>
                <w:webHidden/>
              </w:rPr>
              <w:t>19</w:t>
            </w:r>
            <w:r w:rsidR="00D204F6">
              <w:rPr>
                <w:noProof/>
                <w:webHidden/>
              </w:rPr>
              <w:fldChar w:fldCharType="end"/>
            </w:r>
          </w:hyperlink>
        </w:p>
        <w:p w14:paraId="6B09C688" w14:textId="1D4A504B" w:rsidR="00D204F6" w:rsidRDefault="00000000" w:rsidP="00955881">
          <w:pPr>
            <w:pStyle w:val="TOC1"/>
            <w:tabs>
              <w:tab w:val="right" w:leader="dot" w:pos="8296"/>
            </w:tabs>
            <w:spacing w:line="360" w:lineRule="auto"/>
            <w:rPr>
              <w:rFonts w:cstheme="minorBidi"/>
              <w:noProof/>
              <w:kern w:val="2"/>
              <w:sz w:val="21"/>
              <w14:ligatures w14:val="standardContextual"/>
            </w:rPr>
          </w:pPr>
          <w:hyperlink w:anchor="_Toc154518656" w:history="1">
            <w:r w:rsidR="00D204F6" w:rsidRPr="00DB1D0D">
              <w:rPr>
                <w:rStyle w:val="af5"/>
                <w:b/>
                <w:noProof/>
              </w:rPr>
              <w:t>8.</w:t>
            </w:r>
            <w:r w:rsidR="00D204F6" w:rsidRPr="00D204F6">
              <w:rPr>
                <w:rStyle w:val="af5"/>
                <w:rFonts w:ascii="Times New Roman" w:eastAsia="黑体" w:hAnsi="Times New Roman"/>
                <w:b/>
                <w:bCs/>
                <w:noProof/>
                <w:color w:val="auto"/>
                <w:kern w:val="44"/>
                <w:sz w:val="21"/>
              </w:rPr>
              <w:t>关于标示障碍物的目视助航设施的补充说明</w:t>
            </w:r>
            <w:r w:rsidR="00D204F6">
              <w:rPr>
                <w:noProof/>
                <w:webHidden/>
              </w:rPr>
              <w:tab/>
            </w:r>
            <w:r w:rsidR="00D204F6">
              <w:rPr>
                <w:noProof/>
                <w:webHidden/>
              </w:rPr>
              <w:fldChar w:fldCharType="begin"/>
            </w:r>
            <w:r w:rsidR="00D204F6">
              <w:rPr>
                <w:noProof/>
                <w:webHidden/>
              </w:rPr>
              <w:instrText xml:space="preserve"> PAGEREF _Toc154518656 \h </w:instrText>
            </w:r>
            <w:r w:rsidR="00D204F6">
              <w:rPr>
                <w:noProof/>
                <w:webHidden/>
              </w:rPr>
            </w:r>
            <w:r w:rsidR="00D204F6">
              <w:rPr>
                <w:noProof/>
                <w:webHidden/>
              </w:rPr>
              <w:fldChar w:fldCharType="separate"/>
            </w:r>
            <w:r w:rsidR="00D204F6">
              <w:rPr>
                <w:noProof/>
                <w:webHidden/>
              </w:rPr>
              <w:t>20</w:t>
            </w:r>
            <w:r w:rsidR="00D204F6">
              <w:rPr>
                <w:noProof/>
                <w:webHidden/>
              </w:rPr>
              <w:fldChar w:fldCharType="end"/>
            </w:r>
          </w:hyperlink>
        </w:p>
        <w:p w14:paraId="0039BF11" w14:textId="5AD837DE" w:rsidR="00D204F6" w:rsidRPr="00D204F6" w:rsidRDefault="00D204F6" w:rsidP="00D204F6">
          <w:r>
            <w:rPr>
              <w:b/>
              <w:bCs/>
              <w:lang w:val="zh-CN"/>
            </w:rPr>
            <w:fldChar w:fldCharType="end"/>
          </w:r>
        </w:p>
      </w:sdtContent>
    </w:sdt>
    <w:p w14:paraId="1E422CE8" w14:textId="77777777" w:rsidR="00EB2B29" w:rsidRDefault="00EB2B29" w:rsidP="0009527A">
      <w:pPr>
        <w:autoSpaceDE w:val="0"/>
        <w:autoSpaceDN w:val="0"/>
        <w:adjustRightInd w:val="0"/>
        <w:rPr>
          <w:sz w:val="32"/>
          <w:szCs w:val="32"/>
        </w:rPr>
        <w:sectPr w:rsidR="00EB2B29" w:rsidSect="009162C9">
          <w:headerReference w:type="even" r:id="rId13"/>
          <w:headerReference w:type="default" r:id="rId14"/>
          <w:footerReference w:type="even" r:id="rId15"/>
          <w:pgSz w:w="11906" w:h="16838"/>
          <w:pgMar w:top="1440" w:right="1800" w:bottom="1440" w:left="1800" w:header="851" w:footer="992" w:gutter="0"/>
          <w:pgNumType w:fmt="upperRoman"/>
          <w:cols w:space="425"/>
          <w:docGrid w:type="lines" w:linePitch="312"/>
        </w:sectPr>
      </w:pPr>
    </w:p>
    <w:p w14:paraId="073D8F13" w14:textId="550A466C" w:rsidR="003C149C" w:rsidRPr="00C42FEB" w:rsidRDefault="003C149C" w:rsidP="00BC2E57">
      <w:pPr>
        <w:pStyle w:val="af3"/>
        <w:spacing w:before="1092" w:after="468"/>
      </w:pPr>
      <w:bookmarkStart w:id="0" w:name="_Toc154518649"/>
      <w:r w:rsidRPr="00BC2E57">
        <w:rPr>
          <w:rFonts w:cs="Times New Roman" w:hint="eastAsia"/>
          <w:b/>
        </w:rPr>
        <w:lastRenderedPageBreak/>
        <w:t>1</w:t>
      </w:r>
      <w:r w:rsidR="00886E86" w:rsidRPr="00BC2E57">
        <w:rPr>
          <w:rFonts w:cs="Times New Roman"/>
          <w:b/>
        </w:rPr>
        <w:t xml:space="preserve"> </w:t>
      </w:r>
      <w:r w:rsidRPr="00944C3F">
        <w:rPr>
          <w:rFonts w:cs="Times New Roman" w:hint="eastAsia"/>
        </w:rPr>
        <w:t>总则</w:t>
      </w:r>
      <w:bookmarkEnd w:id="0"/>
    </w:p>
    <w:p w14:paraId="261A9551" w14:textId="5C9C17C3" w:rsidR="00C54D54" w:rsidRPr="00835682" w:rsidRDefault="00BC2E57" w:rsidP="00955881">
      <w:pPr>
        <w:autoSpaceDE w:val="0"/>
        <w:autoSpaceDN w:val="0"/>
        <w:adjustRightInd w:val="0"/>
        <w:spacing w:line="360" w:lineRule="auto"/>
        <w:rPr>
          <w:rFonts w:ascii="仿宋_GB2312" w:eastAsia="仿宋_GB2312" w:cs="仿宋_GB2312"/>
          <w:kern w:val="0"/>
          <w:sz w:val="32"/>
          <w:szCs w:val="32"/>
        </w:rPr>
      </w:pPr>
      <w:bookmarkStart w:id="1" w:name="_Hlk88403342"/>
      <w:r w:rsidRPr="00B21B4C">
        <w:rPr>
          <w:rFonts w:ascii="Times New Roman" w:hAnsi="Times New Roman" w:cs="Times New Roman"/>
          <w:b/>
        </w:rPr>
        <w:t>1.1</w:t>
      </w:r>
      <w:bookmarkEnd w:id="1"/>
      <w:r>
        <w:rPr>
          <w:b/>
        </w:rPr>
        <w:t xml:space="preserve"> </w:t>
      </w:r>
      <w:r w:rsidR="00C54D54" w:rsidRPr="00BC2E57">
        <w:rPr>
          <w:rFonts w:ascii="Times New Roman" w:hAnsi="Times New Roman" w:cs="Times New Roman" w:hint="eastAsia"/>
          <w:szCs w:val="23"/>
        </w:rPr>
        <w:t>机场助航灯光规划设计方案对确保机场飞行区助航灯光及其电气系统安全、可靠、高效运转起着至关重要的作用。为指导行业科学、全面、系统地开展助航灯光系统规划设计，提升设计水平，根据《民用机场管理条例》《运输机场建设管理规定》《民用机场飞行区技术标准》</w:t>
      </w:r>
      <w:r w:rsidR="004D684F" w:rsidRPr="00BC2E57">
        <w:rPr>
          <w:rFonts w:ascii="Times New Roman" w:hAnsi="Times New Roman" w:cs="Times New Roman" w:hint="eastAsia"/>
          <w:szCs w:val="23"/>
        </w:rPr>
        <w:t>及其他现行国家</w:t>
      </w:r>
      <w:r w:rsidR="00C54D54" w:rsidRPr="00BC2E57">
        <w:rPr>
          <w:rFonts w:ascii="Times New Roman" w:hAnsi="Times New Roman" w:cs="Times New Roman" w:hint="eastAsia"/>
          <w:szCs w:val="23"/>
        </w:rPr>
        <w:t>法规、规章和标准，参考</w:t>
      </w:r>
      <w:r w:rsidR="0029581B" w:rsidRPr="00BC2E57">
        <w:rPr>
          <w:rFonts w:ascii="Times New Roman" w:hAnsi="Times New Roman" w:cs="Times New Roman" w:hint="eastAsia"/>
          <w:szCs w:val="23"/>
        </w:rPr>
        <w:t>《</w:t>
      </w:r>
      <w:r w:rsidR="00DA6DDE" w:rsidRPr="00BC2E57">
        <w:rPr>
          <w:rFonts w:ascii="Times New Roman" w:hAnsi="Times New Roman" w:cs="Times New Roman" w:hint="eastAsia"/>
          <w:szCs w:val="23"/>
        </w:rPr>
        <w:t>国际民用航空公约附件</w:t>
      </w:r>
      <w:r w:rsidR="00DA6DDE" w:rsidRPr="00BC2E57">
        <w:rPr>
          <w:rFonts w:ascii="Times New Roman" w:hAnsi="Times New Roman" w:cs="Times New Roman" w:hint="eastAsia"/>
          <w:szCs w:val="23"/>
        </w:rPr>
        <w:t>1</w:t>
      </w:r>
      <w:r w:rsidR="00DA6DDE" w:rsidRPr="00BC2E57">
        <w:rPr>
          <w:rFonts w:ascii="Times New Roman" w:hAnsi="Times New Roman" w:cs="Times New Roman"/>
          <w:szCs w:val="23"/>
        </w:rPr>
        <w:t>4</w:t>
      </w:r>
      <w:r w:rsidR="00DA6DDE" w:rsidRPr="00BC2E57">
        <w:rPr>
          <w:rFonts w:ascii="Times New Roman" w:hAnsi="Times New Roman" w:cs="Times New Roman" w:hint="eastAsia"/>
          <w:szCs w:val="23"/>
        </w:rPr>
        <w:t>-</w:t>
      </w:r>
      <w:r w:rsidR="00DA6DDE" w:rsidRPr="00BC2E57">
        <w:rPr>
          <w:rFonts w:ascii="Times New Roman" w:hAnsi="Times New Roman" w:cs="Times New Roman" w:hint="eastAsia"/>
          <w:szCs w:val="23"/>
        </w:rPr>
        <w:t>机场</w:t>
      </w:r>
      <w:r w:rsidR="0029581B" w:rsidRPr="00BC2E57">
        <w:rPr>
          <w:rFonts w:ascii="Times New Roman" w:hAnsi="Times New Roman" w:cs="Times New Roman" w:hint="eastAsia"/>
          <w:szCs w:val="23"/>
        </w:rPr>
        <w:t>》</w:t>
      </w:r>
      <w:bookmarkStart w:id="2" w:name="OLE_LINK1"/>
      <w:r w:rsidR="00DA6DDE" w:rsidRPr="00BC2E57">
        <w:rPr>
          <w:rFonts w:ascii="Times New Roman" w:hAnsi="Times New Roman" w:cs="Times New Roman" w:hint="eastAsia"/>
          <w:szCs w:val="23"/>
        </w:rPr>
        <w:t>第Ⅰ</w:t>
      </w:r>
      <w:proofErr w:type="gramStart"/>
      <w:r w:rsidR="00DA6DDE" w:rsidRPr="00BC2E57">
        <w:rPr>
          <w:rFonts w:ascii="Times New Roman" w:hAnsi="Times New Roman" w:cs="Times New Roman" w:hint="eastAsia"/>
          <w:szCs w:val="23"/>
        </w:rPr>
        <w:t>卷</w:t>
      </w:r>
      <w:bookmarkEnd w:id="2"/>
      <w:r w:rsidR="00DA6DDE" w:rsidRPr="00BC2E57">
        <w:rPr>
          <w:rFonts w:ascii="Times New Roman" w:hAnsi="Times New Roman" w:cs="Times New Roman" w:hint="eastAsia"/>
          <w:szCs w:val="23"/>
        </w:rPr>
        <w:t>机场</w:t>
      </w:r>
      <w:proofErr w:type="gramEnd"/>
      <w:r w:rsidR="00DA6DDE" w:rsidRPr="00BC2E57">
        <w:rPr>
          <w:rFonts w:ascii="Times New Roman" w:hAnsi="Times New Roman" w:cs="Times New Roman" w:hint="eastAsia"/>
          <w:szCs w:val="23"/>
        </w:rPr>
        <w:t>设计和运行（以下简称《附件十四》</w:t>
      </w:r>
      <w:r w:rsidR="004D684F" w:rsidRPr="00BC2E57">
        <w:rPr>
          <w:rFonts w:ascii="Times New Roman" w:hAnsi="Times New Roman" w:cs="Times New Roman" w:hint="eastAsia"/>
          <w:szCs w:val="23"/>
        </w:rPr>
        <w:t>第Ⅰ卷</w:t>
      </w:r>
      <w:r w:rsidR="00DA6DDE" w:rsidRPr="00BC2E57">
        <w:rPr>
          <w:rFonts w:ascii="Times New Roman" w:hAnsi="Times New Roman" w:cs="Times New Roman" w:hint="eastAsia"/>
          <w:szCs w:val="23"/>
        </w:rPr>
        <w:t>）、</w:t>
      </w:r>
      <w:r w:rsidR="00C54D54" w:rsidRPr="00BC2E57">
        <w:rPr>
          <w:rFonts w:ascii="Times New Roman" w:hAnsi="Times New Roman" w:cs="Times New Roman" w:hint="eastAsia"/>
          <w:szCs w:val="23"/>
        </w:rPr>
        <w:t>《机场设计手册》</w:t>
      </w:r>
      <w:r w:rsidR="00C54D54" w:rsidRPr="00BC2E57">
        <w:rPr>
          <w:rFonts w:ascii="Times New Roman" w:hAnsi="Times New Roman" w:cs="Times New Roman" w:hint="eastAsia"/>
          <w:szCs w:val="23"/>
        </w:rPr>
        <w:t>(D</w:t>
      </w:r>
      <w:r w:rsidR="00C54D54" w:rsidRPr="00BC2E57">
        <w:rPr>
          <w:rFonts w:ascii="Times New Roman" w:hAnsi="Times New Roman" w:cs="Times New Roman"/>
          <w:szCs w:val="23"/>
        </w:rPr>
        <w:t>oc</w:t>
      </w:r>
      <w:r w:rsidR="005C22D9" w:rsidRPr="00BC2E57">
        <w:rPr>
          <w:rFonts w:ascii="Times New Roman" w:hAnsi="Times New Roman" w:cs="Times New Roman"/>
          <w:szCs w:val="23"/>
        </w:rPr>
        <w:t xml:space="preserve"> </w:t>
      </w:r>
      <w:r w:rsidR="00C54D54" w:rsidRPr="00BC2E57">
        <w:rPr>
          <w:rFonts w:ascii="Times New Roman" w:hAnsi="Times New Roman" w:cs="Times New Roman"/>
          <w:szCs w:val="23"/>
        </w:rPr>
        <w:t>9157</w:t>
      </w:r>
      <w:r w:rsidR="005C22D9" w:rsidRPr="00BC2E57">
        <w:rPr>
          <w:rFonts w:ascii="Times New Roman" w:hAnsi="Times New Roman" w:cs="Times New Roman" w:hint="eastAsia"/>
          <w:szCs w:val="23"/>
        </w:rPr>
        <w:t>号文件</w:t>
      </w:r>
      <w:r w:rsidR="00C54D54" w:rsidRPr="00BC2E57">
        <w:rPr>
          <w:rFonts w:ascii="Times New Roman" w:hAnsi="Times New Roman" w:cs="Times New Roman"/>
          <w:szCs w:val="23"/>
        </w:rPr>
        <w:t>)</w:t>
      </w:r>
      <w:r w:rsidR="00C54D54" w:rsidRPr="00BC2E57">
        <w:rPr>
          <w:rFonts w:ascii="Times New Roman" w:hAnsi="Times New Roman" w:cs="Times New Roman" w:hint="eastAsia"/>
          <w:szCs w:val="23"/>
        </w:rPr>
        <w:t>第四、五、六部分，</w:t>
      </w:r>
      <w:r w:rsidR="0029581B" w:rsidRPr="00BC2E57">
        <w:rPr>
          <w:rFonts w:ascii="Times New Roman" w:hAnsi="Times New Roman" w:cs="Times New Roman" w:hint="eastAsia"/>
          <w:szCs w:val="23"/>
        </w:rPr>
        <w:t>制定</w:t>
      </w:r>
      <w:r w:rsidR="00C54D54" w:rsidRPr="00BC2E57">
        <w:rPr>
          <w:rFonts w:ascii="Times New Roman" w:hAnsi="Times New Roman" w:cs="Times New Roman" w:hint="eastAsia"/>
          <w:szCs w:val="23"/>
        </w:rPr>
        <w:t>本设计指南。</w:t>
      </w:r>
    </w:p>
    <w:p w14:paraId="5431E0AC" w14:textId="77777777" w:rsidR="000C2FF8" w:rsidRPr="00C42FEB" w:rsidRDefault="003C149C" w:rsidP="00955881">
      <w:pPr>
        <w:autoSpaceDE w:val="0"/>
        <w:autoSpaceDN w:val="0"/>
        <w:adjustRightInd w:val="0"/>
        <w:spacing w:line="360" w:lineRule="auto"/>
        <w:rPr>
          <w:rFonts w:ascii="仿宋_GB2312" w:eastAsia="仿宋_GB2312" w:cs="仿宋_GB2312"/>
          <w:kern w:val="0"/>
          <w:sz w:val="32"/>
          <w:szCs w:val="32"/>
        </w:rPr>
      </w:pPr>
      <w:r w:rsidRPr="00B21B4C">
        <w:rPr>
          <w:rFonts w:ascii="Times New Roman" w:hAnsi="Times New Roman" w:cs="Times New Roman" w:hint="eastAsia"/>
          <w:b/>
        </w:rPr>
        <w:t>1</w:t>
      </w:r>
      <w:r w:rsidRPr="00B21B4C">
        <w:rPr>
          <w:rFonts w:ascii="Times New Roman" w:hAnsi="Times New Roman" w:cs="Times New Roman"/>
          <w:b/>
        </w:rPr>
        <w:t>.2</w:t>
      </w:r>
      <w:r w:rsidRPr="00BC2E57">
        <w:rPr>
          <w:b/>
        </w:rPr>
        <w:t xml:space="preserve"> </w:t>
      </w:r>
      <w:r w:rsidRPr="00BC2E57">
        <w:rPr>
          <w:rFonts w:ascii="Times New Roman" w:hAnsi="Times New Roman" w:cs="Times New Roman" w:hint="eastAsia"/>
          <w:szCs w:val="23"/>
        </w:rPr>
        <w:t>飞行区助航灯光及供电设计应</w:t>
      </w:r>
      <w:r w:rsidR="00DA6DDE" w:rsidRPr="00BC2E57">
        <w:rPr>
          <w:rFonts w:ascii="Times New Roman" w:hAnsi="Times New Roman" w:cs="Times New Roman" w:hint="eastAsia"/>
          <w:szCs w:val="23"/>
        </w:rPr>
        <w:t>贯彻国家的技术经济政策，做到保障</w:t>
      </w:r>
      <w:r w:rsidR="00491331" w:rsidRPr="00BC2E57">
        <w:rPr>
          <w:rFonts w:ascii="Times New Roman" w:hAnsi="Times New Roman" w:cs="Times New Roman" w:hint="eastAsia"/>
          <w:szCs w:val="23"/>
        </w:rPr>
        <w:t>运行</w:t>
      </w:r>
      <w:r w:rsidR="00DA6DDE" w:rsidRPr="00BC2E57">
        <w:rPr>
          <w:rFonts w:ascii="Times New Roman" w:hAnsi="Times New Roman" w:cs="Times New Roman" w:hint="eastAsia"/>
          <w:szCs w:val="23"/>
        </w:rPr>
        <w:t>安全</w:t>
      </w:r>
      <w:r w:rsidR="000C2FF8" w:rsidRPr="00BC2E57">
        <w:rPr>
          <w:rFonts w:ascii="Times New Roman" w:hAnsi="Times New Roman" w:cs="Times New Roman" w:hint="eastAsia"/>
          <w:szCs w:val="23"/>
        </w:rPr>
        <w:t>高效</w:t>
      </w:r>
      <w:r w:rsidR="00DA6DDE" w:rsidRPr="00BC2E57">
        <w:rPr>
          <w:rFonts w:ascii="Times New Roman" w:hAnsi="Times New Roman" w:cs="Times New Roman" w:hint="eastAsia"/>
          <w:szCs w:val="23"/>
        </w:rPr>
        <w:t>、供电可靠、技术先进和经济合理</w:t>
      </w:r>
      <w:r w:rsidRPr="00BC2E57">
        <w:rPr>
          <w:rFonts w:ascii="Times New Roman" w:hAnsi="Times New Roman" w:cs="Times New Roman" w:hint="eastAsia"/>
          <w:szCs w:val="23"/>
        </w:rPr>
        <w:t>。</w:t>
      </w:r>
    </w:p>
    <w:p w14:paraId="53F715C8" w14:textId="0D4F18DF" w:rsidR="00886E86" w:rsidRPr="00C42FEB" w:rsidRDefault="003C149C" w:rsidP="00955881">
      <w:pPr>
        <w:autoSpaceDE w:val="0"/>
        <w:autoSpaceDN w:val="0"/>
        <w:adjustRightInd w:val="0"/>
        <w:spacing w:line="360" w:lineRule="auto"/>
        <w:rPr>
          <w:rFonts w:ascii="仿宋_GB2312" w:eastAsia="仿宋_GB2312" w:cs="仿宋_GB2312"/>
          <w:kern w:val="0"/>
          <w:sz w:val="32"/>
          <w:szCs w:val="32"/>
        </w:rPr>
      </w:pPr>
      <w:r w:rsidRPr="00B21B4C">
        <w:rPr>
          <w:rFonts w:ascii="Times New Roman" w:hAnsi="Times New Roman" w:cs="Times New Roman"/>
          <w:b/>
        </w:rPr>
        <w:t>1.3</w:t>
      </w:r>
      <w:r w:rsidRPr="00BC2E57">
        <w:rPr>
          <w:b/>
        </w:rPr>
        <w:t xml:space="preserve"> </w:t>
      </w:r>
      <w:r w:rsidRPr="00BC2E57">
        <w:rPr>
          <w:rFonts w:ascii="Times New Roman" w:hAnsi="Times New Roman" w:cs="Times New Roman" w:hint="eastAsia"/>
          <w:szCs w:val="23"/>
        </w:rPr>
        <w:t>本指</w:t>
      </w:r>
      <w:r w:rsidR="008462E4" w:rsidRPr="00BC2E57">
        <w:rPr>
          <w:rFonts w:ascii="Times New Roman" w:hAnsi="Times New Roman" w:cs="Times New Roman" w:hint="eastAsia"/>
          <w:szCs w:val="23"/>
        </w:rPr>
        <w:t>南未提及的内容按</w:t>
      </w:r>
      <w:r w:rsidRPr="00BC2E57">
        <w:rPr>
          <w:rFonts w:ascii="Times New Roman" w:hAnsi="Times New Roman" w:cs="Times New Roman" w:hint="eastAsia"/>
          <w:szCs w:val="23"/>
        </w:rPr>
        <w:t>照</w:t>
      </w:r>
      <w:r w:rsidR="008462E4" w:rsidRPr="00BC2E57">
        <w:rPr>
          <w:rFonts w:ascii="Times New Roman" w:hAnsi="Times New Roman" w:cs="Times New Roman" w:hint="eastAsia"/>
          <w:szCs w:val="23"/>
        </w:rPr>
        <w:t>国家有关规定标准</w:t>
      </w:r>
      <w:r w:rsidR="0044757B" w:rsidRPr="00BC2E57">
        <w:rPr>
          <w:rFonts w:ascii="Times New Roman" w:hAnsi="Times New Roman" w:cs="Times New Roman" w:hint="eastAsia"/>
          <w:szCs w:val="23"/>
        </w:rPr>
        <w:t>执行，未有明确规定的参考</w:t>
      </w:r>
      <w:r w:rsidR="0029581B" w:rsidRPr="00BC2E57">
        <w:rPr>
          <w:rFonts w:ascii="Times New Roman" w:hAnsi="Times New Roman" w:cs="Times New Roman" w:hint="eastAsia"/>
          <w:szCs w:val="23"/>
        </w:rPr>
        <w:t>《附件十四》</w:t>
      </w:r>
      <w:r w:rsidR="004D684F" w:rsidRPr="00BC2E57">
        <w:rPr>
          <w:rFonts w:ascii="Times New Roman" w:hAnsi="Times New Roman" w:cs="Times New Roman" w:hint="eastAsia"/>
          <w:szCs w:val="23"/>
        </w:rPr>
        <w:t>第Ⅰ卷、</w:t>
      </w:r>
      <w:r w:rsidR="0044757B" w:rsidRPr="00BC2E57">
        <w:rPr>
          <w:rFonts w:ascii="Times New Roman" w:hAnsi="Times New Roman" w:cs="Times New Roman" w:hint="eastAsia"/>
          <w:szCs w:val="23"/>
        </w:rPr>
        <w:t>《机场设计手册》</w:t>
      </w:r>
      <w:r w:rsidR="005C22D9" w:rsidRPr="00BC2E57">
        <w:rPr>
          <w:rFonts w:ascii="Times New Roman" w:hAnsi="Times New Roman" w:cs="Times New Roman" w:hint="eastAsia"/>
          <w:szCs w:val="23"/>
        </w:rPr>
        <w:t>(D</w:t>
      </w:r>
      <w:r w:rsidR="005C22D9" w:rsidRPr="00BC2E57">
        <w:rPr>
          <w:rFonts w:ascii="Times New Roman" w:hAnsi="Times New Roman" w:cs="Times New Roman"/>
          <w:szCs w:val="23"/>
        </w:rPr>
        <w:t>oc 9157</w:t>
      </w:r>
      <w:r w:rsidR="005C22D9" w:rsidRPr="00BC2E57">
        <w:rPr>
          <w:rFonts w:ascii="Times New Roman" w:hAnsi="Times New Roman" w:cs="Times New Roman" w:hint="eastAsia"/>
          <w:szCs w:val="23"/>
        </w:rPr>
        <w:t>号文件</w:t>
      </w:r>
      <w:r w:rsidR="005C22D9" w:rsidRPr="00BC2E57">
        <w:rPr>
          <w:rFonts w:ascii="Times New Roman" w:hAnsi="Times New Roman" w:cs="Times New Roman"/>
          <w:szCs w:val="23"/>
        </w:rPr>
        <w:t>)</w:t>
      </w:r>
      <w:r w:rsidRPr="00BC2E57">
        <w:rPr>
          <w:rFonts w:ascii="Times New Roman" w:hAnsi="Times New Roman" w:cs="Times New Roman" w:hint="eastAsia"/>
          <w:szCs w:val="23"/>
        </w:rPr>
        <w:t>执行。</w:t>
      </w:r>
    </w:p>
    <w:p w14:paraId="490B7046" w14:textId="77777777" w:rsidR="00886E86" w:rsidRPr="00C42FEB" w:rsidRDefault="00886E86">
      <w:pPr>
        <w:widowControl/>
        <w:jc w:val="left"/>
        <w:rPr>
          <w:rFonts w:ascii="仿宋_GB2312" w:eastAsia="仿宋_GB2312" w:cs="仿宋_GB2312"/>
          <w:kern w:val="0"/>
          <w:sz w:val="32"/>
          <w:szCs w:val="32"/>
        </w:rPr>
      </w:pPr>
      <w:r w:rsidRPr="00C42FEB">
        <w:rPr>
          <w:rFonts w:ascii="仿宋_GB2312" w:eastAsia="仿宋_GB2312" w:cs="仿宋_GB2312"/>
          <w:kern w:val="0"/>
          <w:sz w:val="32"/>
          <w:szCs w:val="32"/>
        </w:rPr>
        <w:br w:type="page"/>
      </w:r>
    </w:p>
    <w:p w14:paraId="6BC175B4" w14:textId="77777777" w:rsidR="00EB2B29" w:rsidRDefault="00EB2B29" w:rsidP="003C149C">
      <w:pPr>
        <w:autoSpaceDE w:val="0"/>
        <w:autoSpaceDN w:val="0"/>
        <w:adjustRightInd w:val="0"/>
        <w:jc w:val="left"/>
        <w:rPr>
          <w:rFonts w:ascii="仿宋_GB2312" w:eastAsia="仿宋_GB2312" w:cs="仿宋_GB2312"/>
          <w:kern w:val="0"/>
          <w:sz w:val="32"/>
          <w:szCs w:val="32"/>
        </w:rPr>
        <w:sectPr w:rsidR="00EB2B29" w:rsidSect="00975F75">
          <w:headerReference w:type="default" r:id="rId16"/>
          <w:footerReference w:type="default" r:id="rId17"/>
          <w:pgSz w:w="11906" w:h="16838"/>
          <w:pgMar w:top="1440" w:right="1800" w:bottom="1440" w:left="1800" w:header="851" w:footer="992" w:gutter="0"/>
          <w:pgNumType w:start="1"/>
          <w:cols w:space="425"/>
          <w:docGrid w:type="lines" w:linePitch="312"/>
        </w:sectPr>
      </w:pPr>
    </w:p>
    <w:p w14:paraId="4504354A" w14:textId="5AA0D6B1" w:rsidR="003C149C" w:rsidRPr="00C42FEB" w:rsidRDefault="003C149C" w:rsidP="00BC2E57">
      <w:pPr>
        <w:pStyle w:val="af3"/>
        <w:spacing w:before="1092" w:after="468"/>
      </w:pPr>
      <w:bookmarkStart w:id="3" w:name="_Toc154518650"/>
      <w:r w:rsidRPr="00BC2E57">
        <w:rPr>
          <w:rFonts w:cs="Times New Roman"/>
          <w:b/>
        </w:rPr>
        <w:lastRenderedPageBreak/>
        <w:t>2</w:t>
      </w:r>
      <w:r w:rsidR="00AB4BDE" w:rsidRPr="00BC2E57">
        <w:rPr>
          <w:rFonts w:cs="Times New Roman"/>
          <w:b/>
        </w:rPr>
        <w:t xml:space="preserve"> </w:t>
      </w:r>
      <w:r w:rsidR="005A1BAE" w:rsidRPr="00BC2E57">
        <w:rPr>
          <w:rFonts w:cs="Times New Roman" w:hint="eastAsia"/>
        </w:rPr>
        <w:t>机场及</w:t>
      </w:r>
      <w:r w:rsidRPr="00BC2E57">
        <w:rPr>
          <w:rFonts w:cs="Times New Roman" w:hint="eastAsia"/>
        </w:rPr>
        <w:t>助航灯光</w:t>
      </w:r>
      <w:r w:rsidR="005A1BAE" w:rsidRPr="00BC2E57">
        <w:rPr>
          <w:rFonts w:cs="Times New Roman" w:hint="eastAsia"/>
        </w:rPr>
        <w:t>等</w:t>
      </w:r>
      <w:r w:rsidRPr="00BC2E57">
        <w:rPr>
          <w:rFonts w:cs="Times New Roman" w:hint="eastAsia"/>
        </w:rPr>
        <w:t>系统</w:t>
      </w:r>
      <w:r w:rsidR="000C42B4" w:rsidRPr="00BC2E57">
        <w:rPr>
          <w:rFonts w:cs="Times New Roman" w:hint="eastAsia"/>
        </w:rPr>
        <w:t>的</w:t>
      </w:r>
      <w:r w:rsidR="005F4E6E" w:rsidRPr="00BC2E57">
        <w:rPr>
          <w:rFonts w:cs="Times New Roman" w:hint="eastAsia"/>
        </w:rPr>
        <w:t>供电</w:t>
      </w:r>
      <w:r w:rsidRPr="00BC2E57">
        <w:rPr>
          <w:rFonts w:cs="Times New Roman" w:hint="eastAsia"/>
        </w:rPr>
        <w:t>电源设计</w:t>
      </w:r>
      <w:bookmarkEnd w:id="3"/>
    </w:p>
    <w:p w14:paraId="55224340" w14:textId="5C5C5BAF" w:rsidR="003121A1" w:rsidRPr="00C42FEB" w:rsidRDefault="00BC2E57" w:rsidP="000A7DE2">
      <w:pPr>
        <w:autoSpaceDE w:val="0"/>
        <w:autoSpaceDN w:val="0"/>
        <w:adjustRightInd w:val="0"/>
        <w:spacing w:line="360" w:lineRule="auto"/>
        <w:rPr>
          <w:rFonts w:ascii="仿宋_GB2312" w:eastAsia="仿宋_GB2312" w:cs="仿宋_GB2312"/>
          <w:kern w:val="0"/>
          <w:sz w:val="32"/>
          <w:szCs w:val="32"/>
        </w:rPr>
      </w:pPr>
      <w:r w:rsidRPr="00B21B4C">
        <w:rPr>
          <w:rFonts w:ascii="Times New Roman" w:hAnsi="Times New Roman" w:cs="Times New Roman"/>
          <w:b/>
          <w:bCs/>
          <w:szCs w:val="21"/>
        </w:rPr>
        <w:t>2.1</w:t>
      </w:r>
      <w:r>
        <w:rPr>
          <w:b/>
        </w:rPr>
        <w:t xml:space="preserve"> </w:t>
      </w:r>
      <w:r w:rsidR="00762C28" w:rsidRPr="00BC2E57">
        <w:rPr>
          <w:rFonts w:ascii="Times New Roman" w:hAnsi="Times New Roman" w:cs="Times New Roman" w:hint="eastAsia"/>
          <w:szCs w:val="23"/>
        </w:rPr>
        <w:t>运输机场</w:t>
      </w:r>
      <w:r w:rsidR="00433CB3" w:rsidRPr="00BC2E57">
        <w:rPr>
          <w:rFonts w:ascii="Times New Roman" w:hAnsi="Times New Roman" w:cs="Times New Roman" w:hint="eastAsia"/>
          <w:szCs w:val="23"/>
        </w:rPr>
        <w:t>是</w:t>
      </w:r>
      <w:r w:rsidR="00762C28" w:rsidRPr="00BC2E57">
        <w:rPr>
          <w:rFonts w:ascii="Times New Roman" w:hAnsi="Times New Roman" w:cs="Times New Roman" w:hint="eastAsia"/>
          <w:szCs w:val="23"/>
        </w:rPr>
        <w:t>重要电力用户</w:t>
      </w:r>
      <w:r w:rsidR="00506AB5" w:rsidRPr="00BC2E57">
        <w:rPr>
          <w:rFonts w:ascii="Times New Roman" w:hAnsi="Times New Roman" w:cs="Times New Roman" w:hint="eastAsia"/>
          <w:szCs w:val="23"/>
        </w:rPr>
        <w:t>，</w:t>
      </w:r>
      <w:r w:rsidR="00433CB3" w:rsidRPr="00BC2E57">
        <w:rPr>
          <w:rFonts w:ascii="Times New Roman" w:hAnsi="Times New Roman" w:cs="Times New Roman" w:hint="eastAsia"/>
          <w:szCs w:val="23"/>
        </w:rPr>
        <w:t>对其中断供电将可能造成较大政治影响和社会公共秩序严重混乱。供电电源应</w:t>
      </w:r>
      <w:r w:rsidR="003121A1" w:rsidRPr="00BC2E57">
        <w:rPr>
          <w:rFonts w:ascii="Times New Roman" w:hAnsi="Times New Roman" w:cs="Times New Roman" w:hint="eastAsia"/>
          <w:szCs w:val="23"/>
        </w:rPr>
        <w:t>根据其对供电可靠性的要求、负荷特性、用电设备特性、用电容量、对供电安全的要求、供电距离、当地电网现状、发展规划及所在行业的特定要求等因素，通过技术、经济比较后确定。</w:t>
      </w:r>
    </w:p>
    <w:p w14:paraId="6D612B4C" w14:textId="1F4605E1" w:rsidR="00506AB5" w:rsidRPr="00C42FEB" w:rsidRDefault="00BC2E57" w:rsidP="000A7DE2">
      <w:pPr>
        <w:autoSpaceDE w:val="0"/>
        <w:autoSpaceDN w:val="0"/>
        <w:adjustRightInd w:val="0"/>
        <w:spacing w:line="360" w:lineRule="auto"/>
        <w:rPr>
          <w:rFonts w:ascii="仿宋_GB2312" w:eastAsia="仿宋_GB2312" w:cs="仿宋_GB2312"/>
          <w:kern w:val="0"/>
          <w:sz w:val="32"/>
          <w:szCs w:val="32"/>
        </w:rPr>
      </w:pPr>
      <w:r w:rsidRPr="00B21B4C">
        <w:rPr>
          <w:rFonts w:ascii="Times New Roman" w:hAnsi="Times New Roman" w:cs="Times New Roman"/>
          <w:b/>
          <w:bCs/>
          <w:szCs w:val="21"/>
        </w:rPr>
        <w:t>2.2</w:t>
      </w:r>
      <w:r>
        <w:rPr>
          <w:b/>
        </w:rPr>
        <w:t xml:space="preserve"> </w:t>
      </w:r>
      <w:r w:rsidR="00433CB3" w:rsidRPr="00BC2E57">
        <w:rPr>
          <w:rFonts w:ascii="Times New Roman" w:hAnsi="Times New Roman" w:cs="Times New Roman" w:hint="eastAsia"/>
          <w:szCs w:val="23"/>
        </w:rPr>
        <w:t>运输机场的主要负荷为一级负荷，</w:t>
      </w:r>
      <w:r w:rsidR="00506AB5" w:rsidRPr="00BC2E57">
        <w:rPr>
          <w:rFonts w:ascii="Times New Roman" w:hAnsi="Times New Roman" w:cs="Times New Roman" w:hint="eastAsia"/>
          <w:szCs w:val="23"/>
        </w:rPr>
        <w:t>应由双重电源供电，当</w:t>
      </w:r>
      <w:proofErr w:type="gramStart"/>
      <w:r w:rsidR="00506AB5" w:rsidRPr="00BC2E57">
        <w:rPr>
          <w:rFonts w:ascii="Times New Roman" w:hAnsi="Times New Roman" w:cs="Times New Roman" w:hint="eastAsia"/>
          <w:szCs w:val="23"/>
        </w:rPr>
        <w:t>一</w:t>
      </w:r>
      <w:proofErr w:type="gramEnd"/>
      <w:r w:rsidR="00506AB5" w:rsidRPr="00BC2E57">
        <w:rPr>
          <w:rFonts w:ascii="Times New Roman" w:hAnsi="Times New Roman" w:cs="Times New Roman" w:hint="eastAsia"/>
          <w:szCs w:val="23"/>
        </w:rPr>
        <w:t>电源发生故障时，另一电源不应同时受到损坏。</w:t>
      </w:r>
    </w:p>
    <w:p w14:paraId="49A21A85" w14:textId="2E6ED16C" w:rsidR="00FF10A3" w:rsidRPr="00C42FEB" w:rsidRDefault="00506AB5" w:rsidP="00934E01">
      <w:pPr>
        <w:autoSpaceDE w:val="0"/>
        <w:autoSpaceDN w:val="0"/>
        <w:adjustRightInd w:val="0"/>
        <w:jc w:val="left"/>
        <w:rPr>
          <w:rFonts w:ascii="仿宋_GB2312" w:eastAsia="仿宋_GB2312" w:cs="仿宋_GB2312"/>
          <w:kern w:val="0"/>
          <w:sz w:val="32"/>
          <w:szCs w:val="32"/>
        </w:rPr>
      </w:pPr>
      <w:r w:rsidRPr="00B21B4C">
        <w:rPr>
          <w:rFonts w:ascii="Times New Roman" w:hAnsi="Times New Roman" w:cs="Times New Roman"/>
          <w:b/>
          <w:bCs/>
          <w:szCs w:val="21"/>
        </w:rPr>
        <w:t>2.</w:t>
      </w:r>
      <w:r w:rsidR="00FF10A3" w:rsidRPr="00B21B4C">
        <w:rPr>
          <w:rFonts w:ascii="Times New Roman" w:hAnsi="Times New Roman" w:cs="Times New Roman"/>
          <w:b/>
          <w:bCs/>
          <w:szCs w:val="21"/>
        </w:rPr>
        <w:t>3</w:t>
      </w:r>
      <w:r w:rsidR="00BC2E57">
        <w:rPr>
          <w:b/>
        </w:rPr>
        <w:t xml:space="preserve"> </w:t>
      </w:r>
      <w:r w:rsidRPr="00BC2E57">
        <w:rPr>
          <w:rFonts w:ascii="Times New Roman" w:hAnsi="Times New Roman" w:cs="Times New Roman" w:hint="eastAsia"/>
          <w:szCs w:val="23"/>
        </w:rPr>
        <w:t>运输机场按</w:t>
      </w:r>
      <w:r w:rsidR="0040538A" w:rsidRPr="00BC2E57">
        <w:rPr>
          <w:rFonts w:ascii="Times New Roman" w:hAnsi="Times New Roman" w:cs="Times New Roman" w:hint="eastAsia"/>
          <w:szCs w:val="23"/>
        </w:rPr>
        <w:t>照年旅客吞吐量按以下表格分类：</w:t>
      </w:r>
    </w:p>
    <w:p w14:paraId="31728007" w14:textId="21582FE0" w:rsidR="00EB2A53" w:rsidRPr="000A7DE2" w:rsidRDefault="00EB2A53" w:rsidP="00BC2E57">
      <w:pPr>
        <w:autoSpaceDE w:val="0"/>
        <w:autoSpaceDN w:val="0"/>
        <w:adjustRightInd w:val="0"/>
        <w:jc w:val="center"/>
        <w:rPr>
          <w:rFonts w:ascii="仿宋_GB2312" w:eastAsia="仿宋_GB2312" w:cs="仿宋_GB2312"/>
          <w:kern w:val="0"/>
          <w:sz w:val="36"/>
          <w:szCs w:val="36"/>
        </w:rPr>
      </w:pPr>
      <w:r w:rsidRPr="000A7DE2">
        <w:rPr>
          <w:rFonts w:ascii="Times New Roman" w:eastAsia="黑体" w:hAnsi="Times New Roman" w:cs="Times New Roman" w:hint="eastAsia"/>
          <w:b/>
        </w:rPr>
        <w:t>表</w:t>
      </w:r>
      <w:r w:rsidRPr="000A7DE2">
        <w:rPr>
          <w:rFonts w:ascii="Times New Roman" w:eastAsia="黑体" w:hAnsi="Times New Roman" w:cs="Times New Roman" w:hint="eastAsia"/>
          <w:b/>
        </w:rPr>
        <w:t>2</w:t>
      </w:r>
      <w:r w:rsidRPr="000A7DE2">
        <w:rPr>
          <w:rFonts w:ascii="Times New Roman" w:eastAsia="黑体" w:hAnsi="Times New Roman" w:cs="Times New Roman"/>
          <w:b/>
        </w:rPr>
        <w:t>-1</w:t>
      </w:r>
      <w:r w:rsidRPr="000A7DE2">
        <w:rPr>
          <w:rFonts w:ascii="Times New Roman" w:eastAsia="黑体" w:hAnsi="Times New Roman" w:cs="Times New Roman" w:hint="eastAsia"/>
          <w:b/>
        </w:rPr>
        <w:t>机场分类表</w:t>
      </w:r>
    </w:p>
    <w:tbl>
      <w:tblPr>
        <w:tblStyle w:val="aa"/>
        <w:tblW w:w="0" w:type="auto"/>
        <w:tblLook w:val="04A0" w:firstRow="1" w:lastRow="0" w:firstColumn="1" w:lastColumn="0" w:noHBand="0" w:noVBand="1"/>
      </w:tblPr>
      <w:tblGrid>
        <w:gridCol w:w="4148"/>
        <w:gridCol w:w="4148"/>
      </w:tblGrid>
      <w:tr w:rsidR="00C42FEB" w:rsidRPr="000A7DE2" w14:paraId="69972815" w14:textId="77777777" w:rsidTr="00FF10A3">
        <w:tc>
          <w:tcPr>
            <w:tcW w:w="4148" w:type="dxa"/>
          </w:tcPr>
          <w:p w14:paraId="719BC68B" w14:textId="0152749B" w:rsidR="00FF10A3" w:rsidRPr="000A7DE2" w:rsidRDefault="00FF10A3" w:rsidP="00FF10A3">
            <w:pPr>
              <w:autoSpaceDE w:val="0"/>
              <w:autoSpaceDN w:val="0"/>
              <w:adjustRightInd w:val="0"/>
              <w:jc w:val="center"/>
              <w:rPr>
                <w:rFonts w:ascii="Times New Roman" w:hAnsi="Times New Roman" w:cs="Times New Roman"/>
                <w:b/>
                <w:bCs/>
                <w:szCs w:val="23"/>
              </w:rPr>
            </w:pPr>
            <w:r w:rsidRPr="000A7DE2">
              <w:rPr>
                <w:rFonts w:ascii="Times New Roman" w:hAnsi="Times New Roman" w:cs="Times New Roman" w:hint="eastAsia"/>
                <w:b/>
                <w:bCs/>
                <w:szCs w:val="23"/>
              </w:rPr>
              <w:t>规划规模类别</w:t>
            </w:r>
          </w:p>
        </w:tc>
        <w:tc>
          <w:tcPr>
            <w:tcW w:w="4148" w:type="dxa"/>
          </w:tcPr>
          <w:p w14:paraId="001CBD4F" w14:textId="4D996E98" w:rsidR="00FF10A3" w:rsidRPr="000A7DE2" w:rsidRDefault="00FF10A3" w:rsidP="00FF10A3">
            <w:pPr>
              <w:autoSpaceDE w:val="0"/>
              <w:autoSpaceDN w:val="0"/>
              <w:adjustRightInd w:val="0"/>
              <w:jc w:val="center"/>
              <w:rPr>
                <w:rFonts w:ascii="Times New Roman" w:hAnsi="Times New Roman" w:cs="Times New Roman"/>
                <w:b/>
                <w:bCs/>
                <w:szCs w:val="23"/>
              </w:rPr>
            </w:pPr>
            <w:r w:rsidRPr="000A7DE2">
              <w:rPr>
                <w:rFonts w:ascii="Times New Roman" w:hAnsi="Times New Roman" w:cs="Times New Roman" w:hint="eastAsia"/>
                <w:b/>
                <w:bCs/>
                <w:szCs w:val="23"/>
              </w:rPr>
              <w:t>年旅客吞吐量（</w:t>
            </w:r>
            <w:proofErr w:type="gramStart"/>
            <w:r w:rsidRPr="000A7DE2">
              <w:rPr>
                <w:rFonts w:ascii="Times New Roman" w:hAnsi="Times New Roman" w:cs="Times New Roman" w:hint="eastAsia"/>
                <w:b/>
                <w:bCs/>
                <w:szCs w:val="23"/>
              </w:rPr>
              <w:t>万人次</w:t>
            </w:r>
            <w:proofErr w:type="gramEnd"/>
            <w:r w:rsidRPr="000A7DE2">
              <w:rPr>
                <w:rFonts w:ascii="Times New Roman" w:hAnsi="Times New Roman" w:cs="Times New Roman" w:hint="eastAsia"/>
                <w:b/>
                <w:bCs/>
                <w:szCs w:val="23"/>
              </w:rPr>
              <w:t>）</w:t>
            </w:r>
          </w:p>
        </w:tc>
      </w:tr>
      <w:tr w:rsidR="00C42FEB" w:rsidRPr="00C42FEB" w14:paraId="6A3CECA3" w14:textId="77777777" w:rsidTr="00FF10A3">
        <w:tc>
          <w:tcPr>
            <w:tcW w:w="4148" w:type="dxa"/>
          </w:tcPr>
          <w:p w14:paraId="66E9AA29" w14:textId="637D3795" w:rsidR="00FF10A3" w:rsidRPr="00BC2E57" w:rsidRDefault="00FF10A3" w:rsidP="00FF10A3">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超大型机场</w:t>
            </w:r>
          </w:p>
        </w:tc>
        <w:tc>
          <w:tcPr>
            <w:tcW w:w="4148" w:type="dxa"/>
          </w:tcPr>
          <w:p w14:paraId="2D31CAC7" w14:textId="3B94046B" w:rsidR="00FF10A3" w:rsidRPr="00BC2E57" w:rsidRDefault="00FF10A3" w:rsidP="00FF10A3">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w:t>
            </w:r>
            <w:r w:rsidRPr="00BC2E57">
              <w:rPr>
                <w:rFonts w:ascii="Times New Roman" w:hAnsi="Times New Roman" w:cs="Times New Roman" w:hint="eastAsia"/>
                <w:szCs w:val="23"/>
              </w:rPr>
              <w:t>8</w:t>
            </w:r>
            <w:r w:rsidRPr="00BC2E57">
              <w:rPr>
                <w:rFonts w:ascii="Times New Roman" w:hAnsi="Times New Roman" w:cs="Times New Roman"/>
                <w:szCs w:val="23"/>
              </w:rPr>
              <w:t>000</w:t>
            </w:r>
          </w:p>
        </w:tc>
      </w:tr>
      <w:tr w:rsidR="00C42FEB" w:rsidRPr="00C42FEB" w14:paraId="182F07A1" w14:textId="77777777" w:rsidTr="00FF10A3">
        <w:tc>
          <w:tcPr>
            <w:tcW w:w="4148" w:type="dxa"/>
          </w:tcPr>
          <w:p w14:paraId="3E4F19D5" w14:textId="10FDEBDF" w:rsidR="00FF10A3" w:rsidRPr="00BC2E57" w:rsidRDefault="00FF10A3" w:rsidP="00FF10A3">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大型机场</w:t>
            </w:r>
          </w:p>
        </w:tc>
        <w:tc>
          <w:tcPr>
            <w:tcW w:w="4148" w:type="dxa"/>
          </w:tcPr>
          <w:p w14:paraId="7B9EDA70" w14:textId="11A13F4B" w:rsidR="00FF10A3" w:rsidRPr="00BC2E57" w:rsidRDefault="00FF10A3" w:rsidP="00FF10A3">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2</w:t>
            </w:r>
            <w:r w:rsidRPr="00BC2E57">
              <w:rPr>
                <w:rFonts w:ascii="Times New Roman" w:hAnsi="Times New Roman" w:cs="Times New Roman"/>
                <w:szCs w:val="23"/>
              </w:rPr>
              <w:t>000</w:t>
            </w:r>
            <w:r w:rsidR="000A7DE2">
              <w:rPr>
                <w:rFonts w:ascii="Times New Roman" w:hAnsi="Times New Roman" w:cs="Times New Roman" w:hint="eastAsia"/>
                <w:szCs w:val="23"/>
              </w:rPr>
              <w:t>~</w:t>
            </w:r>
            <w:r w:rsidRPr="00BC2E57">
              <w:rPr>
                <w:rFonts w:ascii="Times New Roman" w:hAnsi="Times New Roman" w:cs="Times New Roman" w:hint="eastAsia"/>
                <w:szCs w:val="23"/>
              </w:rPr>
              <w:t>＜</w:t>
            </w:r>
            <w:r w:rsidRPr="00BC2E57">
              <w:rPr>
                <w:rFonts w:ascii="Times New Roman" w:hAnsi="Times New Roman" w:cs="Times New Roman" w:hint="eastAsia"/>
                <w:szCs w:val="23"/>
              </w:rPr>
              <w:t>8</w:t>
            </w:r>
            <w:r w:rsidRPr="00BC2E57">
              <w:rPr>
                <w:rFonts w:ascii="Times New Roman" w:hAnsi="Times New Roman" w:cs="Times New Roman"/>
                <w:szCs w:val="23"/>
              </w:rPr>
              <w:t>000</w:t>
            </w:r>
          </w:p>
        </w:tc>
      </w:tr>
      <w:tr w:rsidR="00C42FEB" w:rsidRPr="00C42FEB" w14:paraId="1BF9EE6B" w14:textId="77777777" w:rsidTr="00FF10A3">
        <w:tc>
          <w:tcPr>
            <w:tcW w:w="4148" w:type="dxa"/>
          </w:tcPr>
          <w:p w14:paraId="5F447897" w14:textId="29468E58" w:rsidR="00FF10A3" w:rsidRPr="00BC2E57" w:rsidRDefault="00FF10A3" w:rsidP="00FF10A3">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中型机场</w:t>
            </w:r>
          </w:p>
        </w:tc>
        <w:tc>
          <w:tcPr>
            <w:tcW w:w="4148" w:type="dxa"/>
          </w:tcPr>
          <w:p w14:paraId="60D30F2C" w14:textId="673313E0" w:rsidR="00FF10A3" w:rsidRPr="00BC2E57" w:rsidRDefault="00FF10A3"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2</w:t>
            </w:r>
            <w:r w:rsidRPr="00BC2E57">
              <w:rPr>
                <w:rFonts w:ascii="Times New Roman" w:hAnsi="Times New Roman" w:cs="Times New Roman"/>
                <w:szCs w:val="23"/>
              </w:rPr>
              <w:t>00</w:t>
            </w:r>
            <w:r w:rsidR="000A7DE2">
              <w:rPr>
                <w:rFonts w:ascii="Times New Roman" w:hAnsi="Times New Roman" w:cs="Times New Roman" w:hint="eastAsia"/>
                <w:szCs w:val="23"/>
              </w:rPr>
              <w:t>~</w:t>
            </w:r>
            <w:r w:rsidRPr="00BC2E57">
              <w:rPr>
                <w:rFonts w:ascii="Times New Roman" w:hAnsi="Times New Roman" w:cs="Times New Roman" w:hint="eastAsia"/>
                <w:szCs w:val="23"/>
              </w:rPr>
              <w:t>&lt;</w:t>
            </w:r>
            <w:r w:rsidRPr="00BC2E57">
              <w:rPr>
                <w:rFonts w:ascii="Times New Roman" w:hAnsi="Times New Roman" w:cs="Times New Roman"/>
                <w:szCs w:val="23"/>
              </w:rPr>
              <w:t>2000</w:t>
            </w:r>
          </w:p>
        </w:tc>
      </w:tr>
      <w:tr w:rsidR="00C42FEB" w:rsidRPr="00C42FEB" w14:paraId="40E4A5AD" w14:textId="77777777" w:rsidTr="00FF10A3">
        <w:tc>
          <w:tcPr>
            <w:tcW w:w="4148" w:type="dxa"/>
          </w:tcPr>
          <w:p w14:paraId="5E3C33C5" w14:textId="3E5AEA16" w:rsidR="00FF10A3" w:rsidRPr="00BC2E57" w:rsidRDefault="00FF10A3" w:rsidP="00FF10A3">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小型机场</w:t>
            </w:r>
          </w:p>
        </w:tc>
        <w:tc>
          <w:tcPr>
            <w:tcW w:w="4148" w:type="dxa"/>
          </w:tcPr>
          <w:p w14:paraId="469AEF8C" w14:textId="4AC938B9" w:rsidR="00FF10A3" w:rsidRPr="00BC2E57" w:rsidRDefault="00FF10A3" w:rsidP="00ED4B8A">
            <w:pPr>
              <w:autoSpaceDE w:val="0"/>
              <w:autoSpaceDN w:val="0"/>
              <w:adjustRightInd w:val="0"/>
              <w:jc w:val="center"/>
              <w:rPr>
                <w:rFonts w:ascii="Times New Roman" w:hAnsi="Times New Roman" w:cs="Times New Roman"/>
                <w:szCs w:val="23"/>
              </w:rPr>
            </w:pPr>
            <w:r w:rsidRPr="00BC2E57">
              <w:rPr>
                <w:rFonts w:ascii="Times New Roman" w:hAnsi="Times New Roman" w:cs="Times New Roman"/>
                <w:szCs w:val="23"/>
              </w:rPr>
              <w:t>&lt;200</w:t>
            </w:r>
          </w:p>
        </w:tc>
      </w:tr>
    </w:tbl>
    <w:p w14:paraId="356B5F3D" w14:textId="2EB6B4FD" w:rsidR="0040538A" w:rsidRPr="00C42FEB" w:rsidRDefault="0040538A" w:rsidP="000A7DE2">
      <w:pPr>
        <w:autoSpaceDE w:val="0"/>
        <w:autoSpaceDN w:val="0"/>
        <w:adjustRightInd w:val="0"/>
        <w:spacing w:line="360" w:lineRule="auto"/>
        <w:jc w:val="left"/>
        <w:rPr>
          <w:rFonts w:ascii="仿宋_GB2312" w:eastAsia="仿宋_GB2312" w:cs="仿宋_GB2312"/>
          <w:kern w:val="0"/>
          <w:sz w:val="32"/>
          <w:szCs w:val="32"/>
        </w:rPr>
      </w:pPr>
      <w:r w:rsidRPr="00BC2E57">
        <w:rPr>
          <w:rFonts w:ascii="Times New Roman" w:hAnsi="Times New Roman" w:cs="Times New Roman" w:hint="eastAsia"/>
          <w:szCs w:val="23"/>
        </w:rPr>
        <w:t>其供电电源</w:t>
      </w:r>
      <w:r w:rsidR="00805D48" w:rsidRPr="00BC2E57">
        <w:rPr>
          <w:rFonts w:ascii="Times New Roman" w:hAnsi="Times New Roman" w:cs="Times New Roman" w:hint="eastAsia"/>
          <w:szCs w:val="23"/>
        </w:rPr>
        <w:t>参</w:t>
      </w:r>
      <w:r w:rsidRPr="00BC2E57">
        <w:rPr>
          <w:rFonts w:ascii="Times New Roman" w:hAnsi="Times New Roman" w:cs="Times New Roman" w:hint="eastAsia"/>
          <w:szCs w:val="23"/>
        </w:rPr>
        <w:t>照《重要电力用户供电电源及自备应急电源配置技术规范》</w:t>
      </w:r>
      <w:r w:rsidR="00BC520D" w:rsidRPr="00BC2E57">
        <w:rPr>
          <w:rFonts w:ascii="Times New Roman" w:hAnsi="Times New Roman" w:cs="Times New Roman" w:hint="eastAsia"/>
          <w:szCs w:val="23"/>
        </w:rPr>
        <w:t>，应</w:t>
      </w:r>
      <w:r w:rsidRPr="00BC2E57">
        <w:rPr>
          <w:rFonts w:ascii="Times New Roman" w:hAnsi="Times New Roman" w:cs="Times New Roman" w:hint="eastAsia"/>
          <w:szCs w:val="23"/>
        </w:rPr>
        <w:t>按下述原则配置：</w:t>
      </w:r>
    </w:p>
    <w:p w14:paraId="589F9D06" w14:textId="6A0ACC30" w:rsidR="00762C28" w:rsidRPr="00BC2E57" w:rsidRDefault="00BC2E57" w:rsidP="000A7DE2">
      <w:pPr>
        <w:autoSpaceDE w:val="0"/>
        <w:autoSpaceDN w:val="0"/>
        <w:adjustRightInd w:val="0"/>
        <w:spacing w:line="360" w:lineRule="auto"/>
        <w:rPr>
          <w:rFonts w:ascii="Times New Roman" w:hAnsi="Times New Roman" w:cs="Times New Roman"/>
          <w:szCs w:val="23"/>
        </w:rPr>
      </w:pPr>
      <w:r w:rsidRPr="00B21B4C">
        <w:rPr>
          <w:rFonts w:ascii="Times New Roman" w:hAnsi="Times New Roman" w:cs="Times New Roman"/>
          <w:b/>
          <w:bCs/>
          <w:szCs w:val="21"/>
        </w:rPr>
        <w:t>2.3.1</w:t>
      </w:r>
      <w:r w:rsidR="00762C28" w:rsidRPr="00C42FEB">
        <w:rPr>
          <w:rFonts w:ascii="仿宋_GB2312" w:eastAsia="仿宋_GB2312" w:cs="仿宋_GB2312"/>
          <w:kern w:val="0"/>
          <w:sz w:val="32"/>
          <w:szCs w:val="32"/>
        </w:rPr>
        <w:t xml:space="preserve"> </w:t>
      </w:r>
      <w:r w:rsidR="00676928" w:rsidRPr="00BC2E57">
        <w:rPr>
          <w:rFonts w:ascii="Times New Roman" w:hAnsi="Times New Roman" w:cs="Times New Roman" w:hint="eastAsia"/>
          <w:szCs w:val="23"/>
        </w:rPr>
        <w:t>大型、超大型</w:t>
      </w:r>
      <w:r w:rsidR="00762C28" w:rsidRPr="00BC2E57">
        <w:rPr>
          <w:rFonts w:ascii="Times New Roman" w:hAnsi="Times New Roman" w:cs="Times New Roman" w:hint="eastAsia"/>
          <w:szCs w:val="23"/>
        </w:rPr>
        <w:t>机场</w:t>
      </w:r>
      <w:r w:rsidR="00506AB5" w:rsidRPr="00BC2E57">
        <w:rPr>
          <w:rFonts w:ascii="Times New Roman" w:hAnsi="Times New Roman" w:cs="Times New Roman" w:hint="eastAsia"/>
          <w:szCs w:val="23"/>
        </w:rPr>
        <w:t>的</w:t>
      </w:r>
      <w:r w:rsidR="00762C28" w:rsidRPr="00BC2E57">
        <w:rPr>
          <w:rFonts w:ascii="Times New Roman" w:hAnsi="Times New Roman" w:cs="Times New Roman" w:hint="eastAsia"/>
          <w:szCs w:val="23"/>
        </w:rPr>
        <w:t>两路电源应采用专线引自两座变电站，互供互备，任一路电源都能带满负荷，且应配置备用电源自动投切装置。</w:t>
      </w:r>
    </w:p>
    <w:p w14:paraId="7E57E424" w14:textId="66778461" w:rsidR="00762C28" w:rsidRPr="00BC2E57" w:rsidRDefault="00762C28" w:rsidP="00BC2E57">
      <w:pPr>
        <w:autoSpaceDE w:val="0"/>
        <w:autoSpaceDN w:val="0"/>
        <w:adjustRightInd w:val="0"/>
        <w:spacing w:line="360" w:lineRule="auto"/>
        <w:jc w:val="left"/>
        <w:rPr>
          <w:rFonts w:ascii="Times New Roman" w:hAnsi="Times New Roman" w:cs="Times New Roman"/>
          <w:szCs w:val="23"/>
        </w:rPr>
      </w:pPr>
      <w:r w:rsidRPr="00B21B4C">
        <w:rPr>
          <w:rFonts w:ascii="Times New Roman" w:hAnsi="Times New Roman" w:cs="Times New Roman"/>
          <w:b/>
          <w:bCs/>
          <w:szCs w:val="21"/>
        </w:rPr>
        <w:t>2.</w:t>
      </w:r>
      <w:r w:rsidR="00FF10A3" w:rsidRPr="00B21B4C">
        <w:rPr>
          <w:rFonts w:ascii="Times New Roman" w:hAnsi="Times New Roman" w:cs="Times New Roman"/>
          <w:b/>
          <w:bCs/>
          <w:szCs w:val="21"/>
        </w:rPr>
        <w:t>3</w:t>
      </w:r>
      <w:r w:rsidR="00506AB5" w:rsidRPr="00B21B4C">
        <w:rPr>
          <w:rFonts w:ascii="Times New Roman" w:hAnsi="Times New Roman" w:cs="Times New Roman"/>
          <w:b/>
          <w:bCs/>
          <w:szCs w:val="21"/>
        </w:rPr>
        <w:t>.2</w:t>
      </w:r>
      <w:r w:rsidRPr="00BC2E57">
        <w:rPr>
          <w:rFonts w:ascii="Times New Roman" w:hAnsi="Times New Roman" w:cs="Times New Roman"/>
          <w:szCs w:val="23"/>
        </w:rPr>
        <w:t xml:space="preserve"> </w:t>
      </w:r>
      <w:r w:rsidR="00676928" w:rsidRPr="00BC2E57">
        <w:rPr>
          <w:rFonts w:ascii="Times New Roman" w:hAnsi="Times New Roman" w:cs="Times New Roman" w:hint="eastAsia"/>
          <w:szCs w:val="23"/>
        </w:rPr>
        <w:t>中型</w:t>
      </w:r>
      <w:r w:rsidRPr="00BC2E57">
        <w:rPr>
          <w:rFonts w:ascii="Times New Roman" w:hAnsi="Times New Roman" w:cs="Times New Roman" w:hint="eastAsia"/>
          <w:szCs w:val="23"/>
        </w:rPr>
        <w:t>机场</w:t>
      </w:r>
      <w:r w:rsidR="00506AB5" w:rsidRPr="00BC2E57">
        <w:rPr>
          <w:rFonts w:ascii="Times New Roman" w:hAnsi="Times New Roman" w:cs="Times New Roman" w:hint="eastAsia"/>
          <w:szCs w:val="23"/>
        </w:rPr>
        <w:t>的</w:t>
      </w:r>
      <w:r w:rsidRPr="00BC2E57">
        <w:rPr>
          <w:rFonts w:ascii="Times New Roman" w:hAnsi="Times New Roman" w:cs="Times New Roman" w:hint="eastAsia"/>
          <w:szCs w:val="23"/>
        </w:rPr>
        <w:t>两路电源应引自两座变电站，且至少有一路采用专线</w:t>
      </w:r>
      <w:r w:rsidR="000C2FF8" w:rsidRPr="00BC2E57">
        <w:rPr>
          <w:rFonts w:ascii="Times New Roman" w:hAnsi="Times New Roman" w:cs="Times New Roman" w:hint="eastAsia"/>
          <w:szCs w:val="23"/>
        </w:rPr>
        <w:t>。</w:t>
      </w:r>
    </w:p>
    <w:p w14:paraId="31ED0C3E" w14:textId="6FEAD8BA" w:rsidR="00676928" w:rsidRPr="00BC2E57" w:rsidRDefault="00964828" w:rsidP="000A7DE2">
      <w:pPr>
        <w:autoSpaceDE w:val="0"/>
        <w:autoSpaceDN w:val="0"/>
        <w:adjustRightInd w:val="0"/>
        <w:spacing w:line="360" w:lineRule="auto"/>
        <w:rPr>
          <w:rFonts w:ascii="Times New Roman" w:hAnsi="Times New Roman" w:cs="Times New Roman"/>
          <w:szCs w:val="23"/>
        </w:rPr>
      </w:pPr>
      <w:r w:rsidRPr="00B21B4C">
        <w:rPr>
          <w:rFonts w:ascii="Times New Roman" w:hAnsi="Times New Roman" w:cs="Times New Roman"/>
          <w:b/>
          <w:bCs/>
          <w:szCs w:val="21"/>
        </w:rPr>
        <w:t>2.</w:t>
      </w:r>
      <w:r w:rsidR="00FF10A3" w:rsidRPr="00B21B4C">
        <w:rPr>
          <w:rFonts w:ascii="Times New Roman" w:hAnsi="Times New Roman" w:cs="Times New Roman"/>
          <w:b/>
          <w:bCs/>
          <w:szCs w:val="21"/>
        </w:rPr>
        <w:t>3</w:t>
      </w:r>
      <w:r w:rsidR="00506AB5" w:rsidRPr="00B21B4C">
        <w:rPr>
          <w:rFonts w:ascii="Times New Roman" w:hAnsi="Times New Roman" w:cs="Times New Roman"/>
          <w:b/>
          <w:bCs/>
          <w:szCs w:val="21"/>
        </w:rPr>
        <w:t>.3</w:t>
      </w:r>
      <w:r w:rsidRPr="00BC2E57">
        <w:rPr>
          <w:rFonts w:ascii="Times New Roman" w:hAnsi="Times New Roman" w:cs="Times New Roman"/>
          <w:szCs w:val="23"/>
        </w:rPr>
        <w:t xml:space="preserve"> </w:t>
      </w:r>
      <w:r w:rsidR="00676928" w:rsidRPr="00BC2E57">
        <w:rPr>
          <w:rFonts w:ascii="Times New Roman" w:hAnsi="Times New Roman" w:cs="Times New Roman" w:hint="eastAsia"/>
          <w:szCs w:val="23"/>
        </w:rPr>
        <w:t>小型</w:t>
      </w:r>
      <w:r w:rsidRPr="00BC2E57">
        <w:rPr>
          <w:rFonts w:ascii="Times New Roman" w:hAnsi="Times New Roman" w:cs="Times New Roman" w:hint="eastAsia"/>
          <w:szCs w:val="23"/>
        </w:rPr>
        <w:t>机场</w:t>
      </w:r>
      <w:r w:rsidR="00506AB5" w:rsidRPr="00BC2E57">
        <w:rPr>
          <w:rFonts w:ascii="Times New Roman" w:hAnsi="Times New Roman" w:cs="Times New Roman" w:hint="eastAsia"/>
          <w:szCs w:val="23"/>
        </w:rPr>
        <w:t>的</w:t>
      </w:r>
      <w:r w:rsidRPr="00BC2E57">
        <w:rPr>
          <w:rFonts w:ascii="Times New Roman" w:hAnsi="Times New Roman" w:cs="Times New Roman" w:hint="eastAsia"/>
          <w:szCs w:val="23"/>
        </w:rPr>
        <w:t>两路电源宜引自两座变电站，如不可行时可引自一座变电站的不同母线。两路电源自动投切。</w:t>
      </w:r>
    </w:p>
    <w:p w14:paraId="6A6BC57E" w14:textId="11130E35" w:rsidR="00506AB5" w:rsidRDefault="00506AB5" w:rsidP="000A7DE2">
      <w:pPr>
        <w:autoSpaceDE w:val="0"/>
        <w:autoSpaceDN w:val="0"/>
        <w:adjustRightInd w:val="0"/>
        <w:spacing w:line="360" w:lineRule="auto"/>
        <w:rPr>
          <w:rFonts w:ascii="Times New Roman" w:hAnsi="Times New Roman" w:cs="Times New Roman"/>
          <w:szCs w:val="23"/>
        </w:rPr>
      </w:pPr>
      <w:r w:rsidRPr="00B21B4C">
        <w:rPr>
          <w:rFonts w:ascii="Times New Roman" w:hAnsi="Times New Roman" w:cs="Times New Roman"/>
          <w:b/>
          <w:bCs/>
          <w:szCs w:val="21"/>
        </w:rPr>
        <w:t>2.</w:t>
      </w:r>
      <w:r w:rsidR="00FF10A3" w:rsidRPr="00B21B4C">
        <w:rPr>
          <w:rFonts w:ascii="Times New Roman" w:hAnsi="Times New Roman" w:cs="Times New Roman"/>
          <w:b/>
          <w:bCs/>
          <w:szCs w:val="21"/>
        </w:rPr>
        <w:t>4</w:t>
      </w:r>
      <w:r w:rsidR="00BC2E57">
        <w:rPr>
          <w:b/>
        </w:rPr>
        <w:t xml:space="preserve"> </w:t>
      </w:r>
      <w:r w:rsidR="00805D48" w:rsidRPr="00BC2E57">
        <w:rPr>
          <w:rFonts w:ascii="Times New Roman" w:hAnsi="Times New Roman" w:cs="Times New Roman" w:hint="eastAsia"/>
          <w:szCs w:val="23"/>
        </w:rPr>
        <w:t>运输机场</w:t>
      </w:r>
      <w:r w:rsidR="00BC520D" w:rsidRPr="00BC2E57">
        <w:rPr>
          <w:rFonts w:ascii="Times New Roman" w:hAnsi="Times New Roman" w:cs="Times New Roman" w:hint="eastAsia"/>
          <w:szCs w:val="23"/>
        </w:rPr>
        <w:t>特级负荷主要包括</w:t>
      </w:r>
      <w:r w:rsidR="00E10F66" w:rsidRPr="00BC2E57">
        <w:rPr>
          <w:rFonts w:ascii="Times New Roman" w:hAnsi="Times New Roman" w:cs="Times New Roman" w:hint="eastAsia"/>
          <w:szCs w:val="23"/>
        </w:rPr>
        <w:t>助航灯光负荷</w:t>
      </w:r>
      <w:r w:rsidR="003046B0" w:rsidRPr="00BC2E57">
        <w:rPr>
          <w:rFonts w:ascii="Times New Roman" w:hAnsi="Times New Roman" w:cs="Times New Roman" w:hint="eastAsia"/>
          <w:szCs w:val="23"/>
        </w:rPr>
        <w:t>、</w:t>
      </w:r>
      <w:r w:rsidR="00E10F66" w:rsidRPr="00BC2E57">
        <w:rPr>
          <w:rFonts w:ascii="Times New Roman" w:hAnsi="Times New Roman" w:cs="Times New Roman" w:hint="eastAsia"/>
          <w:szCs w:val="23"/>
        </w:rPr>
        <w:t>空管</w:t>
      </w:r>
      <w:r w:rsidR="003046B0" w:rsidRPr="00BC2E57">
        <w:rPr>
          <w:rFonts w:ascii="Times New Roman" w:hAnsi="Times New Roman" w:cs="Times New Roman" w:hint="eastAsia"/>
          <w:szCs w:val="23"/>
        </w:rPr>
        <w:t>台站负荷、机场重要信息系统负荷</w:t>
      </w:r>
      <w:r w:rsidR="00BC520D" w:rsidRPr="00BC2E57">
        <w:rPr>
          <w:rFonts w:ascii="Times New Roman" w:hAnsi="Times New Roman" w:cs="Times New Roman" w:hint="eastAsia"/>
          <w:szCs w:val="23"/>
        </w:rPr>
        <w:t>及</w:t>
      </w:r>
      <w:proofErr w:type="gramStart"/>
      <w:r w:rsidR="000C2FF8" w:rsidRPr="00BC2E57">
        <w:rPr>
          <w:rFonts w:ascii="Times New Roman" w:hAnsi="Times New Roman" w:cs="Times New Roman" w:hint="eastAsia"/>
          <w:szCs w:val="23"/>
        </w:rPr>
        <w:t>部分消防</w:t>
      </w:r>
      <w:proofErr w:type="gramEnd"/>
      <w:r w:rsidR="003046B0" w:rsidRPr="00BC2E57">
        <w:rPr>
          <w:rFonts w:ascii="Times New Roman" w:hAnsi="Times New Roman" w:cs="Times New Roman" w:hint="eastAsia"/>
          <w:szCs w:val="23"/>
        </w:rPr>
        <w:t>类负荷等</w:t>
      </w:r>
      <w:r w:rsidR="00E10F66" w:rsidRPr="00BC2E57">
        <w:rPr>
          <w:rFonts w:ascii="Times New Roman" w:hAnsi="Times New Roman" w:cs="Times New Roman" w:hint="eastAsia"/>
          <w:szCs w:val="23"/>
        </w:rPr>
        <w:t>，</w:t>
      </w:r>
      <w:r w:rsidR="00BC520D" w:rsidRPr="00BC2E57">
        <w:rPr>
          <w:rFonts w:ascii="Times New Roman" w:hAnsi="Times New Roman" w:cs="Times New Roman" w:hint="eastAsia"/>
          <w:szCs w:val="23"/>
        </w:rPr>
        <w:t>除满足一级负荷要求的双重电源外，还应设置应急电源，设备的供电电源切换时间应满足设备允许中断供电的要求。其中，各类运行</w:t>
      </w:r>
      <w:r w:rsidR="00BC520D" w:rsidRPr="00BC2E57">
        <w:rPr>
          <w:rFonts w:ascii="Times New Roman" w:hAnsi="Times New Roman" w:cs="Times New Roman"/>
          <w:szCs w:val="23"/>
        </w:rPr>
        <w:t>条件下</w:t>
      </w:r>
      <w:r w:rsidR="00BC520D" w:rsidRPr="00BC2E57">
        <w:rPr>
          <w:rFonts w:ascii="Times New Roman" w:hAnsi="Times New Roman" w:cs="Times New Roman" w:hint="eastAsia"/>
          <w:szCs w:val="23"/>
        </w:rPr>
        <w:t>使用的</w:t>
      </w:r>
      <w:r w:rsidR="00BC520D" w:rsidRPr="00BC2E57">
        <w:rPr>
          <w:rFonts w:ascii="Times New Roman" w:hAnsi="Times New Roman" w:cs="Times New Roman"/>
          <w:szCs w:val="23"/>
        </w:rPr>
        <w:t>跑道</w:t>
      </w:r>
      <w:r w:rsidR="00BC520D" w:rsidRPr="00BC2E57">
        <w:rPr>
          <w:rFonts w:ascii="Times New Roman" w:hAnsi="Times New Roman" w:cs="Times New Roman" w:hint="eastAsia"/>
          <w:szCs w:val="23"/>
        </w:rPr>
        <w:t>的助航灯光负荷应</w:t>
      </w:r>
      <w:r w:rsidR="00BC520D" w:rsidRPr="00BC2E57">
        <w:rPr>
          <w:rFonts w:ascii="Times New Roman" w:hAnsi="Times New Roman" w:cs="Times New Roman"/>
          <w:szCs w:val="23"/>
        </w:rPr>
        <w:t>设置能满足</w:t>
      </w:r>
      <w:r w:rsidR="00ED4B8A" w:rsidRPr="00BC2E57">
        <w:rPr>
          <w:rFonts w:ascii="Times New Roman" w:hAnsi="Times New Roman" w:cs="Times New Roman" w:hint="eastAsia"/>
          <w:szCs w:val="23"/>
        </w:rPr>
        <w:t>下表</w:t>
      </w:r>
      <w:r w:rsidR="00BC520D" w:rsidRPr="00BC2E57">
        <w:rPr>
          <w:rFonts w:ascii="Times New Roman" w:hAnsi="Times New Roman" w:cs="Times New Roman" w:hint="eastAsia"/>
          <w:szCs w:val="23"/>
        </w:rPr>
        <w:t>规</w:t>
      </w:r>
      <w:r w:rsidR="00BC520D" w:rsidRPr="00BC2E57">
        <w:rPr>
          <w:rFonts w:ascii="Times New Roman" w:hAnsi="Times New Roman" w:cs="Times New Roman"/>
          <w:szCs w:val="23"/>
        </w:rPr>
        <w:t>定的应急</w:t>
      </w:r>
      <w:r w:rsidR="00BC520D" w:rsidRPr="00BC2E57">
        <w:rPr>
          <w:rFonts w:ascii="Times New Roman" w:hAnsi="Times New Roman" w:cs="Times New Roman" w:hint="eastAsia"/>
          <w:szCs w:val="23"/>
        </w:rPr>
        <w:t>电源。</w:t>
      </w:r>
    </w:p>
    <w:p w14:paraId="129AB4AE" w14:textId="3F641D86" w:rsidR="00C35C06" w:rsidRPr="000A7DE2" w:rsidRDefault="00C35C06" w:rsidP="00C35C06">
      <w:pPr>
        <w:autoSpaceDE w:val="0"/>
        <w:autoSpaceDN w:val="0"/>
        <w:adjustRightInd w:val="0"/>
        <w:jc w:val="center"/>
        <w:rPr>
          <w:rFonts w:hAnsiTheme="minorEastAsia" w:cs="宋体"/>
          <w:szCs w:val="21"/>
        </w:rPr>
      </w:pPr>
      <w:r w:rsidRPr="000A7DE2">
        <w:rPr>
          <w:rFonts w:ascii="Times New Roman" w:eastAsia="黑体" w:hAnsi="Times New Roman" w:cs="Times New Roman" w:hint="eastAsia"/>
          <w:b/>
        </w:rPr>
        <w:t>表</w:t>
      </w:r>
      <w:r w:rsidRPr="000A7DE2">
        <w:rPr>
          <w:rFonts w:ascii="Times New Roman" w:eastAsia="黑体" w:hAnsi="Times New Roman" w:cs="Times New Roman" w:hint="eastAsia"/>
          <w:b/>
        </w:rPr>
        <w:t>2</w:t>
      </w:r>
      <w:r w:rsidRPr="000A7DE2">
        <w:rPr>
          <w:rFonts w:ascii="Times New Roman" w:eastAsia="黑体" w:hAnsi="Times New Roman" w:cs="Times New Roman"/>
          <w:b/>
        </w:rPr>
        <w:t>-1</w:t>
      </w:r>
      <w:r w:rsidRPr="000A7DE2">
        <w:rPr>
          <w:rFonts w:ascii="Times New Roman" w:eastAsia="黑体" w:hAnsi="Times New Roman" w:cs="Times New Roman" w:hint="eastAsia"/>
          <w:b/>
        </w:rPr>
        <w:t>助航灯光应急电源要求表</w:t>
      </w:r>
    </w:p>
    <w:tbl>
      <w:tblPr>
        <w:tblW w:w="43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2795"/>
        <w:gridCol w:w="3116"/>
      </w:tblGrid>
      <w:tr w:rsidR="00C42FEB" w:rsidRPr="000A7DE2" w14:paraId="0A39BD39" w14:textId="77777777" w:rsidTr="00955881">
        <w:trPr>
          <w:cantSplit/>
          <w:trHeight w:val="270"/>
          <w:tblHeader/>
          <w:jc w:val="center"/>
        </w:trPr>
        <w:tc>
          <w:tcPr>
            <w:tcW w:w="1320" w:type="pct"/>
            <w:noWrap/>
            <w:vAlign w:val="center"/>
          </w:tcPr>
          <w:p w14:paraId="2BAB186D" w14:textId="77777777" w:rsidR="00C35C06" w:rsidRPr="000A7DE2" w:rsidRDefault="00C35C06" w:rsidP="000A7DE2">
            <w:pPr>
              <w:autoSpaceDE w:val="0"/>
              <w:autoSpaceDN w:val="0"/>
              <w:adjustRightInd w:val="0"/>
              <w:jc w:val="center"/>
              <w:rPr>
                <w:rFonts w:ascii="Times New Roman" w:hAnsi="Times New Roman" w:cs="Times New Roman"/>
                <w:b/>
                <w:bCs/>
                <w:szCs w:val="23"/>
              </w:rPr>
            </w:pPr>
            <w:r w:rsidRPr="000A7DE2">
              <w:rPr>
                <w:rFonts w:ascii="Times New Roman" w:hAnsi="Times New Roman" w:cs="Times New Roman"/>
                <w:b/>
                <w:bCs/>
                <w:szCs w:val="23"/>
              </w:rPr>
              <w:t>跑道</w:t>
            </w:r>
          </w:p>
        </w:tc>
        <w:tc>
          <w:tcPr>
            <w:tcW w:w="1761" w:type="pct"/>
            <w:noWrap/>
            <w:vAlign w:val="center"/>
          </w:tcPr>
          <w:p w14:paraId="5DD4C9B0" w14:textId="63E8E7DE" w:rsidR="00763A06" w:rsidRPr="000A7DE2" w:rsidRDefault="00C35C06" w:rsidP="000A7DE2">
            <w:pPr>
              <w:autoSpaceDE w:val="0"/>
              <w:autoSpaceDN w:val="0"/>
              <w:adjustRightInd w:val="0"/>
              <w:jc w:val="center"/>
              <w:rPr>
                <w:rFonts w:ascii="Times New Roman" w:hAnsi="Times New Roman" w:cs="Times New Roman"/>
                <w:b/>
                <w:bCs/>
                <w:szCs w:val="23"/>
              </w:rPr>
            </w:pPr>
            <w:r w:rsidRPr="000A7DE2">
              <w:rPr>
                <w:rFonts w:ascii="Times New Roman" w:hAnsi="Times New Roman" w:cs="Times New Roman"/>
                <w:b/>
                <w:bCs/>
                <w:szCs w:val="23"/>
              </w:rPr>
              <w:t>需要供电的助航灯光设备</w:t>
            </w:r>
          </w:p>
        </w:tc>
        <w:tc>
          <w:tcPr>
            <w:tcW w:w="1920" w:type="pct"/>
            <w:noWrap/>
            <w:vAlign w:val="center"/>
          </w:tcPr>
          <w:p w14:paraId="474A58B4" w14:textId="77777777" w:rsidR="00C35C06" w:rsidRPr="000A7DE2" w:rsidRDefault="00C35C06" w:rsidP="000A7DE2">
            <w:pPr>
              <w:autoSpaceDE w:val="0"/>
              <w:autoSpaceDN w:val="0"/>
              <w:adjustRightInd w:val="0"/>
              <w:jc w:val="center"/>
              <w:rPr>
                <w:rFonts w:ascii="Times New Roman" w:hAnsi="Times New Roman" w:cs="Times New Roman"/>
                <w:b/>
                <w:bCs/>
                <w:szCs w:val="23"/>
              </w:rPr>
            </w:pPr>
            <w:r w:rsidRPr="000A7DE2">
              <w:rPr>
                <w:rFonts w:ascii="Times New Roman" w:hAnsi="Times New Roman" w:cs="Times New Roman"/>
                <w:b/>
                <w:bCs/>
                <w:szCs w:val="23"/>
              </w:rPr>
              <w:t>最大转换时间</w:t>
            </w:r>
          </w:p>
        </w:tc>
      </w:tr>
      <w:tr w:rsidR="00C42FEB" w:rsidRPr="00C42FEB" w14:paraId="6FAAA4DC" w14:textId="77777777" w:rsidTr="000A7DE2">
        <w:trPr>
          <w:cantSplit/>
          <w:trHeight w:val="270"/>
          <w:jc w:val="center"/>
        </w:trPr>
        <w:tc>
          <w:tcPr>
            <w:tcW w:w="1320" w:type="pct"/>
            <w:vMerge w:val="restart"/>
            <w:noWrap/>
            <w:vAlign w:val="center"/>
          </w:tcPr>
          <w:p w14:paraId="641CE04A" w14:textId="77777777" w:rsidR="00C35C06" w:rsidRPr="00BC2E57" w:rsidRDefault="00C35C06"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szCs w:val="23"/>
              </w:rPr>
              <w:t>非仪表跑道</w:t>
            </w:r>
          </w:p>
        </w:tc>
        <w:tc>
          <w:tcPr>
            <w:tcW w:w="1761" w:type="pct"/>
            <w:noWrap/>
            <w:vAlign w:val="center"/>
          </w:tcPr>
          <w:p w14:paraId="42D553A5" w14:textId="77777777" w:rsidR="00C35C06" w:rsidRPr="00BC2E57" w:rsidRDefault="00C35C06"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精密</w:t>
            </w:r>
            <w:r w:rsidRPr="00BC2E57">
              <w:rPr>
                <w:rFonts w:ascii="Times New Roman" w:hAnsi="Times New Roman" w:cs="Times New Roman"/>
                <w:szCs w:val="23"/>
              </w:rPr>
              <w:t>进近坡度指示系统</w:t>
            </w:r>
            <w:r w:rsidRPr="00BC2E57">
              <w:rPr>
                <w:rFonts w:ascii="Times New Roman" w:hAnsi="Times New Roman" w:cs="Times New Roman"/>
                <w:szCs w:val="23"/>
              </w:rPr>
              <w:t>a</w:t>
            </w:r>
          </w:p>
        </w:tc>
        <w:tc>
          <w:tcPr>
            <w:tcW w:w="1920" w:type="pct"/>
            <w:vMerge w:val="restart"/>
            <w:noWrap/>
            <w:vAlign w:val="center"/>
          </w:tcPr>
          <w:p w14:paraId="0CF6B5D7" w14:textId="77777777" w:rsidR="00C35C06" w:rsidRPr="00BC2E57" w:rsidRDefault="00C35C06"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szCs w:val="23"/>
              </w:rPr>
              <w:t>应尽可能地短，且不超过</w:t>
            </w:r>
            <w:r w:rsidRPr="00BC2E57">
              <w:rPr>
                <w:rFonts w:ascii="Times New Roman" w:hAnsi="Times New Roman" w:cs="Times New Roman"/>
                <w:szCs w:val="23"/>
              </w:rPr>
              <w:t>15 min</w:t>
            </w:r>
          </w:p>
        </w:tc>
      </w:tr>
      <w:tr w:rsidR="00C42FEB" w:rsidRPr="00C42FEB" w14:paraId="0ECAF5B2" w14:textId="77777777" w:rsidTr="000A7DE2">
        <w:trPr>
          <w:cantSplit/>
          <w:trHeight w:val="270"/>
          <w:jc w:val="center"/>
        </w:trPr>
        <w:tc>
          <w:tcPr>
            <w:tcW w:w="1320" w:type="pct"/>
            <w:vMerge/>
            <w:vAlign w:val="center"/>
          </w:tcPr>
          <w:p w14:paraId="00838F20" w14:textId="77777777" w:rsidR="00C35C06" w:rsidRPr="00BC2E57" w:rsidRDefault="00C35C06" w:rsidP="000A7DE2">
            <w:pPr>
              <w:autoSpaceDE w:val="0"/>
              <w:autoSpaceDN w:val="0"/>
              <w:adjustRightInd w:val="0"/>
              <w:jc w:val="center"/>
              <w:rPr>
                <w:rFonts w:ascii="Times New Roman" w:hAnsi="Times New Roman" w:cs="Times New Roman"/>
                <w:szCs w:val="23"/>
              </w:rPr>
            </w:pPr>
          </w:p>
        </w:tc>
        <w:tc>
          <w:tcPr>
            <w:tcW w:w="1761" w:type="pct"/>
            <w:noWrap/>
            <w:vAlign w:val="center"/>
          </w:tcPr>
          <w:p w14:paraId="52167433"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szCs w:val="23"/>
              </w:rPr>
              <w:t>跑道边灯</w:t>
            </w:r>
            <w:r w:rsidRPr="00BC2E57">
              <w:rPr>
                <w:rFonts w:ascii="Times New Roman" w:hAnsi="Times New Roman" w:cs="Times New Roman"/>
                <w:szCs w:val="23"/>
              </w:rPr>
              <w:t>b</w:t>
            </w:r>
          </w:p>
        </w:tc>
        <w:tc>
          <w:tcPr>
            <w:tcW w:w="1920" w:type="pct"/>
            <w:vMerge/>
            <w:vAlign w:val="center"/>
          </w:tcPr>
          <w:p w14:paraId="42749D7F" w14:textId="77777777" w:rsidR="00C35C06" w:rsidRPr="00BC2E57" w:rsidRDefault="00C35C06" w:rsidP="000A7DE2">
            <w:pPr>
              <w:autoSpaceDE w:val="0"/>
              <w:autoSpaceDN w:val="0"/>
              <w:adjustRightInd w:val="0"/>
              <w:jc w:val="center"/>
              <w:rPr>
                <w:rFonts w:ascii="Times New Roman" w:hAnsi="Times New Roman" w:cs="Times New Roman"/>
                <w:szCs w:val="23"/>
              </w:rPr>
            </w:pPr>
          </w:p>
        </w:tc>
      </w:tr>
      <w:tr w:rsidR="00C42FEB" w:rsidRPr="00C42FEB" w14:paraId="58A10891" w14:textId="77777777" w:rsidTr="000A7DE2">
        <w:trPr>
          <w:cantSplit/>
          <w:trHeight w:val="270"/>
          <w:jc w:val="center"/>
        </w:trPr>
        <w:tc>
          <w:tcPr>
            <w:tcW w:w="1320" w:type="pct"/>
            <w:vMerge/>
            <w:vAlign w:val="center"/>
          </w:tcPr>
          <w:p w14:paraId="1B405800" w14:textId="77777777" w:rsidR="00C35C06" w:rsidRPr="00BC2E57" w:rsidRDefault="00C35C06" w:rsidP="000A7DE2">
            <w:pPr>
              <w:autoSpaceDE w:val="0"/>
              <w:autoSpaceDN w:val="0"/>
              <w:adjustRightInd w:val="0"/>
              <w:jc w:val="center"/>
              <w:rPr>
                <w:rFonts w:ascii="Times New Roman" w:hAnsi="Times New Roman" w:cs="Times New Roman"/>
                <w:szCs w:val="23"/>
              </w:rPr>
            </w:pPr>
          </w:p>
        </w:tc>
        <w:tc>
          <w:tcPr>
            <w:tcW w:w="1761" w:type="pct"/>
            <w:noWrap/>
            <w:vAlign w:val="center"/>
          </w:tcPr>
          <w:p w14:paraId="0E7CC388"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szCs w:val="23"/>
              </w:rPr>
              <w:t>跑道入口灯</w:t>
            </w:r>
            <w:r w:rsidRPr="00BC2E57">
              <w:rPr>
                <w:rFonts w:ascii="Times New Roman" w:hAnsi="Times New Roman" w:cs="Times New Roman"/>
                <w:szCs w:val="23"/>
              </w:rPr>
              <w:t>b</w:t>
            </w:r>
          </w:p>
        </w:tc>
        <w:tc>
          <w:tcPr>
            <w:tcW w:w="1920" w:type="pct"/>
            <w:vMerge/>
            <w:vAlign w:val="center"/>
          </w:tcPr>
          <w:p w14:paraId="6365EF7A" w14:textId="77777777" w:rsidR="00C35C06" w:rsidRPr="00BC2E57" w:rsidRDefault="00C35C06" w:rsidP="000A7DE2">
            <w:pPr>
              <w:autoSpaceDE w:val="0"/>
              <w:autoSpaceDN w:val="0"/>
              <w:adjustRightInd w:val="0"/>
              <w:jc w:val="center"/>
              <w:rPr>
                <w:rFonts w:ascii="Times New Roman" w:hAnsi="Times New Roman" w:cs="Times New Roman"/>
                <w:szCs w:val="23"/>
              </w:rPr>
            </w:pPr>
          </w:p>
        </w:tc>
      </w:tr>
      <w:tr w:rsidR="00C42FEB" w:rsidRPr="00C42FEB" w14:paraId="04B9D8BF" w14:textId="77777777" w:rsidTr="000A7DE2">
        <w:trPr>
          <w:cantSplit/>
          <w:trHeight w:val="270"/>
          <w:jc w:val="center"/>
        </w:trPr>
        <w:tc>
          <w:tcPr>
            <w:tcW w:w="1320" w:type="pct"/>
            <w:vMerge/>
            <w:vAlign w:val="center"/>
          </w:tcPr>
          <w:p w14:paraId="34D27612" w14:textId="77777777" w:rsidR="00C35C06" w:rsidRPr="00BC2E57" w:rsidRDefault="00C35C06" w:rsidP="000A7DE2">
            <w:pPr>
              <w:autoSpaceDE w:val="0"/>
              <w:autoSpaceDN w:val="0"/>
              <w:adjustRightInd w:val="0"/>
              <w:jc w:val="center"/>
              <w:rPr>
                <w:rFonts w:ascii="Times New Roman" w:hAnsi="Times New Roman" w:cs="Times New Roman"/>
                <w:szCs w:val="23"/>
              </w:rPr>
            </w:pPr>
          </w:p>
        </w:tc>
        <w:tc>
          <w:tcPr>
            <w:tcW w:w="1761" w:type="pct"/>
            <w:noWrap/>
            <w:vAlign w:val="center"/>
          </w:tcPr>
          <w:p w14:paraId="090870C0"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szCs w:val="23"/>
              </w:rPr>
              <w:t>跑道末端灯</w:t>
            </w:r>
            <w:r w:rsidRPr="00BC2E57">
              <w:rPr>
                <w:rFonts w:ascii="Times New Roman" w:hAnsi="Times New Roman" w:cs="Times New Roman"/>
                <w:szCs w:val="23"/>
              </w:rPr>
              <w:t>b</w:t>
            </w:r>
          </w:p>
        </w:tc>
        <w:tc>
          <w:tcPr>
            <w:tcW w:w="1920" w:type="pct"/>
            <w:vMerge/>
            <w:vAlign w:val="center"/>
          </w:tcPr>
          <w:p w14:paraId="23DA31EB" w14:textId="77777777" w:rsidR="00C35C06" w:rsidRPr="00BC2E57" w:rsidRDefault="00C35C06" w:rsidP="000A7DE2">
            <w:pPr>
              <w:autoSpaceDE w:val="0"/>
              <w:autoSpaceDN w:val="0"/>
              <w:adjustRightInd w:val="0"/>
              <w:jc w:val="center"/>
              <w:rPr>
                <w:rFonts w:ascii="Times New Roman" w:hAnsi="Times New Roman" w:cs="Times New Roman"/>
                <w:szCs w:val="23"/>
              </w:rPr>
            </w:pPr>
          </w:p>
        </w:tc>
      </w:tr>
      <w:tr w:rsidR="00C42FEB" w:rsidRPr="00C42FEB" w14:paraId="525D08D9" w14:textId="77777777" w:rsidTr="000A7DE2">
        <w:trPr>
          <w:cantSplit/>
          <w:trHeight w:val="270"/>
          <w:jc w:val="center"/>
        </w:trPr>
        <w:tc>
          <w:tcPr>
            <w:tcW w:w="1320" w:type="pct"/>
            <w:vMerge/>
            <w:vAlign w:val="center"/>
          </w:tcPr>
          <w:p w14:paraId="68BCB8BA" w14:textId="77777777" w:rsidR="00C35C06" w:rsidRPr="00BC2E57" w:rsidRDefault="00C35C06" w:rsidP="000A7DE2">
            <w:pPr>
              <w:autoSpaceDE w:val="0"/>
              <w:autoSpaceDN w:val="0"/>
              <w:adjustRightInd w:val="0"/>
              <w:jc w:val="center"/>
              <w:rPr>
                <w:rFonts w:ascii="Times New Roman" w:hAnsi="Times New Roman" w:cs="Times New Roman"/>
                <w:szCs w:val="23"/>
              </w:rPr>
            </w:pPr>
          </w:p>
        </w:tc>
        <w:tc>
          <w:tcPr>
            <w:tcW w:w="1761" w:type="pct"/>
            <w:noWrap/>
            <w:vAlign w:val="center"/>
          </w:tcPr>
          <w:p w14:paraId="2B07B141"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szCs w:val="23"/>
              </w:rPr>
              <w:t>障碍灯</w:t>
            </w:r>
            <w:r w:rsidRPr="00BC2E57">
              <w:rPr>
                <w:rFonts w:ascii="Times New Roman" w:hAnsi="Times New Roman" w:cs="Times New Roman"/>
                <w:szCs w:val="23"/>
              </w:rPr>
              <w:t>a</w:t>
            </w:r>
          </w:p>
        </w:tc>
        <w:tc>
          <w:tcPr>
            <w:tcW w:w="1920" w:type="pct"/>
            <w:vMerge/>
            <w:vAlign w:val="center"/>
          </w:tcPr>
          <w:p w14:paraId="6127E3DA" w14:textId="77777777" w:rsidR="00C35C06" w:rsidRPr="00BC2E57" w:rsidRDefault="00C35C06" w:rsidP="000A7DE2">
            <w:pPr>
              <w:autoSpaceDE w:val="0"/>
              <w:autoSpaceDN w:val="0"/>
              <w:adjustRightInd w:val="0"/>
              <w:jc w:val="center"/>
              <w:rPr>
                <w:rFonts w:ascii="Times New Roman" w:hAnsi="Times New Roman" w:cs="Times New Roman"/>
                <w:szCs w:val="23"/>
              </w:rPr>
            </w:pPr>
          </w:p>
        </w:tc>
      </w:tr>
      <w:tr w:rsidR="00C42FEB" w:rsidRPr="00C42FEB" w14:paraId="12B58D26" w14:textId="77777777" w:rsidTr="000A7DE2">
        <w:trPr>
          <w:cantSplit/>
          <w:trHeight w:val="270"/>
          <w:jc w:val="center"/>
        </w:trPr>
        <w:tc>
          <w:tcPr>
            <w:tcW w:w="1320" w:type="pct"/>
            <w:vMerge w:val="restart"/>
            <w:noWrap/>
            <w:vAlign w:val="center"/>
          </w:tcPr>
          <w:p w14:paraId="562940D3" w14:textId="77777777" w:rsidR="00C35C06" w:rsidRPr="00BC2E57" w:rsidRDefault="00C35C06"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szCs w:val="23"/>
              </w:rPr>
              <w:t>非精密进近跑道</w:t>
            </w:r>
          </w:p>
        </w:tc>
        <w:tc>
          <w:tcPr>
            <w:tcW w:w="1761" w:type="pct"/>
            <w:noWrap/>
            <w:vAlign w:val="center"/>
          </w:tcPr>
          <w:p w14:paraId="07A8D03F" w14:textId="77777777" w:rsidR="00C35C06" w:rsidRPr="00BC2E57" w:rsidRDefault="00C35C06"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szCs w:val="23"/>
              </w:rPr>
              <w:t>进近灯光系统</w:t>
            </w:r>
          </w:p>
        </w:tc>
        <w:tc>
          <w:tcPr>
            <w:tcW w:w="1920" w:type="pct"/>
            <w:vMerge w:val="restart"/>
            <w:noWrap/>
            <w:vAlign w:val="center"/>
          </w:tcPr>
          <w:p w14:paraId="7249C272" w14:textId="77777777" w:rsidR="00C35C06" w:rsidRPr="00BC2E57" w:rsidRDefault="00C35C06"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szCs w:val="23"/>
              </w:rPr>
              <w:t>15 s</w:t>
            </w:r>
          </w:p>
        </w:tc>
      </w:tr>
      <w:tr w:rsidR="00C42FEB" w:rsidRPr="00C42FEB" w14:paraId="31F3FDEB" w14:textId="77777777" w:rsidTr="000A7DE2">
        <w:trPr>
          <w:cantSplit/>
          <w:trHeight w:val="270"/>
          <w:jc w:val="center"/>
        </w:trPr>
        <w:tc>
          <w:tcPr>
            <w:tcW w:w="1320" w:type="pct"/>
            <w:vMerge/>
            <w:vAlign w:val="center"/>
          </w:tcPr>
          <w:p w14:paraId="59F4967D" w14:textId="77777777" w:rsidR="00C35C06" w:rsidRPr="00BC2E57" w:rsidRDefault="00C35C06" w:rsidP="000A7DE2">
            <w:pPr>
              <w:autoSpaceDE w:val="0"/>
              <w:autoSpaceDN w:val="0"/>
              <w:adjustRightInd w:val="0"/>
              <w:jc w:val="center"/>
              <w:rPr>
                <w:rFonts w:ascii="Times New Roman" w:hAnsi="Times New Roman" w:cs="Times New Roman"/>
                <w:szCs w:val="23"/>
              </w:rPr>
            </w:pPr>
          </w:p>
        </w:tc>
        <w:tc>
          <w:tcPr>
            <w:tcW w:w="1761" w:type="pct"/>
            <w:noWrap/>
            <w:vAlign w:val="center"/>
          </w:tcPr>
          <w:p w14:paraId="173E0F48"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hint="eastAsia"/>
                <w:szCs w:val="23"/>
              </w:rPr>
              <w:t>精密</w:t>
            </w:r>
            <w:r w:rsidRPr="00BC2E57">
              <w:rPr>
                <w:rFonts w:ascii="Times New Roman" w:hAnsi="Times New Roman" w:cs="Times New Roman"/>
                <w:szCs w:val="23"/>
              </w:rPr>
              <w:t>进近坡度指示系统</w:t>
            </w:r>
            <w:proofErr w:type="spellStart"/>
            <w:r w:rsidRPr="00BC2E57">
              <w:rPr>
                <w:rFonts w:ascii="Times New Roman" w:hAnsi="Times New Roman" w:cs="Times New Roman"/>
                <w:szCs w:val="23"/>
              </w:rPr>
              <w:t>a,d</w:t>
            </w:r>
            <w:proofErr w:type="spellEnd"/>
          </w:p>
        </w:tc>
        <w:tc>
          <w:tcPr>
            <w:tcW w:w="1920" w:type="pct"/>
            <w:vMerge/>
            <w:vAlign w:val="center"/>
          </w:tcPr>
          <w:p w14:paraId="42DCF6C7" w14:textId="77777777" w:rsidR="00C35C06" w:rsidRPr="00BC2E57" w:rsidRDefault="00C35C06" w:rsidP="000A7DE2">
            <w:pPr>
              <w:autoSpaceDE w:val="0"/>
              <w:autoSpaceDN w:val="0"/>
              <w:adjustRightInd w:val="0"/>
              <w:jc w:val="center"/>
              <w:rPr>
                <w:rFonts w:ascii="Times New Roman" w:hAnsi="Times New Roman" w:cs="Times New Roman"/>
                <w:szCs w:val="23"/>
              </w:rPr>
            </w:pPr>
          </w:p>
        </w:tc>
      </w:tr>
      <w:tr w:rsidR="00C42FEB" w:rsidRPr="00C42FEB" w14:paraId="6580E10C" w14:textId="77777777" w:rsidTr="000A7DE2">
        <w:trPr>
          <w:cantSplit/>
          <w:trHeight w:val="270"/>
          <w:jc w:val="center"/>
        </w:trPr>
        <w:tc>
          <w:tcPr>
            <w:tcW w:w="1320" w:type="pct"/>
            <w:vMerge/>
            <w:vAlign w:val="center"/>
          </w:tcPr>
          <w:p w14:paraId="7861011A" w14:textId="77777777" w:rsidR="00C35C06" w:rsidRPr="00BC2E57" w:rsidRDefault="00C35C06" w:rsidP="000A7DE2">
            <w:pPr>
              <w:autoSpaceDE w:val="0"/>
              <w:autoSpaceDN w:val="0"/>
              <w:adjustRightInd w:val="0"/>
              <w:jc w:val="center"/>
              <w:rPr>
                <w:rFonts w:ascii="Times New Roman" w:hAnsi="Times New Roman" w:cs="Times New Roman"/>
                <w:szCs w:val="23"/>
              </w:rPr>
            </w:pPr>
          </w:p>
        </w:tc>
        <w:tc>
          <w:tcPr>
            <w:tcW w:w="1761" w:type="pct"/>
            <w:noWrap/>
            <w:vAlign w:val="center"/>
          </w:tcPr>
          <w:p w14:paraId="3C742F64"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szCs w:val="23"/>
              </w:rPr>
              <w:t>跑道边灯</w:t>
            </w:r>
            <w:r w:rsidRPr="00BC2E57">
              <w:rPr>
                <w:rFonts w:ascii="Times New Roman" w:hAnsi="Times New Roman" w:cs="Times New Roman"/>
                <w:szCs w:val="23"/>
              </w:rPr>
              <w:t>d</w:t>
            </w:r>
          </w:p>
        </w:tc>
        <w:tc>
          <w:tcPr>
            <w:tcW w:w="1920" w:type="pct"/>
            <w:vMerge/>
            <w:vAlign w:val="center"/>
          </w:tcPr>
          <w:p w14:paraId="504AED5D" w14:textId="77777777" w:rsidR="00C35C06" w:rsidRPr="00BC2E57" w:rsidRDefault="00C35C06" w:rsidP="000A7DE2">
            <w:pPr>
              <w:autoSpaceDE w:val="0"/>
              <w:autoSpaceDN w:val="0"/>
              <w:adjustRightInd w:val="0"/>
              <w:jc w:val="center"/>
              <w:rPr>
                <w:rFonts w:ascii="Times New Roman" w:hAnsi="Times New Roman" w:cs="Times New Roman"/>
                <w:szCs w:val="23"/>
              </w:rPr>
            </w:pPr>
          </w:p>
        </w:tc>
      </w:tr>
      <w:tr w:rsidR="00C42FEB" w:rsidRPr="00C42FEB" w14:paraId="728A0892" w14:textId="77777777" w:rsidTr="000A7DE2">
        <w:trPr>
          <w:cantSplit/>
          <w:trHeight w:val="270"/>
          <w:jc w:val="center"/>
        </w:trPr>
        <w:tc>
          <w:tcPr>
            <w:tcW w:w="1320" w:type="pct"/>
            <w:vMerge/>
            <w:vAlign w:val="center"/>
          </w:tcPr>
          <w:p w14:paraId="1C468884" w14:textId="77777777" w:rsidR="00C35C06" w:rsidRPr="00BC2E57" w:rsidRDefault="00C35C06" w:rsidP="000A7DE2">
            <w:pPr>
              <w:autoSpaceDE w:val="0"/>
              <w:autoSpaceDN w:val="0"/>
              <w:adjustRightInd w:val="0"/>
              <w:jc w:val="center"/>
              <w:rPr>
                <w:rFonts w:ascii="Times New Roman" w:hAnsi="Times New Roman" w:cs="Times New Roman"/>
                <w:szCs w:val="23"/>
              </w:rPr>
            </w:pPr>
          </w:p>
        </w:tc>
        <w:tc>
          <w:tcPr>
            <w:tcW w:w="1761" w:type="pct"/>
            <w:noWrap/>
            <w:vAlign w:val="center"/>
          </w:tcPr>
          <w:p w14:paraId="58EFECCB"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szCs w:val="23"/>
              </w:rPr>
              <w:t>跑道入口灯</w:t>
            </w:r>
            <w:r w:rsidRPr="00BC2E57">
              <w:rPr>
                <w:rFonts w:ascii="Times New Roman" w:hAnsi="Times New Roman" w:cs="Times New Roman"/>
                <w:szCs w:val="23"/>
              </w:rPr>
              <w:t>d</w:t>
            </w:r>
          </w:p>
        </w:tc>
        <w:tc>
          <w:tcPr>
            <w:tcW w:w="1920" w:type="pct"/>
            <w:vMerge/>
            <w:vAlign w:val="center"/>
          </w:tcPr>
          <w:p w14:paraId="075C1479" w14:textId="77777777" w:rsidR="00C35C06" w:rsidRPr="00BC2E57" w:rsidRDefault="00C35C06" w:rsidP="000A7DE2">
            <w:pPr>
              <w:autoSpaceDE w:val="0"/>
              <w:autoSpaceDN w:val="0"/>
              <w:adjustRightInd w:val="0"/>
              <w:jc w:val="center"/>
              <w:rPr>
                <w:rFonts w:ascii="Times New Roman" w:hAnsi="Times New Roman" w:cs="Times New Roman"/>
                <w:szCs w:val="23"/>
              </w:rPr>
            </w:pPr>
          </w:p>
        </w:tc>
      </w:tr>
      <w:tr w:rsidR="00C42FEB" w:rsidRPr="00C42FEB" w14:paraId="1B97DB30" w14:textId="77777777" w:rsidTr="000A7DE2">
        <w:trPr>
          <w:cantSplit/>
          <w:trHeight w:val="270"/>
          <w:jc w:val="center"/>
        </w:trPr>
        <w:tc>
          <w:tcPr>
            <w:tcW w:w="1320" w:type="pct"/>
            <w:vMerge/>
            <w:vAlign w:val="center"/>
          </w:tcPr>
          <w:p w14:paraId="3477C618" w14:textId="77777777" w:rsidR="00C35C06" w:rsidRPr="00BC2E57" w:rsidRDefault="00C35C06" w:rsidP="000A7DE2">
            <w:pPr>
              <w:autoSpaceDE w:val="0"/>
              <w:autoSpaceDN w:val="0"/>
              <w:adjustRightInd w:val="0"/>
              <w:jc w:val="center"/>
              <w:rPr>
                <w:rFonts w:ascii="Times New Roman" w:hAnsi="Times New Roman" w:cs="Times New Roman"/>
                <w:szCs w:val="23"/>
              </w:rPr>
            </w:pPr>
          </w:p>
        </w:tc>
        <w:tc>
          <w:tcPr>
            <w:tcW w:w="1761" w:type="pct"/>
            <w:noWrap/>
            <w:vAlign w:val="center"/>
          </w:tcPr>
          <w:p w14:paraId="71F766B3"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szCs w:val="23"/>
              </w:rPr>
              <w:t>跑道末端灯</w:t>
            </w:r>
          </w:p>
        </w:tc>
        <w:tc>
          <w:tcPr>
            <w:tcW w:w="1920" w:type="pct"/>
            <w:vMerge/>
            <w:vAlign w:val="center"/>
          </w:tcPr>
          <w:p w14:paraId="3B2BD504" w14:textId="77777777" w:rsidR="00C35C06" w:rsidRPr="00BC2E57" w:rsidRDefault="00C35C06" w:rsidP="000A7DE2">
            <w:pPr>
              <w:autoSpaceDE w:val="0"/>
              <w:autoSpaceDN w:val="0"/>
              <w:adjustRightInd w:val="0"/>
              <w:jc w:val="center"/>
              <w:rPr>
                <w:rFonts w:ascii="Times New Roman" w:hAnsi="Times New Roman" w:cs="Times New Roman"/>
                <w:szCs w:val="23"/>
              </w:rPr>
            </w:pPr>
          </w:p>
        </w:tc>
      </w:tr>
      <w:tr w:rsidR="00C42FEB" w:rsidRPr="00C42FEB" w14:paraId="566032E0" w14:textId="77777777" w:rsidTr="000A7DE2">
        <w:trPr>
          <w:cantSplit/>
          <w:trHeight w:val="270"/>
          <w:jc w:val="center"/>
        </w:trPr>
        <w:tc>
          <w:tcPr>
            <w:tcW w:w="1320" w:type="pct"/>
            <w:vMerge/>
            <w:vAlign w:val="center"/>
          </w:tcPr>
          <w:p w14:paraId="2BC08706" w14:textId="77777777" w:rsidR="00C35C06" w:rsidRPr="00BC2E57" w:rsidRDefault="00C35C06" w:rsidP="000A7DE2">
            <w:pPr>
              <w:autoSpaceDE w:val="0"/>
              <w:autoSpaceDN w:val="0"/>
              <w:adjustRightInd w:val="0"/>
              <w:jc w:val="center"/>
              <w:rPr>
                <w:rFonts w:ascii="Times New Roman" w:hAnsi="Times New Roman" w:cs="Times New Roman"/>
                <w:szCs w:val="23"/>
              </w:rPr>
            </w:pPr>
          </w:p>
        </w:tc>
        <w:tc>
          <w:tcPr>
            <w:tcW w:w="1761" w:type="pct"/>
            <w:noWrap/>
            <w:vAlign w:val="center"/>
          </w:tcPr>
          <w:p w14:paraId="1408A8B4"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szCs w:val="23"/>
              </w:rPr>
              <w:t>障碍灯</w:t>
            </w:r>
            <w:r w:rsidRPr="00BC2E57">
              <w:rPr>
                <w:rFonts w:ascii="Times New Roman" w:hAnsi="Times New Roman" w:cs="Times New Roman"/>
                <w:szCs w:val="23"/>
              </w:rPr>
              <w:t>a</w:t>
            </w:r>
          </w:p>
        </w:tc>
        <w:tc>
          <w:tcPr>
            <w:tcW w:w="1920" w:type="pct"/>
            <w:vMerge/>
            <w:vAlign w:val="center"/>
          </w:tcPr>
          <w:p w14:paraId="2B3CCBB9" w14:textId="77777777" w:rsidR="00C35C06" w:rsidRPr="00BC2E57" w:rsidRDefault="00C35C06" w:rsidP="000A7DE2">
            <w:pPr>
              <w:autoSpaceDE w:val="0"/>
              <w:autoSpaceDN w:val="0"/>
              <w:adjustRightInd w:val="0"/>
              <w:jc w:val="center"/>
              <w:rPr>
                <w:rFonts w:ascii="Times New Roman" w:hAnsi="Times New Roman" w:cs="Times New Roman"/>
                <w:szCs w:val="23"/>
              </w:rPr>
            </w:pPr>
          </w:p>
        </w:tc>
      </w:tr>
      <w:tr w:rsidR="00C42FEB" w:rsidRPr="00C42FEB" w14:paraId="081C24FF" w14:textId="77777777" w:rsidTr="000A7DE2">
        <w:trPr>
          <w:cantSplit/>
          <w:trHeight w:val="270"/>
          <w:jc w:val="center"/>
        </w:trPr>
        <w:tc>
          <w:tcPr>
            <w:tcW w:w="1320" w:type="pct"/>
            <w:vMerge w:val="restart"/>
            <w:noWrap/>
            <w:vAlign w:val="center"/>
          </w:tcPr>
          <w:p w14:paraId="438C9DD5" w14:textId="77777777" w:rsidR="00C35C06" w:rsidRPr="00BC2E57" w:rsidRDefault="00C35C06"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szCs w:val="23"/>
              </w:rPr>
              <w:t>Ⅰ</w:t>
            </w:r>
            <w:r w:rsidRPr="00BC2E57">
              <w:rPr>
                <w:rFonts w:ascii="Times New Roman" w:hAnsi="Times New Roman" w:cs="Times New Roman"/>
                <w:szCs w:val="23"/>
              </w:rPr>
              <w:t>类精密进近跑道</w:t>
            </w:r>
          </w:p>
        </w:tc>
        <w:tc>
          <w:tcPr>
            <w:tcW w:w="1761" w:type="pct"/>
            <w:noWrap/>
            <w:vAlign w:val="center"/>
          </w:tcPr>
          <w:p w14:paraId="048FC1C9" w14:textId="77777777" w:rsidR="00C35C06" w:rsidRPr="00BC2E57" w:rsidRDefault="00C35C06"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szCs w:val="23"/>
              </w:rPr>
              <w:t>进近灯光系统</w:t>
            </w:r>
          </w:p>
        </w:tc>
        <w:tc>
          <w:tcPr>
            <w:tcW w:w="1920" w:type="pct"/>
            <w:vMerge w:val="restart"/>
            <w:noWrap/>
            <w:vAlign w:val="center"/>
          </w:tcPr>
          <w:p w14:paraId="1A09E17C" w14:textId="77777777" w:rsidR="00C35C06" w:rsidRPr="00BC2E57" w:rsidRDefault="00C35C06"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szCs w:val="23"/>
              </w:rPr>
              <w:t>15 s</w:t>
            </w:r>
          </w:p>
        </w:tc>
      </w:tr>
      <w:tr w:rsidR="00C42FEB" w:rsidRPr="00C42FEB" w14:paraId="690F1212" w14:textId="77777777" w:rsidTr="000A7DE2">
        <w:trPr>
          <w:cantSplit/>
          <w:trHeight w:val="270"/>
          <w:jc w:val="center"/>
        </w:trPr>
        <w:tc>
          <w:tcPr>
            <w:tcW w:w="1320" w:type="pct"/>
            <w:vMerge/>
            <w:vAlign w:val="center"/>
          </w:tcPr>
          <w:p w14:paraId="3AC40109" w14:textId="77777777" w:rsidR="00C35C06" w:rsidRPr="00BC2E57" w:rsidRDefault="00C35C06" w:rsidP="000A7DE2">
            <w:pPr>
              <w:autoSpaceDE w:val="0"/>
              <w:autoSpaceDN w:val="0"/>
              <w:adjustRightInd w:val="0"/>
              <w:jc w:val="center"/>
              <w:rPr>
                <w:rFonts w:ascii="Times New Roman" w:hAnsi="Times New Roman" w:cs="Times New Roman"/>
                <w:szCs w:val="23"/>
              </w:rPr>
            </w:pPr>
          </w:p>
        </w:tc>
        <w:tc>
          <w:tcPr>
            <w:tcW w:w="1761" w:type="pct"/>
            <w:noWrap/>
            <w:vAlign w:val="center"/>
          </w:tcPr>
          <w:p w14:paraId="0C688B2B"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hint="eastAsia"/>
                <w:szCs w:val="23"/>
              </w:rPr>
              <w:t>精密</w:t>
            </w:r>
            <w:r w:rsidRPr="00BC2E57">
              <w:rPr>
                <w:rFonts w:ascii="Times New Roman" w:hAnsi="Times New Roman" w:cs="Times New Roman"/>
                <w:szCs w:val="23"/>
              </w:rPr>
              <w:t>进近坡度指示系统</w:t>
            </w:r>
            <w:proofErr w:type="spellStart"/>
            <w:r w:rsidRPr="00BC2E57">
              <w:rPr>
                <w:rFonts w:ascii="Times New Roman" w:hAnsi="Times New Roman" w:cs="Times New Roman"/>
                <w:szCs w:val="23"/>
              </w:rPr>
              <w:t>a,d</w:t>
            </w:r>
            <w:proofErr w:type="spellEnd"/>
          </w:p>
        </w:tc>
        <w:tc>
          <w:tcPr>
            <w:tcW w:w="1920" w:type="pct"/>
            <w:vMerge/>
            <w:vAlign w:val="center"/>
          </w:tcPr>
          <w:p w14:paraId="21AF9C62" w14:textId="77777777" w:rsidR="00C35C06" w:rsidRPr="00BC2E57" w:rsidRDefault="00C35C06" w:rsidP="000A7DE2">
            <w:pPr>
              <w:autoSpaceDE w:val="0"/>
              <w:autoSpaceDN w:val="0"/>
              <w:adjustRightInd w:val="0"/>
              <w:jc w:val="center"/>
              <w:rPr>
                <w:rFonts w:ascii="Times New Roman" w:hAnsi="Times New Roman" w:cs="Times New Roman"/>
                <w:szCs w:val="23"/>
              </w:rPr>
            </w:pPr>
          </w:p>
        </w:tc>
      </w:tr>
      <w:tr w:rsidR="00C42FEB" w:rsidRPr="00C42FEB" w14:paraId="4A5267CA" w14:textId="77777777" w:rsidTr="000A7DE2">
        <w:trPr>
          <w:cantSplit/>
          <w:trHeight w:val="270"/>
          <w:jc w:val="center"/>
        </w:trPr>
        <w:tc>
          <w:tcPr>
            <w:tcW w:w="1320" w:type="pct"/>
            <w:vMerge/>
            <w:vAlign w:val="center"/>
          </w:tcPr>
          <w:p w14:paraId="02353EC5" w14:textId="77777777" w:rsidR="00C35C06" w:rsidRPr="00BC2E57" w:rsidRDefault="00C35C06" w:rsidP="000A7DE2">
            <w:pPr>
              <w:autoSpaceDE w:val="0"/>
              <w:autoSpaceDN w:val="0"/>
              <w:adjustRightInd w:val="0"/>
              <w:jc w:val="center"/>
              <w:rPr>
                <w:rFonts w:ascii="Times New Roman" w:hAnsi="Times New Roman" w:cs="Times New Roman"/>
                <w:szCs w:val="23"/>
              </w:rPr>
            </w:pPr>
          </w:p>
        </w:tc>
        <w:tc>
          <w:tcPr>
            <w:tcW w:w="1761" w:type="pct"/>
            <w:noWrap/>
            <w:vAlign w:val="center"/>
          </w:tcPr>
          <w:p w14:paraId="4FB5B334"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szCs w:val="23"/>
              </w:rPr>
              <w:t>跑道边灯</w:t>
            </w:r>
            <w:r w:rsidRPr="00BC2E57">
              <w:rPr>
                <w:rFonts w:ascii="Times New Roman" w:hAnsi="Times New Roman" w:cs="Times New Roman"/>
                <w:szCs w:val="23"/>
              </w:rPr>
              <w:t>d</w:t>
            </w:r>
          </w:p>
        </w:tc>
        <w:tc>
          <w:tcPr>
            <w:tcW w:w="1920" w:type="pct"/>
            <w:vMerge/>
            <w:vAlign w:val="center"/>
          </w:tcPr>
          <w:p w14:paraId="08A8AF1C" w14:textId="77777777" w:rsidR="00C35C06" w:rsidRPr="00BC2E57" w:rsidRDefault="00C35C06" w:rsidP="000A7DE2">
            <w:pPr>
              <w:autoSpaceDE w:val="0"/>
              <w:autoSpaceDN w:val="0"/>
              <w:adjustRightInd w:val="0"/>
              <w:jc w:val="center"/>
              <w:rPr>
                <w:rFonts w:ascii="Times New Roman" w:hAnsi="Times New Roman" w:cs="Times New Roman"/>
                <w:szCs w:val="23"/>
              </w:rPr>
            </w:pPr>
          </w:p>
        </w:tc>
      </w:tr>
      <w:tr w:rsidR="00C42FEB" w:rsidRPr="00C42FEB" w14:paraId="20964E33" w14:textId="77777777" w:rsidTr="000A7DE2">
        <w:trPr>
          <w:cantSplit/>
          <w:trHeight w:val="270"/>
          <w:jc w:val="center"/>
        </w:trPr>
        <w:tc>
          <w:tcPr>
            <w:tcW w:w="1320" w:type="pct"/>
            <w:vMerge/>
            <w:vAlign w:val="center"/>
          </w:tcPr>
          <w:p w14:paraId="56648713" w14:textId="77777777" w:rsidR="00C35C06" w:rsidRPr="00BC2E57" w:rsidRDefault="00C35C06" w:rsidP="000A7DE2">
            <w:pPr>
              <w:autoSpaceDE w:val="0"/>
              <w:autoSpaceDN w:val="0"/>
              <w:adjustRightInd w:val="0"/>
              <w:jc w:val="center"/>
              <w:rPr>
                <w:rFonts w:ascii="Times New Roman" w:hAnsi="Times New Roman" w:cs="Times New Roman"/>
                <w:szCs w:val="23"/>
              </w:rPr>
            </w:pPr>
          </w:p>
        </w:tc>
        <w:tc>
          <w:tcPr>
            <w:tcW w:w="1761" w:type="pct"/>
            <w:noWrap/>
            <w:vAlign w:val="center"/>
          </w:tcPr>
          <w:p w14:paraId="699EC3CF"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szCs w:val="23"/>
              </w:rPr>
              <w:t>跑道入口灯</w:t>
            </w:r>
            <w:r w:rsidRPr="00BC2E57">
              <w:rPr>
                <w:rFonts w:ascii="Times New Roman" w:hAnsi="Times New Roman" w:cs="Times New Roman"/>
                <w:szCs w:val="23"/>
              </w:rPr>
              <w:t>d</w:t>
            </w:r>
          </w:p>
        </w:tc>
        <w:tc>
          <w:tcPr>
            <w:tcW w:w="1920" w:type="pct"/>
            <w:vMerge/>
            <w:vAlign w:val="center"/>
          </w:tcPr>
          <w:p w14:paraId="0ACAC939" w14:textId="77777777" w:rsidR="00C35C06" w:rsidRPr="00BC2E57" w:rsidRDefault="00C35C06" w:rsidP="000A7DE2">
            <w:pPr>
              <w:autoSpaceDE w:val="0"/>
              <w:autoSpaceDN w:val="0"/>
              <w:adjustRightInd w:val="0"/>
              <w:jc w:val="center"/>
              <w:rPr>
                <w:rFonts w:ascii="Times New Roman" w:hAnsi="Times New Roman" w:cs="Times New Roman"/>
                <w:szCs w:val="23"/>
              </w:rPr>
            </w:pPr>
          </w:p>
        </w:tc>
      </w:tr>
      <w:tr w:rsidR="00C42FEB" w:rsidRPr="00C42FEB" w14:paraId="63C4BC4F" w14:textId="77777777" w:rsidTr="000A7DE2">
        <w:trPr>
          <w:cantSplit/>
          <w:trHeight w:val="270"/>
          <w:jc w:val="center"/>
        </w:trPr>
        <w:tc>
          <w:tcPr>
            <w:tcW w:w="1320" w:type="pct"/>
            <w:vMerge/>
            <w:vAlign w:val="center"/>
          </w:tcPr>
          <w:p w14:paraId="4142C0BC" w14:textId="77777777" w:rsidR="00C35C06" w:rsidRPr="00BC2E57" w:rsidRDefault="00C35C06" w:rsidP="000A7DE2">
            <w:pPr>
              <w:autoSpaceDE w:val="0"/>
              <w:autoSpaceDN w:val="0"/>
              <w:adjustRightInd w:val="0"/>
              <w:jc w:val="center"/>
              <w:rPr>
                <w:rFonts w:ascii="Times New Roman" w:hAnsi="Times New Roman" w:cs="Times New Roman"/>
                <w:szCs w:val="23"/>
              </w:rPr>
            </w:pPr>
          </w:p>
        </w:tc>
        <w:tc>
          <w:tcPr>
            <w:tcW w:w="1761" w:type="pct"/>
            <w:noWrap/>
            <w:vAlign w:val="center"/>
          </w:tcPr>
          <w:p w14:paraId="38E8CDB4"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szCs w:val="23"/>
              </w:rPr>
              <w:t>跑道末端灯</w:t>
            </w:r>
          </w:p>
        </w:tc>
        <w:tc>
          <w:tcPr>
            <w:tcW w:w="1920" w:type="pct"/>
            <w:vMerge/>
            <w:vAlign w:val="center"/>
          </w:tcPr>
          <w:p w14:paraId="56285153" w14:textId="77777777" w:rsidR="00C35C06" w:rsidRPr="00BC2E57" w:rsidRDefault="00C35C06" w:rsidP="000A7DE2">
            <w:pPr>
              <w:autoSpaceDE w:val="0"/>
              <w:autoSpaceDN w:val="0"/>
              <w:adjustRightInd w:val="0"/>
              <w:jc w:val="center"/>
              <w:rPr>
                <w:rFonts w:ascii="Times New Roman" w:hAnsi="Times New Roman" w:cs="Times New Roman"/>
                <w:szCs w:val="23"/>
              </w:rPr>
            </w:pPr>
          </w:p>
        </w:tc>
      </w:tr>
      <w:tr w:rsidR="00C42FEB" w:rsidRPr="00C42FEB" w14:paraId="3EE9A157" w14:textId="77777777" w:rsidTr="000A7DE2">
        <w:trPr>
          <w:cantSplit/>
          <w:trHeight w:val="270"/>
          <w:jc w:val="center"/>
        </w:trPr>
        <w:tc>
          <w:tcPr>
            <w:tcW w:w="1320" w:type="pct"/>
            <w:vMerge/>
            <w:vAlign w:val="center"/>
          </w:tcPr>
          <w:p w14:paraId="0D7916C4" w14:textId="77777777" w:rsidR="00C35C06" w:rsidRPr="00BC2E57" w:rsidRDefault="00C35C06" w:rsidP="000A7DE2">
            <w:pPr>
              <w:autoSpaceDE w:val="0"/>
              <w:autoSpaceDN w:val="0"/>
              <w:adjustRightInd w:val="0"/>
              <w:jc w:val="center"/>
              <w:rPr>
                <w:rFonts w:ascii="Times New Roman" w:hAnsi="Times New Roman" w:cs="Times New Roman"/>
                <w:szCs w:val="23"/>
              </w:rPr>
            </w:pPr>
          </w:p>
        </w:tc>
        <w:tc>
          <w:tcPr>
            <w:tcW w:w="1761" w:type="pct"/>
            <w:noWrap/>
            <w:vAlign w:val="center"/>
          </w:tcPr>
          <w:p w14:paraId="796B1E8A"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szCs w:val="23"/>
              </w:rPr>
              <w:t>跑道中线灯</w:t>
            </w:r>
          </w:p>
        </w:tc>
        <w:tc>
          <w:tcPr>
            <w:tcW w:w="1920" w:type="pct"/>
            <w:vMerge/>
            <w:vAlign w:val="center"/>
          </w:tcPr>
          <w:p w14:paraId="1D7F7CF6" w14:textId="77777777" w:rsidR="00C35C06" w:rsidRPr="00BC2E57" w:rsidRDefault="00C35C06" w:rsidP="000A7DE2">
            <w:pPr>
              <w:autoSpaceDE w:val="0"/>
              <w:autoSpaceDN w:val="0"/>
              <w:adjustRightInd w:val="0"/>
              <w:jc w:val="center"/>
              <w:rPr>
                <w:rFonts w:ascii="Times New Roman" w:hAnsi="Times New Roman" w:cs="Times New Roman"/>
                <w:szCs w:val="23"/>
              </w:rPr>
            </w:pPr>
          </w:p>
        </w:tc>
      </w:tr>
      <w:tr w:rsidR="00C42FEB" w:rsidRPr="00C42FEB" w14:paraId="4FDABD2E" w14:textId="77777777" w:rsidTr="000A7DE2">
        <w:trPr>
          <w:cantSplit/>
          <w:trHeight w:val="270"/>
          <w:jc w:val="center"/>
        </w:trPr>
        <w:tc>
          <w:tcPr>
            <w:tcW w:w="1320" w:type="pct"/>
            <w:vMerge/>
            <w:vAlign w:val="center"/>
          </w:tcPr>
          <w:p w14:paraId="23DF5462" w14:textId="77777777" w:rsidR="00C35C06" w:rsidRPr="00BC2E57" w:rsidRDefault="00C35C06" w:rsidP="000A7DE2">
            <w:pPr>
              <w:autoSpaceDE w:val="0"/>
              <w:autoSpaceDN w:val="0"/>
              <w:adjustRightInd w:val="0"/>
              <w:jc w:val="center"/>
              <w:rPr>
                <w:rFonts w:ascii="Times New Roman" w:hAnsi="Times New Roman" w:cs="Times New Roman"/>
                <w:szCs w:val="23"/>
              </w:rPr>
            </w:pPr>
          </w:p>
        </w:tc>
        <w:tc>
          <w:tcPr>
            <w:tcW w:w="1761" w:type="pct"/>
            <w:noWrap/>
            <w:vAlign w:val="center"/>
          </w:tcPr>
          <w:p w14:paraId="49B4FBE8"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szCs w:val="23"/>
              </w:rPr>
              <w:t>障碍灯</w:t>
            </w:r>
            <w:r w:rsidRPr="00BC2E57">
              <w:rPr>
                <w:rFonts w:ascii="Times New Roman" w:hAnsi="Times New Roman" w:cs="Times New Roman"/>
                <w:szCs w:val="23"/>
              </w:rPr>
              <w:t>a</w:t>
            </w:r>
          </w:p>
        </w:tc>
        <w:tc>
          <w:tcPr>
            <w:tcW w:w="1920" w:type="pct"/>
            <w:vMerge/>
            <w:vAlign w:val="center"/>
          </w:tcPr>
          <w:p w14:paraId="3F30D7FC" w14:textId="77777777" w:rsidR="00C35C06" w:rsidRPr="00BC2E57" w:rsidRDefault="00C35C06" w:rsidP="000A7DE2">
            <w:pPr>
              <w:autoSpaceDE w:val="0"/>
              <w:autoSpaceDN w:val="0"/>
              <w:adjustRightInd w:val="0"/>
              <w:jc w:val="center"/>
              <w:rPr>
                <w:rFonts w:ascii="Times New Roman" w:hAnsi="Times New Roman" w:cs="Times New Roman"/>
                <w:szCs w:val="23"/>
              </w:rPr>
            </w:pPr>
          </w:p>
        </w:tc>
      </w:tr>
      <w:tr w:rsidR="00C42FEB" w:rsidRPr="00C42FEB" w14:paraId="002A8424" w14:textId="77777777" w:rsidTr="000A7DE2">
        <w:trPr>
          <w:cantSplit/>
          <w:trHeight w:val="270"/>
          <w:jc w:val="center"/>
        </w:trPr>
        <w:tc>
          <w:tcPr>
            <w:tcW w:w="1320" w:type="pct"/>
            <w:vMerge/>
            <w:vAlign w:val="center"/>
          </w:tcPr>
          <w:p w14:paraId="1598775D" w14:textId="77777777" w:rsidR="00C35C06" w:rsidRPr="00BC2E57" w:rsidRDefault="00C35C06" w:rsidP="000A7DE2">
            <w:pPr>
              <w:autoSpaceDE w:val="0"/>
              <w:autoSpaceDN w:val="0"/>
              <w:adjustRightInd w:val="0"/>
              <w:jc w:val="center"/>
              <w:rPr>
                <w:rFonts w:ascii="Times New Roman" w:hAnsi="Times New Roman" w:cs="Times New Roman"/>
                <w:szCs w:val="23"/>
              </w:rPr>
            </w:pPr>
          </w:p>
        </w:tc>
        <w:tc>
          <w:tcPr>
            <w:tcW w:w="1761" w:type="pct"/>
            <w:noWrap/>
            <w:vAlign w:val="center"/>
          </w:tcPr>
          <w:p w14:paraId="1527E29C"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szCs w:val="23"/>
              </w:rPr>
              <w:t>必要的滑行道灯</w:t>
            </w:r>
            <w:r w:rsidRPr="00BC2E57">
              <w:rPr>
                <w:rFonts w:ascii="Times New Roman" w:hAnsi="Times New Roman" w:cs="Times New Roman"/>
                <w:szCs w:val="23"/>
              </w:rPr>
              <w:t>a</w:t>
            </w:r>
          </w:p>
        </w:tc>
        <w:tc>
          <w:tcPr>
            <w:tcW w:w="1920" w:type="pct"/>
            <w:vMerge/>
            <w:vAlign w:val="center"/>
          </w:tcPr>
          <w:p w14:paraId="362D3A83" w14:textId="77777777" w:rsidR="00C35C06" w:rsidRPr="00BC2E57" w:rsidRDefault="00C35C06" w:rsidP="000A7DE2">
            <w:pPr>
              <w:autoSpaceDE w:val="0"/>
              <w:autoSpaceDN w:val="0"/>
              <w:adjustRightInd w:val="0"/>
              <w:jc w:val="center"/>
              <w:rPr>
                <w:rFonts w:ascii="Times New Roman" w:hAnsi="Times New Roman" w:cs="Times New Roman"/>
                <w:szCs w:val="23"/>
              </w:rPr>
            </w:pPr>
          </w:p>
        </w:tc>
      </w:tr>
      <w:tr w:rsidR="00C42FEB" w:rsidRPr="00C42FEB" w14:paraId="62FB7CC9" w14:textId="77777777" w:rsidTr="000A7DE2">
        <w:trPr>
          <w:cantSplit/>
          <w:trHeight w:val="270"/>
          <w:jc w:val="center"/>
        </w:trPr>
        <w:tc>
          <w:tcPr>
            <w:tcW w:w="1320" w:type="pct"/>
            <w:vMerge w:val="restart"/>
            <w:noWrap/>
            <w:vAlign w:val="center"/>
          </w:tcPr>
          <w:p w14:paraId="7A1C16AA" w14:textId="77777777" w:rsidR="00C35C06" w:rsidRPr="00BC2E57" w:rsidRDefault="00C35C06"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szCs w:val="23"/>
              </w:rPr>
              <w:t>Ⅱ/Ⅲ</w:t>
            </w:r>
            <w:r w:rsidRPr="00BC2E57">
              <w:rPr>
                <w:rFonts w:ascii="Times New Roman" w:hAnsi="Times New Roman" w:cs="Times New Roman"/>
                <w:szCs w:val="23"/>
              </w:rPr>
              <w:t>类精密进近跑道</w:t>
            </w:r>
          </w:p>
        </w:tc>
        <w:tc>
          <w:tcPr>
            <w:tcW w:w="1761" w:type="pct"/>
            <w:noWrap/>
            <w:vAlign w:val="center"/>
          </w:tcPr>
          <w:p w14:paraId="229E83CD" w14:textId="77777777" w:rsidR="00C35C06" w:rsidRPr="00BC2E57" w:rsidRDefault="00C35C06"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szCs w:val="23"/>
              </w:rPr>
              <w:t>进近灯光系统近端</w:t>
            </w:r>
            <w:r w:rsidRPr="00BC2E57">
              <w:rPr>
                <w:rFonts w:ascii="Times New Roman" w:hAnsi="Times New Roman" w:cs="Times New Roman"/>
                <w:szCs w:val="23"/>
              </w:rPr>
              <w:t>300m</w:t>
            </w:r>
            <w:r w:rsidRPr="00BC2E57">
              <w:rPr>
                <w:rFonts w:ascii="Times New Roman" w:hAnsi="Times New Roman" w:cs="Times New Roman"/>
                <w:szCs w:val="23"/>
              </w:rPr>
              <w:t>部分</w:t>
            </w:r>
          </w:p>
        </w:tc>
        <w:tc>
          <w:tcPr>
            <w:tcW w:w="1920" w:type="pct"/>
            <w:noWrap/>
            <w:vAlign w:val="center"/>
          </w:tcPr>
          <w:p w14:paraId="36332411" w14:textId="77777777" w:rsidR="00C35C06" w:rsidRPr="00BC2E57" w:rsidRDefault="00C35C06"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szCs w:val="23"/>
              </w:rPr>
              <w:t>1 s</w:t>
            </w:r>
          </w:p>
        </w:tc>
      </w:tr>
      <w:tr w:rsidR="00C42FEB" w:rsidRPr="00C42FEB" w14:paraId="3579A89E" w14:textId="77777777" w:rsidTr="000A7DE2">
        <w:trPr>
          <w:cantSplit/>
          <w:trHeight w:val="270"/>
          <w:jc w:val="center"/>
        </w:trPr>
        <w:tc>
          <w:tcPr>
            <w:tcW w:w="1320" w:type="pct"/>
            <w:vMerge/>
            <w:vAlign w:val="center"/>
          </w:tcPr>
          <w:p w14:paraId="64EF1857" w14:textId="77777777" w:rsidR="00C35C06" w:rsidRPr="00BC2E57" w:rsidRDefault="00C35C06" w:rsidP="000A7DE2">
            <w:pPr>
              <w:autoSpaceDE w:val="0"/>
              <w:autoSpaceDN w:val="0"/>
              <w:adjustRightInd w:val="0"/>
              <w:jc w:val="center"/>
              <w:rPr>
                <w:rFonts w:ascii="Times New Roman" w:hAnsi="Times New Roman" w:cs="Times New Roman"/>
                <w:szCs w:val="23"/>
              </w:rPr>
            </w:pPr>
          </w:p>
        </w:tc>
        <w:tc>
          <w:tcPr>
            <w:tcW w:w="1761" w:type="pct"/>
            <w:noWrap/>
            <w:vAlign w:val="center"/>
          </w:tcPr>
          <w:p w14:paraId="43859BF8"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szCs w:val="23"/>
              </w:rPr>
              <w:t>进近灯光系统其余部分</w:t>
            </w:r>
          </w:p>
        </w:tc>
        <w:tc>
          <w:tcPr>
            <w:tcW w:w="1920" w:type="pct"/>
            <w:noWrap/>
            <w:vAlign w:val="center"/>
          </w:tcPr>
          <w:p w14:paraId="77BD552D"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szCs w:val="23"/>
              </w:rPr>
              <w:t>15 s</w:t>
            </w:r>
          </w:p>
        </w:tc>
      </w:tr>
      <w:tr w:rsidR="00C42FEB" w:rsidRPr="00C42FEB" w14:paraId="49F71776" w14:textId="77777777" w:rsidTr="000A7DE2">
        <w:trPr>
          <w:cantSplit/>
          <w:trHeight w:val="270"/>
          <w:jc w:val="center"/>
        </w:trPr>
        <w:tc>
          <w:tcPr>
            <w:tcW w:w="1320" w:type="pct"/>
            <w:vMerge/>
            <w:vAlign w:val="center"/>
          </w:tcPr>
          <w:p w14:paraId="17468640" w14:textId="77777777" w:rsidR="00C35C06" w:rsidRPr="00BC2E57" w:rsidRDefault="00C35C06" w:rsidP="000A7DE2">
            <w:pPr>
              <w:autoSpaceDE w:val="0"/>
              <w:autoSpaceDN w:val="0"/>
              <w:adjustRightInd w:val="0"/>
              <w:jc w:val="center"/>
              <w:rPr>
                <w:rFonts w:ascii="Times New Roman" w:hAnsi="Times New Roman" w:cs="Times New Roman"/>
                <w:szCs w:val="23"/>
              </w:rPr>
            </w:pPr>
          </w:p>
        </w:tc>
        <w:tc>
          <w:tcPr>
            <w:tcW w:w="1761" w:type="pct"/>
            <w:noWrap/>
            <w:vAlign w:val="center"/>
          </w:tcPr>
          <w:p w14:paraId="0798F85B"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szCs w:val="23"/>
              </w:rPr>
              <w:t>跑道边灯</w:t>
            </w:r>
          </w:p>
        </w:tc>
        <w:tc>
          <w:tcPr>
            <w:tcW w:w="1920" w:type="pct"/>
            <w:noWrap/>
            <w:vAlign w:val="center"/>
          </w:tcPr>
          <w:p w14:paraId="127C69E4"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szCs w:val="23"/>
              </w:rPr>
              <w:t>15 s</w:t>
            </w:r>
          </w:p>
        </w:tc>
      </w:tr>
      <w:tr w:rsidR="00C42FEB" w:rsidRPr="00C42FEB" w14:paraId="3D14B1A3" w14:textId="77777777" w:rsidTr="000A7DE2">
        <w:trPr>
          <w:cantSplit/>
          <w:trHeight w:val="270"/>
          <w:jc w:val="center"/>
        </w:trPr>
        <w:tc>
          <w:tcPr>
            <w:tcW w:w="1320" w:type="pct"/>
            <w:vMerge/>
            <w:vAlign w:val="center"/>
          </w:tcPr>
          <w:p w14:paraId="274BD639" w14:textId="77777777" w:rsidR="00C35C06" w:rsidRPr="00BC2E57" w:rsidRDefault="00C35C06" w:rsidP="000A7DE2">
            <w:pPr>
              <w:autoSpaceDE w:val="0"/>
              <w:autoSpaceDN w:val="0"/>
              <w:adjustRightInd w:val="0"/>
              <w:jc w:val="center"/>
              <w:rPr>
                <w:rFonts w:ascii="Times New Roman" w:hAnsi="Times New Roman" w:cs="Times New Roman"/>
                <w:szCs w:val="23"/>
              </w:rPr>
            </w:pPr>
          </w:p>
        </w:tc>
        <w:tc>
          <w:tcPr>
            <w:tcW w:w="1761" w:type="pct"/>
            <w:noWrap/>
            <w:vAlign w:val="center"/>
          </w:tcPr>
          <w:p w14:paraId="2365FFB5"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szCs w:val="23"/>
              </w:rPr>
              <w:t>跑道入口灯</w:t>
            </w:r>
          </w:p>
        </w:tc>
        <w:tc>
          <w:tcPr>
            <w:tcW w:w="1920" w:type="pct"/>
            <w:noWrap/>
            <w:vAlign w:val="center"/>
          </w:tcPr>
          <w:p w14:paraId="1B0F82AC"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szCs w:val="23"/>
              </w:rPr>
              <w:t>1 s</w:t>
            </w:r>
          </w:p>
        </w:tc>
      </w:tr>
      <w:tr w:rsidR="00C42FEB" w:rsidRPr="00C42FEB" w14:paraId="0EE92019" w14:textId="77777777" w:rsidTr="000A7DE2">
        <w:trPr>
          <w:cantSplit/>
          <w:trHeight w:val="270"/>
          <w:jc w:val="center"/>
        </w:trPr>
        <w:tc>
          <w:tcPr>
            <w:tcW w:w="1320" w:type="pct"/>
            <w:vMerge/>
            <w:vAlign w:val="center"/>
          </w:tcPr>
          <w:p w14:paraId="5DEF9A0C" w14:textId="77777777" w:rsidR="00C35C06" w:rsidRPr="00BC2E57" w:rsidRDefault="00C35C06" w:rsidP="000A7DE2">
            <w:pPr>
              <w:autoSpaceDE w:val="0"/>
              <w:autoSpaceDN w:val="0"/>
              <w:adjustRightInd w:val="0"/>
              <w:jc w:val="center"/>
              <w:rPr>
                <w:rFonts w:ascii="Times New Roman" w:hAnsi="Times New Roman" w:cs="Times New Roman"/>
                <w:szCs w:val="23"/>
              </w:rPr>
            </w:pPr>
          </w:p>
        </w:tc>
        <w:tc>
          <w:tcPr>
            <w:tcW w:w="1761" w:type="pct"/>
            <w:noWrap/>
            <w:vAlign w:val="center"/>
          </w:tcPr>
          <w:p w14:paraId="4BF5A469"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szCs w:val="23"/>
              </w:rPr>
              <w:t>跑道末端灯</w:t>
            </w:r>
          </w:p>
        </w:tc>
        <w:tc>
          <w:tcPr>
            <w:tcW w:w="1920" w:type="pct"/>
            <w:noWrap/>
            <w:vAlign w:val="center"/>
          </w:tcPr>
          <w:p w14:paraId="29B1391F"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szCs w:val="23"/>
              </w:rPr>
              <w:t>1 s</w:t>
            </w:r>
          </w:p>
        </w:tc>
      </w:tr>
      <w:tr w:rsidR="00C42FEB" w:rsidRPr="00C42FEB" w14:paraId="372DAE67" w14:textId="77777777" w:rsidTr="000A7DE2">
        <w:trPr>
          <w:cantSplit/>
          <w:trHeight w:val="270"/>
          <w:jc w:val="center"/>
        </w:trPr>
        <w:tc>
          <w:tcPr>
            <w:tcW w:w="1320" w:type="pct"/>
            <w:vMerge/>
            <w:vAlign w:val="center"/>
          </w:tcPr>
          <w:p w14:paraId="20811DA6" w14:textId="77777777" w:rsidR="00C35C06" w:rsidRPr="00BC2E57" w:rsidRDefault="00C35C06" w:rsidP="000A7DE2">
            <w:pPr>
              <w:autoSpaceDE w:val="0"/>
              <w:autoSpaceDN w:val="0"/>
              <w:adjustRightInd w:val="0"/>
              <w:jc w:val="center"/>
              <w:rPr>
                <w:rFonts w:ascii="Times New Roman" w:hAnsi="Times New Roman" w:cs="Times New Roman"/>
                <w:szCs w:val="23"/>
              </w:rPr>
            </w:pPr>
          </w:p>
        </w:tc>
        <w:tc>
          <w:tcPr>
            <w:tcW w:w="1761" w:type="pct"/>
            <w:noWrap/>
            <w:vAlign w:val="center"/>
          </w:tcPr>
          <w:p w14:paraId="145B367C"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szCs w:val="23"/>
              </w:rPr>
              <w:t>跑道中线灯</w:t>
            </w:r>
          </w:p>
        </w:tc>
        <w:tc>
          <w:tcPr>
            <w:tcW w:w="1920" w:type="pct"/>
            <w:noWrap/>
            <w:vAlign w:val="center"/>
          </w:tcPr>
          <w:p w14:paraId="0A45E9F9"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szCs w:val="23"/>
              </w:rPr>
              <w:t>1 s</w:t>
            </w:r>
          </w:p>
        </w:tc>
      </w:tr>
      <w:tr w:rsidR="00C42FEB" w:rsidRPr="00C42FEB" w14:paraId="6CD68C7F" w14:textId="77777777" w:rsidTr="000A7DE2">
        <w:trPr>
          <w:cantSplit/>
          <w:trHeight w:val="270"/>
          <w:jc w:val="center"/>
        </w:trPr>
        <w:tc>
          <w:tcPr>
            <w:tcW w:w="1320" w:type="pct"/>
            <w:vMerge/>
            <w:vAlign w:val="center"/>
          </w:tcPr>
          <w:p w14:paraId="6E88810E" w14:textId="77777777" w:rsidR="00C35C06" w:rsidRPr="00BC2E57" w:rsidRDefault="00C35C06" w:rsidP="000A7DE2">
            <w:pPr>
              <w:autoSpaceDE w:val="0"/>
              <w:autoSpaceDN w:val="0"/>
              <w:adjustRightInd w:val="0"/>
              <w:jc w:val="center"/>
              <w:rPr>
                <w:rFonts w:ascii="Times New Roman" w:hAnsi="Times New Roman" w:cs="Times New Roman"/>
                <w:szCs w:val="23"/>
              </w:rPr>
            </w:pPr>
          </w:p>
        </w:tc>
        <w:tc>
          <w:tcPr>
            <w:tcW w:w="1761" w:type="pct"/>
            <w:noWrap/>
            <w:vAlign w:val="center"/>
          </w:tcPr>
          <w:p w14:paraId="05CBD58C"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szCs w:val="23"/>
              </w:rPr>
              <w:t>接地带灯</w:t>
            </w:r>
          </w:p>
        </w:tc>
        <w:tc>
          <w:tcPr>
            <w:tcW w:w="1920" w:type="pct"/>
            <w:noWrap/>
            <w:vAlign w:val="center"/>
          </w:tcPr>
          <w:p w14:paraId="77CC1F38"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szCs w:val="23"/>
              </w:rPr>
              <w:t>1 s</w:t>
            </w:r>
          </w:p>
        </w:tc>
      </w:tr>
      <w:tr w:rsidR="00C42FEB" w:rsidRPr="00C42FEB" w14:paraId="4C8EA1F5" w14:textId="77777777" w:rsidTr="000A7DE2">
        <w:trPr>
          <w:cantSplit/>
          <w:trHeight w:val="270"/>
          <w:jc w:val="center"/>
        </w:trPr>
        <w:tc>
          <w:tcPr>
            <w:tcW w:w="1320" w:type="pct"/>
            <w:vMerge/>
            <w:vAlign w:val="center"/>
          </w:tcPr>
          <w:p w14:paraId="7DD8C65D" w14:textId="77777777" w:rsidR="00C35C06" w:rsidRPr="00BC2E57" w:rsidRDefault="00C35C06" w:rsidP="000A7DE2">
            <w:pPr>
              <w:autoSpaceDE w:val="0"/>
              <w:autoSpaceDN w:val="0"/>
              <w:adjustRightInd w:val="0"/>
              <w:jc w:val="center"/>
              <w:rPr>
                <w:rFonts w:ascii="Times New Roman" w:hAnsi="Times New Roman" w:cs="Times New Roman"/>
                <w:szCs w:val="23"/>
              </w:rPr>
            </w:pPr>
          </w:p>
        </w:tc>
        <w:tc>
          <w:tcPr>
            <w:tcW w:w="1761" w:type="pct"/>
            <w:noWrap/>
            <w:vAlign w:val="center"/>
          </w:tcPr>
          <w:p w14:paraId="003EE316"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szCs w:val="23"/>
              </w:rPr>
              <w:t>全部停止排灯</w:t>
            </w:r>
          </w:p>
        </w:tc>
        <w:tc>
          <w:tcPr>
            <w:tcW w:w="1920" w:type="pct"/>
            <w:noWrap/>
            <w:vAlign w:val="center"/>
          </w:tcPr>
          <w:p w14:paraId="079A7BDE"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szCs w:val="23"/>
              </w:rPr>
              <w:t>1 s</w:t>
            </w:r>
          </w:p>
        </w:tc>
      </w:tr>
      <w:tr w:rsidR="00C42FEB" w:rsidRPr="00C42FEB" w14:paraId="3026C88F" w14:textId="77777777" w:rsidTr="000A7DE2">
        <w:trPr>
          <w:cantSplit/>
          <w:trHeight w:val="270"/>
          <w:jc w:val="center"/>
        </w:trPr>
        <w:tc>
          <w:tcPr>
            <w:tcW w:w="1320" w:type="pct"/>
            <w:vMerge/>
            <w:vAlign w:val="center"/>
          </w:tcPr>
          <w:p w14:paraId="16E7FF9A" w14:textId="77777777" w:rsidR="00C35C06" w:rsidRPr="00BC2E57" w:rsidRDefault="00C35C06" w:rsidP="000A7DE2">
            <w:pPr>
              <w:autoSpaceDE w:val="0"/>
              <w:autoSpaceDN w:val="0"/>
              <w:adjustRightInd w:val="0"/>
              <w:jc w:val="center"/>
              <w:rPr>
                <w:rFonts w:ascii="Times New Roman" w:hAnsi="Times New Roman" w:cs="Times New Roman"/>
                <w:szCs w:val="23"/>
              </w:rPr>
            </w:pPr>
          </w:p>
        </w:tc>
        <w:tc>
          <w:tcPr>
            <w:tcW w:w="1761" w:type="pct"/>
            <w:noWrap/>
            <w:vAlign w:val="center"/>
          </w:tcPr>
          <w:p w14:paraId="5D4565B3"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szCs w:val="23"/>
              </w:rPr>
              <w:t>必要的滑行道灯</w:t>
            </w:r>
          </w:p>
        </w:tc>
        <w:tc>
          <w:tcPr>
            <w:tcW w:w="1920" w:type="pct"/>
            <w:noWrap/>
            <w:vAlign w:val="center"/>
          </w:tcPr>
          <w:p w14:paraId="4A5B6B0E"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szCs w:val="23"/>
              </w:rPr>
              <w:t>15 s</w:t>
            </w:r>
          </w:p>
        </w:tc>
      </w:tr>
      <w:tr w:rsidR="00C42FEB" w:rsidRPr="00C42FEB" w14:paraId="3E12E310" w14:textId="77777777" w:rsidTr="000A7DE2">
        <w:trPr>
          <w:cantSplit/>
          <w:trHeight w:val="270"/>
          <w:jc w:val="center"/>
        </w:trPr>
        <w:tc>
          <w:tcPr>
            <w:tcW w:w="1320" w:type="pct"/>
            <w:vMerge/>
            <w:vAlign w:val="center"/>
          </w:tcPr>
          <w:p w14:paraId="5AE8F2EF" w14:textId="77777777" w:rsidR="00C35C06" w:rsidRPr="00BC2E57" w:rsidRDefault="00C35C06" w:rsidP="000A7DE2">
            <w:pPr>
              <w:autoSpaceDE w:val="0"/>
              <w:autoSpaceDN w:val="0"/>
              <w:adjustRightInd w:val="0"/>
              <w:jc w:val="center"/>
              <w:rPr>
                <w:rFonts w:ascii="Times New Roman" w:hAnsi="Times New Roman" w:cs="Times New Roman"/>
                <w:szCs w:val="23"/>
              </w:rPr>
            </w:pPr>
          </w:p>
        </w:tc>
        <w:tc>
          <w:tcPr>
            <w:tcW w:w="1761" w:type="pct"/>
            <w:noWrap/>
            <w:vAlign w:val="center"/>
          </w:tcPr>
          <w:p w14:paraId="35BCA4A0"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szCs w:val="23"/>
              </w:rPr>
              <w:t>障碍灯</w:t>
            </w:r>
            <w:r w:rsidRPr="00BC2E57">
              <w:rPr>
                <w:rFonts w:ascii="Times New Roman" w:hAnsi="Times New Roman" w:cs="Times New Roman"/>
                <w:szCs w:val="23"/>
              </w:rPr>
              <w:t>a</w:t>
            </w:r>
          </w:p>
        </w:tc>
        <w:tc>
          <w:tcPr>
            <w:tcW w:w="1920" w:type="pct"/>
            <w:noWrap/>
            <w:vAlign w:val="center"/>
          </w:tcPr>
          <w:p w14:paraId="210453E3"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szCs w:val="23"/>
              </w:rPr>
              <w:t>15 s</w:t>
            </w:r>
          </w:p>
        </w:tc>
      </w:tr>
      <w:tr w:rsidR="00C42FEB" w:rsidRPr="00C42FEB" w14:paraId="409D8DBF" w14:textId="77777777" w:rsidTr="000A7DE2">
        <w:trPr>
          <w:cantSplit/>
          <w:trHeight w:val="270"/>
          <w:jc w:val="center"/>
        </w:trPr>
        <w:tc>
          <w:tcPr>
            <w:tcW w:w="1320" w:type="pct"/>
            <w:vMerge w:val="restart"/>
            <w:vAlign w:val="center"/>
          </w:tcPr>
          <w:p w14:paraId="759DAE1B" w14:textId="77777777" w:rsidR="00C35C06" w:rsidRPr="00BC2E57" w:rsidRDefault="00C35C06"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szCs w:val="23"/>
              </w:rPr>
              <w:t>跑道视程小于</w:t>
            </w:r>
            <w:r w:rsidRPr="00BC2E57">
              <w:rPr>
                <w:rFonts w:ascii="Times New Roman" w:hAnsi="Times New Roman" w:cs="Times New Roman"/>
                <w:szCs w:val="23"/>
              </w:rPr>
              <w:t>800m</w:t>
            </w:r>
            <w:r w:rsidRPr="00BC2E57">
              <w:rPr>
                <w:rFonts w:ascii="Times New Roman" w:hAnsi="Times New Roman" w:cs="Times New Roman"/>
                <w:szCs w:val="23"/>
              </w:rPr>
              <w:t>条件下供起飞用的跑道</w:t>
            </w:r>
          </w:p>
        </w:tc>
        <w:tc>
          <w:tcPr>
            <w:tcW w:w="1761" w:type="pct"/>
            <w:noWrap/>
            <w:vAlign w:val="center"/>
          </w:tcPr>
          <w:p w14:paraId="3D2D4515" w14:textId="77777777" w:rsidR="00C35C06" w:rsidRPr="00BC2E57" w:rsidRDefault="00C35C06"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szCs w:val="23"/>
              </w:rPr>
              <w:t>跑道边灯</w:t>
            </w:r>
          </w:p>
        </w:tc>
        <w:tc>
          <w:tcPr>
            <w:tcW w:w="1920" w:type="pct"/>
            <w:noWrap/>
            <w:vAlign w:val="center"/>
          </w:tcPr>
          <w:p w14:paraId="0CC01976" w14:textId="77777777" w:rsidR="00C35C06" w:rsidRPr="00BC2E57" w:rsidRDefault="00C35C06"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szCs w:val="23"/>
              </w:rPr>
              <w:t>15 s c</w:t>
            </w:r>
          </w:p>
        </w:tc>
      </w:tr>
      <w:tr w:rsidR="00C42FEB" w:rsidRPr="00C42FEB" w14:paraId="50C2B0DF" w14:textId="77777777" w:rsidTr="000A7DE2">
        <w:trPr>
          <w:cantSplit/>
          <w:trHeight w:val="270"/>
          <w:jc w:val="center"/>
        </w:trPr>
        <w:tc>
          <w:tcPr>
            <w:tcW w:w="1320" w:type="pct"/>
            <w:vMerge/>
            <w:vAlign w:val="center"/>
          </w:tcPr>
          <w:p w14:paraId="7753B5F8" w14:textId="77777777" w:rsidR="00C35C06" w:rsidRPr="00BC2E57" w:rsidRDefault="00C35C06" w:rsidP="000A7DE2">
            <w:pPr>
              <w:autoSpaceDE w:val="0"/>
              <w:autoSpaceDN w:val="0"/>
              <w:adjustRightInd w:val="0"/>
              <w:jc w:val="center"/>
              <w:rPr>
                <w:rFonts w:ascii="Times New Roman" w:hAnsi="Times New Roman" w:cs="Times New Roman"/>
                <w:szCs w:val="23"/>
              </w:rPr>
            </w:pPr>
          </w:p>
        </w:tc>
        <w:tc>
          <w:tcPr>
            <w:tcW w:w="1761" w:type="pct"/>
            <w:noWrap/>
            <w:vAlign w:val="center"/>
          </w:tcPr>
          <w:p w14:paraId="6178E646"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szCs w:val="23"/>
              </w:rPr>
              <w:t>跑道末端灯</w:t>
            </w:r>
          </w:p>
        </w:tc>
        <w:tc>
          <w:tcPr>
            <w:tcW w:w="1920" w:type="pct"/>
            <w:noWrap/>
            <w:vAlign w:val="center"/>
          </w:tcPr>
          <w:p w14:paraId="7626FCF1"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szCs w:val="23"/>
              </w:rPr>
              <w:t>1 s</w:t>
            </w:r>
          </w:p>
        </w:tc>
      </w:tr>
      <w:tr w:rsidR="00C42FEB" w:rsidRPr="00C42FEB" w14:paraId="0E7618BA" w14:textId="77777777" w:rsidTr="000A7DE2">
        <w:trPr>
          <w:cantSplit/>
          <w:trHeight w:val="270"/>
          <w:jc w:val="center"/>
        </w:trPr>
        <w:tc>
          <w:tcPr>
            <w:tcW w:w="1320" w:type="pct"/>
            <w:vMerge/>
            <w:vAlign w:val="center"/>
          </w:tcPr>
          <w:p w14:paraId="580836A6" w14:textId="77777777" w:rsidR="00C35C06" w:rsidRPr="00BC2E57" w:rsidRDefault="00C35C06" w:rsidP="000A7DE2">
            <w:pPr>
              <w:autoSpaceDE w:val="0"/>
              <w:autoSpaceDN w:val="0"/>
              <w:adjustRightInd w:val="0"/>
              <w:jc w:val="center"/>
              <w:rPr>
                <w:rFonts w:ascii="Times New Roman" w:hAnsi="Times New Roman" w:cs="Times New Roman"/>
                <w:szCs w:val="23"/>
              </w:rPr>
            </w:pPr>
          </w:p>
        </w:tc>
        <w:tc>
          <w:tcPr>
            <w:tcW w:w="1761" w:type="pct"/>
            <w:noWrap/>
            <w:vAlign w:val="center"/>
          </w:tcPr>
          <w:p w14:paraId="4E255DC3"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szCs w:val="23"/>
              </w:rPr>
              <w:t>跑道中线灯</w:t>
            </w:r>
          </w:p>
        </w:tc>
        <w:tc>
          <w:tcPr>
            <w:tcW w:w="1920" w:type="pct"/>
            <w:noWrap/>
            <w:vAlign w:val="center"/>
          </w:tcPr>
          <w:p w14:paraId="0A8AEB6B"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szCs w:val="23"/>
              </w:rPr>
              <w:t>1 s</w:t>
            </w:r>
          </w:p>
        </w:tc>
      </w:tr>
      <w:tr w:rsidR="00C42FEB" w:rsidRPr="00C42FEB" w14:paraId="7B63FF84" w14:textId="77777777" w:rsidTr="000A7DE2">
        <w:trPr>
          <w:cantSplit/>
          <w:trHeight w:val="270"/>
          <w:jc w:val="center"/>
        </w:trPr>
        <w:tc>
          <w:tcPr>
            <w:tcW w:w="1320" w:type="pct"/>
            <w:vMerge/>
            <w:vAlign w:val="center"/>
          </w:tcPr>
          <w:p w14:paraId="639F5B87" w14:textId="77777777" w:rsidR="00C35C06" w:rsidRPr="00BC2E57" w:rsidRDefault="00C35C06" w:rsidP="000A7DE2">
            <w:pPr>
              <w:autoSpaceDE w:val="0"/>
              <w:autoSpaceDN w:val="0"/>
              <w:adjustRightInd w:val="0"/>
              <w:jc w:val="center"/>
              <w:rPr>
                <w:rFonts w:ascii="Times New Roman" w:hAnsi="Times New Roman" w:cs="Times New Roman"/>
                <w:szCs w:val="23"/>
              </w:rPr>
            </w:pPr>
          </w:p>
        </w:tc>
        <w:tc>
          <w:tcPr>
            <w:tcW w:w="1761" w:type="pct"/>
            <w:noWrap/>
            <w:vAlign w:val="center"/>
          </w:tcPr>
          <w:p w14:paraId="73874094"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szCs w:val="23"/>
              </w:rPr>
              <w:t>全部停止排灯</w:t>
            </w:r>
          </w:p>
        </w:tc>
        <w:tc>
          <w:tcPr>
            <w:tcW w:w="1920" w:type="pct"/>
            <w:noWrap/>
            <w:vAlign w:val="center"/>
          </w:tcPr>
          <w:p w14:paraId="26C5553E"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szCs w:val="23"/>
              </w:rPr>
              <w:t>1 s</w:t>
            </w:r>
          </w:p>
        </w:tc>
      </w:tr>
      <w:tr w:rsidR="00C42FEB" w:rsidRPr="00C42FEB" w14:paraId="28437BD8" w14:textId="77777777" w:rsidTr="000A7DE2">
        <w:trPr>
          <w:cantSplit/>
          <w:trHeight w:val="270"/>
          <w:jc w:val="center"/>
        </w:trPr>
        <w:tc>
          <w:tcPr>
            <w:tcW w:w="1320" w:type="pct"/>
            <w:vMerge/>
            <w:vAlign w:val="center"/>
          </w:tcPr>
          <w:p w14:paraId="464E5C8B" w14:textId="77777777" w:rsidR="00C35C06" w:rsidRPr="00BC2E57" w:rsidRDefault="00C35C06" w:rsidP="000A7DE2">
            <w:pPr>
              <w:autoSpaceDE w:val="0"/>
              <w:autoSpaceDN w:val="0"/>
              <w:adjustRightInd w:val="0"/>
              <w:jc w:val="center"/>
              <w:rPr>
                <w:rFonts w:ascii="Times New Roman" w:hAnsi="Times New Roman" w:cs="Times New Roman"/>
                <w:szCs w:val="23"/>
              </w:rPr>
            </w:pPr>
          </w:p>
        </w:tc>
        <w:tc>
          <w:tcPr>
            <w:tcW w:w="1761" w:type="pct"/>
            <w:noWrap/>
            <w:vAlign w:val="center"/>
          </w:tcPr>
          <w:p w14:paraId="4741286C"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szCs w:val="23"/>
              </w:rPr>
              <w:t>必要的滑行道灯</w:t>
            </w:r>
            <w:r w:rsidRPr="00BC2E57">
              <w:rPr>
                <w:rFonts w:ascii="Times New Roman" w:hAnsi="Times New Roman" w:cs="Times New Roman"/>
                <w:szCs w:val="23"/>
              </w:rPr>
              <w:t>a</w:t>
            </w:r>
          </w:p>
        </w:tc>
        <w:tc>
          <w:tcPr>
            <w:tcW w:w="1920" w:type="pct"/>
            <w:noWrap/>
            <w:vAlign w:val="center"/>
          </w:tcPr>
          <w:p w14:paraId="29B88E9A"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szCs w:val="23"/>
              </w:rPr>
              <w:t>15 s</w:t>
            </w:r>
          </w:p>
        </w:tc>
      </w:tr>
      <w:tr w:rsidR="00C42FEB" w:rsidRPr="00C42FEB" w14:paraId="207F97AF" w14:textId="77777777" w:rsidTr="000A7DE2">
        <w:trPr>
          <w:cantSplit/>
          <w:trHeight w:val="158"/>
          <w:jc w:val="center"/>
        </w:trPr>
        <w:tc>
          <w:tcPr>
            <w:tcW w:w="1320" w:type="pct"/>
            <w:vMerge/>
            <w:vAlign w:val="center"/>
          </w:tcPr>
          <w:p w14:paraId="3FF2D566" w14:textId="77777777" w:rsidR="00C35C06" w:rsidRPr="00BC2E57" w:rsidRDefault="00C35C06" w:rsidP="000A7DE2">
            <w:pPr>
              <w:autoSpaceDE w:val="0"/>
              <w:autoSpaceDN w:val="0"/>
              <w:adjustRightInd w:val="0"/>
              <w:jc w:val="center"/>
              <w:rPr>
                <w:rFonts w:ascii="Times New Roman" w:hAnsi="Times New Roman" w:cs="Times New Roman"/>
                <w:szCs w:val="23"/>
              </w:rPr>
            </w:pPr>
          </w:p>
        </w:tc>
        <w:tc>
          <w:tcPr>
            <w:tcW w:w="1761" w:type="pct"/>
            <w:noWrap/>
            <w:vAlign w:val="center"/>
          </w:tcPr>
          <w:p w14:paraId="61F19247"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szCs w:val="23"/>
              </w:rPr>
              <w:t>障碍灯</w:t>
            </w:r>
            <w:r w:rsidRPr="00BC2E57">
              <w:rPr>
                <w:rFonts w:ascii="Times New Roman" w:hAnsi="Times New Roman" w:cs="Times New Roman"/>
                <w:szCs w:val="23"/>
              </w:rPr>
              <w:t>a</w:t>
            </w:r>
          </w:p>
        </w:tc>
        <w:tc>
          <w:tcPr>
            <w:tcW w:w="1920" w:type="pct"/>
            <w:noWrap/>
            <w:vAlign w:val="center"/>
          </w:tcPr>
          <w:p w14:paraId="0B85A109" w14:textId="77777777" w:rsidR="00C35C06" w:rsidRPr="00BC2E57" w:rsidRDefault="00C35C06" w:rsidP="000A7DE2">
            <w:pPr>
              <w:pStyle w:val="af1"/>
              <w:autoSpaceDE w:val="0"/>
              <w:autoSpaceDN w:val="0"/>
              <w:adjustRightInd w:val="0"/>
              <w:spacing w:line="240" w:lineRule="auto"/>
              <w:rPr>
                <w:rFonts w:ascii="Times New Roman" w:hAnsi="Times New Roman" w:cs="Times New Roman"/>
                <w:szCs w:val="23"/>
              </w:rPr>
            </w:pPr>
            <w:r w:rsidRPr="00BC2E57">
              <w:rPr>
                <w:rFonts w:ascii="Times New Roman" w:hAnsi="Times New Roman" w:cs="Times New Roman"/>
                <w:szCs w:val="23"/>
              </w:rPr>
              <w:t>15 s</w:t>
            </w:r>
          </w:p>
        </w:tc>
      </w:tr>
    </w:tbl>
    <w:p w14:paraId="556CF9E7" w14:textId="38EE401D" w:rsidR="00C35C06" w:rsidRPr="000A7DE2" w:rsidRDefault="00C35C06" w:rsidP="00955881">
      <w:pPr>
        <w:pStyle w:val="af2"/>
        <w:tabs>
          <w:tab w:val="left" w:pos="851"/>
        </w:tabs>
        <w:spacing w:line="240" w:lineRule="auto"/>
        <w:ind w:firstLine="360"/>
        <w:rPr>
          <w:sz w:val="18"/>
          <w:szCs w:val="18"/>
        </w:rPr>
      </w:pPr>
      <w:r w:rsidRPr="000A7DE2">
        <w:rPr>
          <w:rFonts w:hint="eastAsia"/>
          <w:sz w:val="18"/>
          <w:szCs w:val="18"/>
        </w:rPr>
        <w:t>注：</w:t>
      </w:r>
      <w:r w:rsidRPr="000A7DE2">
        <w:rPr>
          <w:sz w:val="18"/>
          <w:szCs w:val="18"/>
        </w:rPr>
        <w:t xml:space="preserve">a. </w:t>
      </w:r>
      <w:r w:rsidRPr="000A7DE2">
        <w:rPr>
          <w:rFonts w:hint="eastAsia"/>
          <w:sz w:val="18"/>
          <w:szCs w:val="18"/>
        </w:rPr>
        <w:t>当此类灯光对于安全飞行至关紧要时向此类灯光提供应急电源；</w:t>
      </w:r>
    </w:p>
    <w:p w14:paraId="1F236FDE" w14:textId="5522498A" w:rsidR="00C35C06" w:rsidRPr="000A7DE2" w:rsidRDefault="00C35C06" w:rsidP="00955881">
      <w:pPr>
        <w:pStyle w:val="af2"/>
        <w:tabs>
          <w:tab w:val="left" w:pos="851"/>
        </w:tabs>
        <w:spacing w:line="240" w:lineRule="auto"/>
        <w:ind w:firstLineChars="400" w:firstLine="720"/>
        <w:rPr>
          <w:sz w:val="18"/>
          <w:szCs w:val="18"/>
        </w:rPr>
      </w:pPr>
      <w:r w:rsidRPr="000A7DE2">
        <w:rPr>
          <w:sz w:val="18"/>
          <w:szCs w:val="18"/>
        </w:rPr>
        <w:t xml:space="preserve">b. </w:t>
      </w:r>
      <w:r w:rsidRPr="000A7DE2">
        <w:rPr>
          <w:rFonts w:hint="eastAsia"/>
          <w:sz w:val="18"/>
          <w:szCs w:val="18"/>
        </w:rPr>
        <w:t>关于应急灯光的应用，见《民用机场飞行区技术标准》</w:t>
      </w:r>
      <w:r w:rsidRPr="000A7DE2">
        <w:rPr>
          <w:sz w:val="18"/>
          <w:szCs w:val="18"/>
        </w:rPr>
        <w:t>7.6.8</w:t>
      </w:r>
      <w:r w:rsidRPr="000A7DE2">
        <w:rPr>
          <w:rFonts w:hint="eastAsia"/>
          <w:sz w:val="18"/>
          <w:szCs w:val="18"/>
        </w:rPr>
        <w:t>；</w:t>
      </w:r>
    </w:p>
    <w:p w14:paraId="0AB2AB51" w14:textId="7D2AA9B5" w:rsidR="00C35C06" w:rsidRPr="000A7DE2" w:rsidRDefault="00C35C06" w:rsidP="00955881">
      <w:pPr>
        <w:pStyle w:val="af2"/>
        <w:tabs>
          <w:tab w:val="left" w:pos="851"/>
        </w:tabs>
        <w:spacing w:line="240" w:lineRule="auto"/>
        <w:ind w:firstLineChars="400" w:firstLine="720"/>
        <w:rPr>
          <w:sz w:val="18"/>
          <w:szCs w:val="18"/>
        </w:rPr>
      </w:pPr>
      <w:r w:rsidRPr="000A7DE2">
        <w:rPr>
          <w:sz w:val="18"/>
          <w:szCs w:val="18"/>
        </w:rPr>
        <w:t xml:space="preserve">c. </w:t>
      </w:r>
      <w:r w:rsidRPr="000A7DE2">
        <w:rPr>
          <w:rFonts w:hint="eastAsia"/>
          <w:sz w:val="18"/>
          <w:szCs w:val="18"/>
        </w:rPr>
        <w:t>当缺乏跑道中线灯时应为</w:t>
      </w:r>
      <w:r w:rsidRPr="000A7DE2">
        <w:rPr>
          <w:sz w:val="18"/>
          <w:szCs w:val="18"/>
        </w:rPr>
        <w:t>1s</w:t>
      </w:r>
      <w:r w:rsidRPr="000A7DE2">
        <w:rPr>
          <w:rFonts w:hint="eastAsia"/>
          <w:sz w:val="18"/>
          <w:szCs w:val="18"/>
        </w:rPr>
        <w:t>；</w:t>
      </w:r>
    </w:p>
    <w:p w14:paraId="181E66F2" w14:textId="18CCCCB6" w:rsidR="00AD76CC" w:rsidRPr="000A7DE2" w:rsidRDefault="00C35C06" w:rsidP="00955881">
      <w:pPr>
        <w:pStyle w:val="af2"/>
        <w:tabs>
          <w:tab w:val="left" w:pos="851"/>
        </w:tabs>
        <w:spacing w:line="240" w:lineRule="auto"/>
        <w:ind w:firstLineChars="400" w:firstLine="720"/>
        <w:rPr>
          <w:sz w:val="18"/>
          <w:szCs w:val="18"/>
        </w:rPr>
      </w:pPr>
      <w:r w:rsidRPr="000A7DE2">
        <w:rPr>
          <w:sz w:val="18"/>
          <w:szCs w:val="18"/>
        </w:rPr>
        <w:t xml:space="preserve">d. </w:t>
      </w:r>
      <w:r w:rsidRPr="000A7DE2">
        <w:rPr>
          <w:rFonts w:hint="eastAsia"/>
          <w:sz w:val="18"/>
          <w:szCs w:val="18"/>
        </w:rPr>
        <w:t>如进近飞越危险或陡峭的地形，则应为</w:t>
      </w:r>
      <w:r w:rsidRPr="000A7DE2">
        <w:rPr>
          <w:sz w:val="18"/>
          <w:szCs w:val="18"/>
        </w:rPr>
        <w:t>1s</w:t>
      </w:r>
      <w:r w:rsidRPr="000A7DE2">
        <w:rPr>
          <w:rFonts w:hint="eastAsia"/>
          <w:sz w:val="18"/>
          <w:szCs w:val="18"/>
        </w:rPr>
        <w:t>。</w:t>
      </w:r>
      <w:r w:rsidRPr="000A7DE2">
        <w:rPr>
          <w:rFonts w:hint="eastAsia"/>
          <w:sz w:val="18"/>
          <w:szCs w:val="18"/>
        </w:rPr>
        <w:t>.</w:t>
      </w:r>
    </w:p>
    <w:p w14:paraId="0CD827AD" w14:textId="4F814FA1" w:rsidR="00762C28" w:rsidRPr="00BC2E57" w:rsidRDefault="008851E6" w:rsidP="000A7DE2">
      <w:pPr>
        <w:autoSpaceDE w:val="0"/>
        <w:autoSpaceDN w:val="0"/>
        <w:adjustRightInd w:val="0"/>
        <w:spacing w:line="360" w:lineRule="auto"/>
        <w:rPr>
          <w:rFonts w:ascii="Times New Roman" w:hAnsi="Times New Roman" w:cs="Times New Roman"/>
          <w:szCs w:val="23"/>
        </w:rPr>
      </w:pPr>
      <w:r w:rsidRPr="00B21B4C">
        <w:rPr>
          <w:rFonts w:ascii="Times New Roman" w:hAnsi="Times New Roman" w:cs="Times New Roman"/>
          <w:b/>
          <w:bCs/>
          <w:szCs w:val="21"/>
        </w:rPr>
        <w:t>2</w:t>
      </w:r>
      <w:r w:rsidR="00762C28" w:rsidRPr="00B21B4C">
        <w:rPr>
          <w:rFonts w:ascii="Times New Roman" w:hAnsi="Times New Roman" w:cs="Times New Roman"/>
          <w:b/>
          <w:bCs/>
          <w:szCs w:val="21"/>
        </w:rPr>
        <w:t>.</w:t>
      </w:r>
      <w:r w:rsidR="00FF10A3" w:rsidRPr="00B21B4C">
        <w:rPr>
          <w:rFonts w:ascii="Times New Roman" w:hAnsi="Times New Roman" w:cs="Times New Roman"/>
          <w:b/>
          <w:bCs/>
          <w:szCs w:val="21"/>
        </w:rPr>
        <w:t>4.</w:t>
      </w:r>
      <w:r w:rsidR="004148F9" w:rsidRPr="00B21B4C">
        <w:rPr>
          <w:rFonts w:ascii="Times New Roman" w:hAnsi="Times New Roman" w:cs="Times New Roman"/>
          <w:b/>
          <w:bCs/>
          <w:szCs w:val="21"/>
        </w:rPr>
        <w:t>1</w:t>
      </w:r>
      <w:r w:rsidR="00762C28" w:rsidRPr="00BC2E57">
        <w:rPr>
          <w:b/>
        </w:rPr>
        <w:t xml:space="preserve"> </w:t>
      </w:r>
      <w:r w:rsidR="00762C28" w:rsidRPr="00BC2E57">
        <w:rPr>
          <w:rFonts w:ascii="Times New Roman" w:hAnsi="Times New Roman" w:cs="Times New Roman" w:hint="eastAsia"/>
          <w:szCs w:val="23"/>
        </w:rPr>
        <w:t>机场自备电源宜采用柴油发动机发电机组</w:t>
      </w:r>
      <w:r w:rsidR="00964828" w:rsidRPr="00BC2E57">
        <w:rPr>
          <w:rFonts w:ascii="Times New Roman" w:hAnsi="Times New Roman" w:cs="Times New Roman" w:hint="eastAsia"/>
          <w:szCs w:val="23"/>
        </w:rPr>
        <w:t>、</w:t>
      </w:r>
      <w:r w:rsidR="00762C28" w:rsidRPr="00BC2E57">
        <w:rPr>
          <w:rFonts w:ascii="Times New Roman" w:hAnsi="Times New Roman" w:cs="Times New Roman" w:hint="eastAsia"/>
          <w:szCs w:val="23"/>
        </w:rPr>
        <w:t>静态储能装置（不间断电源</w:t>
      </w:r>
      <w:r w:rsidR="00762C28" w:rsidRPr="00BC2E57">
        <w:rPr>
          <w:rFonts w:ascii="Times New Roman" w:hAnsi="Times New Roman" w:cs="Times New Roman" w:hint="eastAsia"/>
          <w:szCs w:val="23"/>
        </w:rPr>
        <w:t>UPS</w:t>
      </w:r>
      <w:r w:rsidR="00762C28" w:rsidRPr="00BC2E57">
        <w:rPr>
          <w:rFonts w:ascii="Times New Roman" w:hAnsi="Times New Roman" w:cs="Times New Roman" w:hint="eastAsia"/>
          <w:szCs w:val="23"/>
        </w:rPr>
        <w:t>，</w:t>
      </w:r>
      <w:r w:rsidR="00762C28" w:rsidRPr="00BC2E57">
        <w:rPr>
          <w:rFonts w:ascii="Times New Roman" w:hAnsi="Times New Roman" w:cs="Times New Roman" w:hint="eastAsia"/>
          <w:szCs w:val="23"/>
        </w:rPr>
        <w:t>EPS</w:t>
      </w:r>
      <w:r w:rsidR="00762C28" w:rsidRPr="00BC2E57">
        <w:rPr>
          <w:rFonts w:ascii="Times New Roman" w:hAnsi="Times New Roman" w:cs="Times New Roman" w:hint="eastAsia"/>
          <w:szCs w:val="23"/>
        </w:rPr>
        <w:t>，蓄电池等）</w:t>
      </w:r>
      <w:r w:rsidR="00964828" w:rsidRPr="00BC2E57">
        <w:rPr>
          <w:rFonts w:ascii="Times New Roman" w:hAnsi="Times New Roman" w:cs="Times New Roman" w:hint="eastAsia"/>
          <w:szCs w:val="23"/>
        </w:rPr>
        <w:t>、</w:t>
      </w:r>
      <w:r w:rsidR="00762C28" w:rsidRPr="00BC2E57">
        <w:rPr>
          <w:rFonts w:ascii="Times New Roman" w:hAnsi="Times New Roman" w:cs="Times New Roman" w:hint="eastAsia"/>
          <w:szCs w:val="23"/>
        </w:rPr>
        <w:t>移动发电设备</w:t>
      </w:r>
      <w:r w:rsidR="00286B24" w:rsidRPr="00BC2E57">
        <w:rPr>
          <w:rFonts w:ascii="Times New Roman" w:hAnsi="Times New Roman" w:cs="Times New Roman" w:hint="eastAsia"/>
          <w:szCs w:val="23"/>
        </w:rPr>
        <w:t>等</w:t>
      </w:r>
      <w:r w:rsidR="00762C28" w:rsidRPr="00BC2E57">
        <w:rPr>
          <w:rFonts w:ascii="Times New Roman" w:hAnsi="Times New Roman" w:cs="Times New Roman" w:hint="eastAsia"/>
          <w:szCs w:val="23"/>
        </w:rPr>
        <w:t>。</w:t>
      </w:r>
    </w:p>
    <w:p w14:paraId="5B76CF38" w14:textId="22C46407" w:rsidR="002F4812" w:rsidRDefault="002F4812" w:rsidP="00BC2E57">
      <w:pPr>
        <w:autoSpaceDE w:val="0"/>
        <w:autoSpaceDN w:val="0"/>
        <w:adjustRightInd w:val="0"/>
        <w:spacing w:line="360" w:lineRule="auto"/>
        <w:jc w:val="left"/>
        <w:rPr>
          <w:rFonts w:ascii="Times New Roman" w:hAnsi="Times New Roman" w:cs="Times New Roman"/>
          <w:szCs w:val="23"/>
        </w:rPr>
      </w:pPr>
      <w:r w:rsidRPr="00B21B4C">
        <w:rPr>
          <w:rFonts w:ascii="Times New Roman" w:hAnsi="Times New Roman" w:cs="Times New Roman"/>
          <w:b/>
          <w:bCs/>
          <w:szCs w:val="21"/>
        </w:rPr>
        <w:t>2.</w:t>
      </w:r>
      <w:r w:rsidR="00FF10A3" w:rsidRPr="00B21B4C">
        <w:rPr>
          <w:rFonts w:ascii="Times New Roman" w:hAnsi="Times New Roman" w:cs="Times New Roman"/>
          <w:b/>
          <w:bCs/>
          <w:szCs w:val="21"/>
        </w:rPr>
        <w:t>4</w:t>
      </w:r>
      <w:r w:rsidR="004148F9" w:rsidRPr="00B21B4C">
        <w:rPr>
          <w:rFonts w:ascii="Times New Roman" w:hAnsi="Times New Roman" w:cs="Times New Roman"/>
          <w:b/>
          <w:bCs/>
          <w:szCs w:val="21"/>
        </w:rPr>
        <w:t>.2</w:t>
      </w:r>
      <w:r w:rsidRPr="00BC2E57">
        <w:rPr>
          <w:b/>
        </w:rPr>
        <w:t xml:space="preserve"> </w:t>
      </w:r>
      <w:r w:rsidRPr="00BC2E57">
        <w:rPr>
          <w:rFonts w:ascii="Times New Roman" w:hAnsi="Times New Roman" w:cs="Times New Roman" w:hint="eastAsia"/>
          <w:szCs w:val="23"/>
        </w:rPr>
        <w:t>机场各类自备应急电源的技术指标及适用范围</w:t>
      </w:r>
    </w:p>
    <w:p w14:paraId="66BF680A" w14:textId="77777777" w:rsidR="00B37287" w:rsidRPr="00BC2E57" w:rsidRDefault="00B37287" w:rsidP="00BC2E57">
      <w:pPr>
        <w:autoSpaceDE w:val="0"/>
        <w:autoSpaceDN w:val="0"/>
        <w:adjustRightInd w:val="0"/>
        <w:spacing w:line="360" w:lineRule="auto"/>
        <w:jc w:val="left"/>
        <w:rPr>
          <w:rFonts w:ascii="Times New Roman" w:hAnsi="Times New Roman" w:cs="Times New Roman" w:hint="eastAsia"/>
          <w:szCs w:val="23"/>
        </w:rPr>
      </w:pPr>
    </w:p>
    <w:p w14:paraId="633E294C" w14:textId="46256A56" w:rsidR="00EB2A53" w:rsidRPr="00BC2E57" w:rsidRDefault="00EB2A53" w:rsidP="00460CA2">
      <w:pPr>
        <w:autoSpaceDE w:val="0"/>
        <w:autoSpaceDN w:val="0"/>
        <w:adjustRightInd w:val="0"/>
        <w:jc w:val="center"/>
        <w:rPr>
          <w:rFonts w:ascii="Times New Roman" w:hAnsi="Times New Roman" w:cs="Times New Roman"/>
          <w:szCs w:val="23"/>
        </w:rPr>
      </w:pPr>
      <w:r w:rsidRPr="00BC2E57">
        <w:rPr>
          <w:rFonts w:ascii="Times New Roman" w:eastAsia="黑体" w:hAnsi="Times New Roman" w:cs="Times New Roman" w:hint="eastAsia"/>
          <w:b/>
          <w:sz w:val="18"/>
          <w:szCs w:val="20"/>
        </w:rPr>
        <w:t>表</w:t>
      </w:r>
      <w:r w:rsidRPr="00BC2E57">
        <w:rPr>
          <w:rFonts w:ascii="Times New Roman" w:eastAsia="黑体" w:hAnsi="Times New Roman" w:cs="Times New Roman" w:hint="eastAsia"/>
          <w:b/>
          <w:sz w:val="18"/>
          <w:szCs w:val="20"/>
        </w:rPr>
        <w:t>2</w:t>
      </w:r>
      <w:r w:rsidRPr="00BC2E57">
        <w:rPr>
          <w:rFonts w:ascii="Times New Roman" w:eastAsia="黑体" w:hAnsi="Times New Roman" w:cs="Times New Roman"/>
          <w:b/>
          <w:sz w:val="18"/>
          <w:szCs w:val="20"/>
        </w:rPr>
        <w:t>-2</w:t>
      </w:r>
      <w:r w:rsidRPr="00BC2E57">
        <w:rPr>
          <w:rFonts w:ascii="Times New Roman" w:eastAsia="黑体" w:hAnsi="Times New Roman" w:cs="Times New Roman" w:hint="eastAsia"/>
          <w:b/>
          <w:sz w:val="18"/>
          <w:szCs w:val="20"/>
        </w:rPr>
        <w:t>机场自备应急电源及自备应急电源组合的技术指标及适用范围</w:t>
      </w:r>
    </w:p>
    <w:tbl>
      <w:tblPr>
        <w:tblStyle w:val="aa"/>
        <w:tblW w:w="0" w:type="auto"/>
        <w:tblLook w:val="04A0" w:firstRow="1" w:lastRow="0" w:firstColumn="1" w:lastColumn="0" w:noHBand="0" w:noVBand="1"/>
      </w:tblPr>
      <w:tblGrid>
        <w:gridCol w:w="506"/>
        <w:gridCol w:w="1198"/>
        <w:gridCol w:w="1114"/>
        <w:gridCol w:w="1843"/>
        <w:gridCol w:w="978"/>
        <w:gridCol w:w="825"/>
        <w:gridCol w:w="1832"/>
      </w:tblGrid>
      <w:tr w:rsidR="00C42FEB" w:rsidRPr="000A7DE2" w14:paraId="276E9C05" w14:textId="77777777" w:rsidTr="000A7DE2">
        <w:tc>
          <w:tcPr>
            <w:tcW w:w="0" w:type="auto"/>
            <w:vAlign w:val="center"/>
          </w:tcPr>
          <w:p w14:paraId="77F87A19" w14:textId="77777777" w:rsidR="002F4812" w:rsidRPr="000A7DE2" w:rsidRDefault="002F4812" w:rsidP="000A7DE2">
            <w:pPr>
              <w:autoSpaceDE w:val="0"/>
              <w:autoSpaceDN w:val="0"/>
              <w:adjustRightInd w:val="0"/>
              <w:jc w:val="center"/>
              <w:rPr>
                <w:rFonts w:ascii="Times New Roman" w:hAnsi="Times New Roman" w:cs="Times New Roman"/>
                <w:b/>
                <w:bCs/>
                <w:szCs w:val="23"/>
              </w:rPr>
            </w:pPr>
            <w:r w:rsidRPr="000A7DE2">
              <w:rPr>
                <w:rFonts w:ascii="Times New Roman" w:hAnsi="Times New Roman" w:cs="Times New Roman" w:hint="eastAsia"/>
                <w:b/>
                <w:bCs/>
                <w:szCs w:val="23"/>
              </w:rPr>
              <w:t>序号</w:t>
            </w:r>
          </w:p>
        </w:tc>
        <w:tc>
          <w:tcPr>
            <w:tcW w:w="0" w:type="auto"/>
            <w:vAlign w:val="center"/>
          </w:tcPr>
          <w:p w14:paraId="1270FA5C" w14:textId="77777777" w:rsidR="002F4812" w:rsidRPr="000A7DE2" w:rsidRDefault="002F4812" w:rsidP="000A7DE2">
            <w:pPr>
              <w:autoSpaceDE w:val="0"/>
              <w:autoSpaceDN w:val="0"/>
              <w:adjustRightInd w:val="0"/>
              <w:jc w:val="center"/>
              <w:rPr>
                <w:rFonts w:ascii="Times New Roman" w:hAnsi="Times New Roman" w:cs="Times New Roman"/>
                <w:b/>
                <w:bCs/>
                <w:szCs w:val="23"/>
              </w:rPr>
            </w:pPr>
            <w:r w:rsidRPr="000A7DE2">
              <w:rPr>
                <w:rFonts w:ascii="Times New Roman" w:hAnsi="Times New Roman" w:cs="Times New Roman" w:hint="eastAsia"/>
                <w:b/>
                <w:bCs/>
                <w:szCs w:val="23"/>
              </w:rPr>
              <w:t>自备应急电源种类</w:t>
            </w:r>
          </w:p>
        </w:tc>
        <w:tc>
          <w:tcPr>
            <w:tcW w:w="0" w:type="auto"/>
            <w:vAlign w:val="center"/>
          </w:tcPr>
          <w:p w14:paraId="134156D8" w14:textId="77777777" w:rsidR="002F4812" w:rsidRPr="000A7DE2" w:rsidRDefault="002F4812" w:rsidP="000A7DE2">
            <w:pPr>
              <w:autoSpaceDE w:val="0"/>
              <w:autoSpaceDN w:val="0"/>
              <w:adjustRightInd w:val="0"/>
              <w:jc w:val="center"/>
              <w:rPr>
                <w:rFonts w:ascii="Times New Roman" w:hAnsi="Times New Roman" w:cs="Times New Roman"/>
                <w:b/>
                <w:bCs/>
                <w:szCs w:val="23"/>
              </w:rPr>
            </w:pPr>
            <w:r w:rsidRPr="000A7DE2">
              <w:rPr>
                <w:rFonts w:ascii="Times New Roman" w:hAnsi="Times New Roman" w:cs="Times New Roman" w:hint="eastAsia"/>
                <w:b/>
                <w:bCs/>
                <w:szCs w:val="23"/>
              </w:rPr>
              <w:t>工作方式</w:t>
            </w:r>
          </w:p>
        </w:tc>
        <w:tc>
          <w:tcPr>
            <w:tcW w:w="0" w:type="auto"/>
            <w:vAlign w:val="center"/>
          </w:tcPr>
          <w:p w14:paraId="4CAD5184" w14:textId="77777777" w:rsidR="002F4812" w:rsidRPr="000A7DE2" w:rsidRDefault="002F4812" w:rsidP="000A7DE2">
            <w:pPr>
              <w:autoSpaceDE w:val="0"/>
              <w:autoSpaceDN w:val="0"/>
              <w:adjustRightInd w:val="0"/>
              <w:jc w:val="center"/>
              <w:rPr>
                <w:rFonts w:ascii="Times New Roman" w:hAnsi="Times New Roman" w:cs="Times New Roman"/>
                <w:b/>
                <w:bCs/>
                <w:szCs w:val="23"/>
              </w:rPr>
            </w:pPr>
            <w:r w:rsidRPr="000A7DE2">
              <w:rPr>
                <w:rFonts w:ascii="Times New Roman" w:hAnsi="Times New Roman" w:cs="Times New Roman" w:hint="eastAsia"/>
                <w:b/>
                <w:bCs/>
                <w:szCs w:val="23"/>
              </w:rPr>
              <w:t>持续供电时间</w:t>
            </w:r>
          </w:p>
        </w:tc>
        <w:tc>
          <w:tcPr>
            <w:tcW w:w="0" w:type="auto"/>
            <w:vAlign w:val="center"/>
          </w:tcPr>
          <w:p w14:paraId="301D25DF" w14:textId="77777777" w:rsidR="002F4812" w:rsidRPr="000A7DE2" w:rsidRDefault="002F4812" w:rsidP="000A7DE2">
            <w:pPr>
              <w:autoSpaceDE w:val="0"/>
              <w:autoSpaceDN w:val="0"/>
              <w:adjustRightInd w:val="0"/>
              <w:jc w:val="center"/>
              <w:rPr>
                <w:rFonts w:ascii="Times New Roman" w:hAnsi="Times New Roman" w:cs="Times New Roman"/>
                <w:b/>
                <w:bCs/>
                <w:szCs w:val="23"/>
              </w:rPr>
            </w:pPr>
            <w:r w:rsidRPr="000A7DE2">
              <w:rPr>
                <w:rFonts w:ascii="Times New Roman" w:hAnsi="Times New Roman" w:cs="Times New Roman" w:hint="eastAsia"/>
                <w:b/>
                <w:bCs/>
                <w:szCs w:val="23"/>
              </w:rPr>
              <w:t>切换时间</w:t>
            </w:r>
          </w:p>
        </w:tc>
        <w:tc>
          <w:tcPr>
            <w:tcW w:w="0" w:type="auto"/>
            <w:vAlign w:val="center"/>
          </w:tcPr>
          <w:p w14:paraId="6942AB95" w14:textId="77777777" w:rsidR="002F4812" w:rsidRPr="000A7DE2" w:rsidRDefault="002F4812" w:rsidP="000A7DE2">
            <w:pPr>
              <w:autoSpaceDE w:val="0"/>
              <w:autoSpaceDN w:val="0"/>
              <w:adjustRightInd w:val="0"/>
              <w:jc w:val="center"/>
              <w:rPr>
                <w:rFonts w:ascii="Times New Roman" w:hAnsi="Times New Roman" w:cs="Times New Roman"/>
                <w:b/>
                <w:bCs/>
                <w:szCs w:val="23"/>
              </w:rPr>
            </w:pPr>
            <w:r w:rsidRPr="000A7DE2">
              <w:rPr>
                <w:rFonts w:ascii="Times New Roman" w:hAnsi="Times New Roman" w:cs="Times New Roman" w:hint="eastAsia"/>
                <w:b/>
                <w:bCs/>
                <w:szCs w:val="23"/>
              </w:rPr>
              <w:t>切换方式</w:t>
            </w:r>
          </w:p>
        </w:tc>
        <w:tc>
          <w:tcPr>
            <w:tcW w:w="0" w:type="auto"/>
            <w:vAlign w:val="center"/>
          </w:tcPr>
          <w:p w14:paraId="3DBD6F96" w14:textId="77777777" w:rsidR="002F4812" w:rsidRPr="000A7DE2" w:rsidRDefault="002F4812" w:rsidP="000A7DE2">
            <w:pPr>
              <w:autoSpaceDE w:val="0"/>
              <w:autoSpaceDN w:val="0"/>
              <w:adjustRightInd w:val="0"/>
              <w:jc w:val="center"/>
              <w:rPr>
                <w:rFonts w:ascii="Times New Roman" w:hAnsi="Times New Roman" w:cs="Times New Roman"/>
                <w:b/>
                <w:bCs/>
                <w:szCs w:val="23"/>
              </w:rPr>
            </w:pPr>
            <w:r w:rsidRPr="000A7DE2">
              <w:rPr>
                <w:rFonts w:ascii="Times New Roman" w:hAnsi="Times New Roman" w:cs="Times New Roman" w:hint="eastAsia"/>
                <w:b/>
                <w:bCs/>
                <w:szCs w:val="23"/>
              </w:rPr>
              <w:t>适用范围</w:t>
            </w:r>
          </w:p>
        </w:tc>
      </w:tr>
      <w:tr w:rsidR="00C42FEB" w:rsidRPr="00BC2E57" w14:paraId="63EB6B40" w14:textId="77777777" w:rsidTr="000A7DE2">
        <w:tc>
          <w:tcPr>
            <w:tcW w:w="0" w:type="auto"/>
            <w:vAlign w:val="center"/>
          </w:tcPr>
          <w:p w14:paraId="59642D14" w14:textId="77777777" w:rsidR="002F4812" w:rsidRPr="00BC2E57" w:rsidRDefault="002F4812"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1</w:t>
            </w:r>
          </w:p>
        </w:tc>
        <w:tc>
          <w:tcPr>
            <w:tcW w:w="0" w:type="auto"/>
            <w:vAlign w:val="center"/>
          </w:tcPr>
          <w:p w14:paraId="73223A1F" w14:textId="77777777" w:rsidR="002F4812" w:rsidRPr="00BC2E57" w:rsidRDefault="002F4812"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UPS</w:t>
            </w:r>
          </w:p>
        </w:tc>
        <w:tc>
          <w:tcPr>
            <w:tcW w:w="0" w:type="auto"/>
            <w:vAlign w:val="center"/>
          </w:tcPr>
          <w:p w14:paraId="031C99A6" w14:textId="274AF1B9" w:rsidR="002F4812" w:rsidRPr="00BC2E57" w:rsidRDefault="002F4812"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在线</w:t>
            </w:r>
            <w:r w:rsidR="00B37287">
              <w:rPr>
                <w:rFonts w:ascii="Times New Roman" w:hAnsi="Times New Roman" w:cs="Times New Roman" w:hint="eastAsia"/>
                <w:szCs w:val="23"/>
              </w:rPr>
              <w:t>、</w:t>
            </w:r>
            <w:proofErr w:type="gramStart"/>
            <w:r w:rsidRPr="00BC2E57">
              <w:rPr>
                <w:rFonts w:ascii="Times New Roman" w:hAnsi="Times New Roman" w:cs="Times New Roman" w:hint="eastAsia"/>
                <w:szCs w:val="23"/>
              </w:rPr>
              <w:t>热备</w:t>
            </w:r>
            <w:proofErr w:type="gramEnd"/>
          </w:p>
        </w:tc>
        <w:tc>
          <w:tcPr>
            <w:tcW w:w="0" w:type="auto"/>
            <w:vAlign w:val="center"/>
          </w:tcPr>
          <w:p w14:paraId="7B3F1572" w14:textId="77777777" w:rsidR="002F4812" w:rsidRPr="00BC2E57" w:rsidRDefault="002F4812"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1</w:t>
            </w:r>
            <w:r w:rsidRPr="00BC2E57">
              <w:rPr>
                <w:rFonts w:ascii="Times New Roman" w:hAnsi="Times New Roman" w:cs="Times New Roman"/>
                <w:szCs w:val="23"/>
              </w:rPr>
              <w:t>0</w:t>
            </w:r>
            <w:r w:rsidRPr="00BC2E57">
              <w:rPr>
                <w:rFonts w:ascii="Times New Roman" w:hAnsi="Times New Roman" w:cs="Times New Roman" w:hint="eastAsia"/>
                <w:szCs w:val="23"/>
              </w:rPr>
              <w:t>min</w:t>
            </w:r>
            <w:r w:rsidRPr="00BC2E57">
              <w:rPr>
                <w:rFonts w:ascii="Times New Roman" w:hAnsi="Times New Roman" w:cs="Times New Roman"/>
                <w:szCs w:val="23"/>
              </w:rPr>
              <w:t>~30</w:t>
            </w:r>
            <w:r w:rsidRPr="00BC2E57">
              <w:rPr>
                <w:rFonts w:ascii="Times New Roman" w:hAnsi="Times New Roman" w:cs="Times New Roman" w:hint="eastAsia"/>
                <w:szCs w:val="23"/>
              </w:rPr>
              <w:t>min</w:t>
            </w:r>
          </w:p>
        </w:tc>
        <w:tc>
          <w:tcPr>
            <w:tcW w:w="0" w:type="auto"/>
            <w:vAlign w:val="center"/>
          </w:tcPr>
          <w:p w14:paraId="3E26B3B2" w14:textId="77777777" w:rsidR="002F4812" w:rsidRPr="00BC2E57" w:rsidRDefault="002F4812"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w:t>
            </w:r>
            <w:r w:rsidRPr="00BC2E57">
              <w:rPr>
                <w:rFonts w:ascii="Times New Roman" w:hAnsi="Times New Roman" w:cs="Times New Roman" w:hint="eastAsia"/>
                <w:szCs w:val="23"/>
              </w:rPr>
              <w:t>1</w:t>
            </w:r>
            <w:r w:rsidRPr="00BC2E57">
              <w:rPr>
                <w:rFonts w:ascii="Times New Roman" w:hAnsi="Times New Roman" w:cs="Times New Roman"/>
                <w:szCs w:val="23"/>
              </w:rPr>
              <w:t>0</w:t>
            </w:r>
            <w:r w:rsidRPr="00BC2E57">
              <w:rPr>
                <w:rFonts w:ascii="Times New Roman" w:hAnsi="Times New Roman" w:cs="Times New Roman" w:hint="eastAsia"/>
                <w:szCs w:val="23"/>
              </w:rPr>
              <w:t>ms</w:t>
            </w:r>
          </w:p>
        </w:tc>
        <w:tc>
          <w:tcPr>
            <w:tcW w:w="0" w:type="auto"/>
            <w:vAlign w:val="center"/>
          </w:tcPr>
          <w:p w14:paraId="6DC89930" w14:textId="77777777" w:rsidR="002F4812" w:rsidRPr="00BC2E57" w:rsidRDefault="002F4812"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在线或</w:t>
            </w:r>
            <w:r w:rsidRPr="00BC2E57">
              <w:rPr>
                <w:rFonts w:ascii="Times New Roman" w:hAnsi="Times New Roman" w:cs="Times New Roman" w:hint="eastAsia"/>
                <w:szCs w:val="23"/>
              </w:rPr>
              <w:t>STS</w:t>
            </w:r>
          </w:p>
        </w:tc>
        <w:tc>
          <w:tcPr>
            <w:tcW w:w="0" w:type="auto"/>
            <w:vAlign w:val="center"/>
          </w:tcPr>
          <w:p w14:paraId="43A9CB5C" w14:textId="040DD378" w:rsidR="002F4812" w:rsidRPr="00BC2E57" w:rsidRDefault="002F4812" w:rsidP="000A7DE2">
            <w:pPr>
              <w:autoSpaceDE w:val="0"/>
              <w:autoSpaceDN w:val="0"/>
              <w:adjustRightInd w:val="0"/>
              <w:rPr>
                <w:rFonts w:ascii="Times New Roman" w:hAnsi="Times New Roman" w:cs="Times New Roman"/>
                <w:szCs w:val="23"/>
              </w:rPr>
            </w:pPr>
            <w:r w:rsidRPr="00BC2E57">
              <w:rPr>
                <w:rFonts w:ascii="Times New Roman" w:hAnsi="Times New Roman" w:cs="Times New Roman" w:hint="eastAsia"/>
                <w:szCs w:val="23"/>
              </w:rPr>
              <w:t>计算机类，空管</w:t>
            </w:r>
            <w:r w:rsidR="00FC3236" w:rsidRPr="00BC2E57">
              <w:rPr>
                <w:rFonts w:ascii="Times New Roman" w:hAnsi="Times New Roman" w:cs="Times New Roman" w:hint="eastAsia"/>
                <w:szCs w:val="23"/>
              </w:rPr>
              <w:t>负荷</w:t>
            </w:r>
          </w:p>
        </w:tc>
      </w:tr>
      <w:tr w:rsidR="00C42FEB" w:rsidRPr="00BC2E57" w14:paraId="11D5B02D" w14:textId="77777777" w:rsidTr="000A7DE2">
        <w:tc>
          <w:tcPr>
            <w:tcW w:w="0" w:type="auto"/>
            <w:vAlign w:val="center"/>
          </w:tcPr>
          <w:p w14:paraId="597E667E" w14:textId="77777777" w:rsidR="002F4812" w:rsidRPr="00BC2E57" w:rsidRDefault="002F4812"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2</w:t>
            </w:r>
          </w:p>
        </w:tc>
        <w:tc>
          <w:tcPr>
            <w:tcW w:w="0" w:type="auto"/>
            <w:vAlign w:val="center"/>
          </w:tcPr>
          <w:p w14:paraId="612ECD5B" w14:textId="77777777" w:rsidR="002F4812" w:rsidRPr="00BC2E57" w:rsidRDefault="002F4812"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EPS</w:t>
            </w:r>
          </w:p>
        </w:tc>
        <w:tc>
          <w:tcPr>
            <w:tcW w:w="0" w:type="auto"/>
            <w:vAlign w:val="center"/>
          </w:tcPr>
          <w:p w14:paraId="5B89173D" w14:textId="77777777" w:rsidR="002F4812" w:rsidRPr="00BC2E57" w:rsidRDefault="002F4812"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冷备、</w:t>
            </w:r>
            <w:proofErr w:type="gramStart"/>
            <w:r w:rsidRPr="00BC2E57">
              <w:rPr>
                <w:rFonts w:ascii="Times New Roman" w:hAnsi="Times New Roman" w:cs="Times New Roman" w:hint="eastAsia"/>
                <w:szCs w:val="23"/>
              </w:rPr>
              <w:t>热备</w:t>
            </w:r>
            <w:proofErr w:type="gramEnd"/>
          </w:p>
        </w:tc>
        <w:tc>
          <w:tcPr>
            <w:tcW w:w="0" w:type="auto"/>
            <w:vAlign w:val="center"/>
          </w:tcPr>
          <w:p w14:paraId="354D70AD" w14:textId="77777777" w:rsidR="002F4812" w:rsidRPr="00BC2E57" w:rsidRDefault="002F4812"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6</w:t>
            </w:r>
            <w:r w:rsidRPr="00BC2E57">
              <w:rPr>
                <w:rFonts w:ascii="Times New Roman" w:hAnsi="Times New Roman" w:cs="Times New Roman"/>
                <w:szCs w:val="23"/>
              </w:rPr>
              <w:t>0</w:t>
            </w:r>
            <w:r w:rsidRPr="00BC2E57">
              <w:rPr>
                <w:rFonts w:ascii="Times New Roman" w:hAnsi="Times New Roman" w:cs="Times New Roman" w:hint="eastAsia"/>
                <w:szCs w:val="23"/>
              </w:rPr>
              <w:t>min</w:t>
            </w:r>
            <w:r w:rsidRPr="00BC2E57">
              <w:rPr>
                <w:rFonts w:ascii="Times New Roman" w:hAnsi="Times New Roman" w:cs="Times New Roman" w:hint="eastAsia"/>
                <w:szCs w:val="23"/>
              </w:rPr>
              <w:t>，</w:t>
            </w:r>
            <w:r w:rsidRPr="00BC2E57">
              <w:rPr>
                <w:rFonts w:ascii="Times New Roman" w:hAnsi="Times New Roman" w:cs="Times New Roman" w:hint="eastAsia"/>
                <w:szCs w:val="23"/>
              </w:rPr>
              <w:t>9</w:t>
            </w:r>
            <w:r w:rsidRPr="00BC2E57">
              <w:rPr>
                <w:rFonts w:ascii="Times New Roman" w:hAnsi="Times New Roman" w:cs="Times New Roman"/>
                <w:szCs w:val="23"/>
              </w:rPr>
              <w:t>0</w:t>
            </w:r>
            <w:r w:rsidRPr="00BC2E57">
              <w:rPr>
                <w:rFonts w:ascii="Times New Roman" w:hAnsi="Times New Roman" w:cs="Times New Roman" w:hint="eastAsia"/>
                <w:szCs w:val="23"/>
              </w:rPr>
              <w:t>min</w:t>
            </w:r>
            <w:r w:rsidRPr="00BC2E57">
              <w:rPr>
                <w:rFonts w:ascii="Times New Roman" w:hAnsi="Times New Roman" w:cs="Times New Roman" w:hint="eastAsia"/>
                <w:szCs w:val="23"/>
              </w:rPr>
              <w:t>，</w:t>
            </w:r>
            <w:r w:rsidRPr="00BC2E57">
              <w:rPr>
                <w:rFonts w:ascii="Times New Roman" w:hAnsi="Times New Roman" w:cs="Times New Roman" w:hint="eastAsia"/>
                <w:szCs w:val="23"/>
              </w:rPr>
              <w:t>1</w:t>
            </w:r>
            <w:r w:rsidRPr="00BC2E57">
              <w:rPr>
                <w:rFonts w:ascii="Times New Roman" w:hAnsi="Times New Roman" w:cs="Times New Roman"/>
                <w:szCs w:val="23"/>
              </w:rPr>
              <w:t>20</w:t>
            </w:r>
            <w:r w:rsidRPr="00BC2E57">
              <w:rPr>
                <w:rFonts w:ascii="Times New Roman" w:hAnsi="Times New Roman" w:cs="Times New Roman" w:hint="eastAsia"/>
                <w:szCs w:val="23"/>
              </w:rPr>
              <w:t>min</w:t>
            </w:r>
            <w:r w:rsidRPr="00BC2E57">
              <w:rPr>
                <w:rFonts w:ascii="Times New Roman" w:hAnsi="Times New Roman" w:cs="Times New Roman" w:hint="eastAsia"/>
                <w:szCs w:val="23"/>
              </w:rPr>
              <w:t>等</w:t>
            </w:r>
          </w:p>
        </w:tc>
        <w:tc>
          <w:tcPr>
            <w:tcW w:w="0" w:type="auto"/>
            <w:vAlign w:val="center"/>
          </w:tcPr>
          <w:p w14:paraId="76E87DCD" w14:textId="77777777" w:rsidR="002F4812" w:rsidRPr="00BC2E57" w:rsidRDefault="002F4812"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0</w:t>
            </w:r>
            <w:r w:rsidRPr="00BC2E57">
              <w:rPr>
                <w:rFonts w:ascii="Times New Roman" w:hAnsi="Times New Roman" w:cs="Times New Roman"/>
                <w:szCs w:val="23"/>
              </w:rPr>
              <w:t>.1</w:t>
            </w:r>
            <w:r w:rsidRPr="00BC2E57">
              <w:rPr>
                <w:rFonts w:ascii="Times New Roman" w:hAnsi="Times New Roman" w:cs="Times New Roman" w:hint="eastAsia"/>
                <w:szCs w:val="23"/>
              </w:rPr>
              <w:t>S</w:t>
            </w:r>
            <w:r w:rsidRPr="00BC2E57">
              <w:rPr>
                <w:rFonts w:ascii="Times New Roman" w:hAnsi="Times New Roman" w:cs="Times New Roman"/>
                <w:szCs w:val="23"/>
              </w:rPr>
              <w:t>~2</w:t>
            </w:r>
            <w:r w:rsidRPr="00BC2E57">
              <w:rPr>
                <w:rFonts w:ascii="Times New Roman" w:hAnsi="Times New Roman" w:cs="Times New Roman" w:hint="eastAsia"/>
                <w:szCs w:val="23"/>
              </w:rPr>
              <w:t>S</w:t>
            </w:r>
          </w:p>
        </w:tc>
        <w:tc>
          <w:tcPr>
            <w:tcW w:w="0" w:type="auto"/>
            <w:vAlign w:val="center"/>
          </w:tcPr>
          <w:p w14:paraId="502F2353" w14:textId="77777777" w:rsidR="002F4812" w:rsidRPr="00BC2E57" w:rsidRDefault="002F4812"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ATS</w:t>
            </w:r>
          </w:p>
        </w:tc>
        <w:tc>
          <w:tcPr>
            <w:tcW w:w="0" w:type="auto"/>
            <w:vAlign w:val="center"/>
          </w:tcPr>
          <w:p w14:paraId="3B6AF8C0" w14:textId="77777777" w:rsidR="002F4812" w:rsidRPr="00BC2E57" w:rsidRDefault="002F4812" w:rsidP="000A7DE2">
            <w:pPr>
              <w:autoSpaceDE w:val="0"/>
              <w:autoSpaceDN w:val="0"/>
              <w:adjustRightInd w:val="0"/>
              <w:rPr>
                <w:rFonts w:ascii="Times New Roman" w:hAnsi="Times New Roman" w:cs="Times New Roman"/>
                <w:szCs w:val="23"/>
              </w:rPr>
            </w:pPr>
            <w:r w:rsidRPr="00BC2E57">
              <w:rPr>
                <w:rFonts w:ascii="Times New Roman" w:hAnsi="Times New Roman" w:cs="Times New Roman" w:hint="eastAsia"/>
                <w:szCs w:val="23"/>
              </w:rPr>
              <w:t>建筑消防、应急照明</w:t>
            </w:r>
          </w:p>
        </w:tc>
      </w:tr>
      <w:tr w:rsidR="00C42FEB" w:rsidRPr="00BC2E57" w14:paraId="2C621C93" w14:textId="77777777" w:rsidTr="000A7DE2">
        <w:tc>
          <w:tcPr>
            <w:tcW w:w="0" w:type="auto"/>
            <w:vAlign w:val="center"/>
          </w:tcPr>
          <w:p w14:paraId="4DD45A54" w14:textId="77777777" w:rsidR="002F4812" w:rsidRPr="00BC2E57" w:rsidRDefault="002F4812"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3</w:t>
            </w:r>
          </w:p>
        </w:tc>
        <w:tc>
          <w:tcPr>
            <w:tcW w:w="0" w:type="auto"/>
            <w:vAlign w:val="center"/>
          </w:tcPr>
          <w:p w14:paraId="669A3A41" w14:textId="77777777" w:rsidR="002F4812" w:rsidRPr="00BC2E57" w:rsidRDefault="002F4812"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柴油发电机组</w:t>
            </w:r>
          </w:p>
        </w:tc>
        <w:tc>
          <w:tcPr>
            <w:tcW w:w="0" w:type="auto"/>
            <w:vAlign w:val="center"/>
          </w:tcPr>
          <w:p w14:paraId="45B9C57A" w14:textId="77777777" w:rsidR="002F4812" w:rsidRPr="00BC2E57" w:rsidRDefault="002F4812"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冷备、</w:t>
            </w:r>
            <w:proofErr w:type="gramStart"/>
            <w:r w:rsidRPr="00BC2E57">
              <w:rPr>
                <w:rFonts w:ascii="Times New Roman" w:hAnsi="Times New Roman" w:cs="Times New Roman" w:hint="eastAsia"/>
                <w:szCs w:val="23"/>
              </w:rPr>
              <w:t>热备</w:t>
            </w:r>
            <w:proofErr w:type="gramEnd"/>
          </w:p>
        </w:tc>
        <w:tc>
          <w:tcPr>
            <w:tcW w:w="0" w:type="auto"/>
            <w:vAlign w:val="center"/>
          </w:tcPr>
          <w:p w14:paraId="02D9A873" w14:textId="3439D0D6" w:rsidR="002F4812" w:rsidRPr="00BC2E57" w:rsidRDefault="000C42B4"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标准情况下</w:t>
            </w:r>
            <w:r w:rsidR="00C842E4" w:rsidRPr="00BC2E57">
              <w:rPr>
                <w:rFonts w:ascii="Times New Roman" w:hAnsi="Times New Roman" w:cs="Times New Roman" w:hint="eastAsia"/>
                <w:szCs w:val="23"/>
              </w:rPr>
              <w:t>8h</w:t>
            </w:r>
          </w:p>
        </w:tc>
        <w:tc>
          <w:tcPr>
            <w:tcW w:w="0" w:type="auto"/>
            <w:vAlign w:val="center"/>
          </w:tcPr>
          <w:p w14:paraId="731FF00F" w14:textId="77777777" w:rsidR="002F4812" w:rsidRPr="00BC2E57" w:rsidRDefault="002F4812"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5s</w:t>
            </w:r>
            <w:r w:rsidRPr="00BC2E57">
              <w:rPr>
                <w:rFonts w:ascii="Times New Roman" w:hAnsi="Times New Roman" w:cs="Times New Roman"/>
                <w:szCs w:val="23"/>
              </w:rPr>
              <w:t>~30</w:t>
            </w:r>
            <w:r w:rsidRPr="00BC2E57">
              <w:rPr>
                <w:rFonts w:ascii="Times New Roman" w:hAnsi="Times New Roman" w:cs="Times New Roman" w:hint="eastAsia"/>
                <w:szCs w:val="23"/>
              </w:rPr>
              <w:t>s</w:t>
            </w:r>
          </w:p>
        </w:tc>
        <w:tc>
          <w:tcPr>
            <w:tcW w:w="0" w:type="auto"/>
            <w:vAlign w:val="center"/>
          </w:tcPr>
          <w:p w14:paraId="2B4956B4" w14:textId="77777777" w:rsidR="002F4812" w:rsidRPr="00BC2E57" w:rsidRDefault="002F4812"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ATS</w:t>
            </w:r>
          </w:p>
        </w:tc>
        <w:tc>
          <w:tcPr>
            <w:tcW w:w="0" w:type="auto"/>
            <w:vAlign w:val="center"/>
          </w:tcPr>
          <w:p w14:paraId="37900D7C" w14:textId="77777777" w:rsidR="002F4812" w:rsidRPr="00BC2E57" w:rsidRDefault="002F4812" w:rsidP="000A7DE2">
            <w:pPr>
              <w:autoSpaceDE w:val="0"/>
              <w:autoSpaceDN w:val="0"/>
              <w:adjustRightInd w:val="0"/>
              <w:rPr>
                <w:rFonts w:ascii="Times New Roman" w:hAnsi="Times New Roman" w:cs="Times New Roman"/>
                <w:szCs w:val="23"/>
              </w:rPr>
            </w:pPr>
            <w:r w:rsidRPr="00BC2E57">
              <w:rPr>
                <w:rFonts w:ascii="Times New Roman" w:hAnsi="Times New Roman" w:cs="Times New Roman" w:hint="eastAsia"/>
                <w:szCs w:val="23"/>
              </w:rPr>
              <w:t>航站楼重要负荷，Ⅰ类及以下助航灯光</w:t>
            </w:r>
          </w:p>
        </w:tc>
      </w:tr>
      <w:tr w:rsidR="00C42FEB" w:rsidRPr="00BC2E57" w14:paraId="258CD6B7" w14:textId="77777777" w:rsidTr="000A7DE2">
        <w:tc>
          <w:tcPr>
            <w:tcW w:w="0" w:type="auto"/>
            <w:vAlign w:val="center"/>
          </w:tcPr>
          <w:p w14:paraId="4AEEF4AA" w14:textId="77777777" w:rsidR="002F4812" w:rsidRPr="00BC2E57" w:rsidRDefault="002F4812"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4</w:t>
            </w:r>
          </w:p>
        </w:tc>
        <w:tc>
          <w:tcPr>
            <w:tcW w:w="0" w:type="auto"/>
            <w:vAlign w:val="center"/>
          </w:tcPr>
          <w:p w14:paraId="4C2CFF9D" w14:textId="77777777" w:rsidR="002F4812" w:rsidRPr="00BC2E57" w:rsidRDefault="002F4812"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UPS</w:t>
            </w:r>
            <w:r w:rsidRPr="00BC2E57">
              <w:rPr>
                <w:rFonts w:ascii="Times New Roman" w:hAnsi="Times New Roman" w:cs="Times New Roman"/>
                <w:szCs w:val="23"/>
              </w:rPr>
              <w:t>+</w:t>
            </w:r>
            <w:r w:rsidRPr="00BC2E57">
              <w:rPr>
                <w:rFonts w:ascii="Times New Roman" w:hAnsi="Times New Roman" w:cs="Times New Roman" w:hint="eastAsia"/>
                <w:szCs w:val="23"/>
              </w:rPr>
              <w:t>柴油发电机组</w:t>
            </w:r>
          </w:p>
        </w:tc>
        <w:tc>
          <w:tcPr>
            <w:tcW w:w="0" w:type="auto"/>
            <w:vAlign w:val="center"/>
          </w:tcPr>
          <w:p w14:paraId="75570C6A" w14:textId="77777777" w:rsidR="002F4812" w:rsidRPr="00BC2E57" w:rsidRDefault="002F4812"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在线、冷备、</w:t>
            </w:r>
            <w:proofErr w:type="gramStart"/>
            <w:r w:rsidRPr="00BC2E57">
              <w:rPr>
                <w:rFonts w:ascii="Times New Roman" w:hAnsi="Times New Roman" w:cs="Times New Roman" w:hint="eastAsia"/>
                <w:szCs w:val="23"/>
              </w:rPr>
              <w:t>热备</w:t>
            </w:r>
            <w:proofErr w:type="gramEnd"/>
          </w:p>
        </w:tc>
        <w:tc>
          <w:tcPr>
            <w:tcW w:w="0" w:type="auto"/>
            <w:vAlign w:val="center"/>
          </w:tcPr>
          <w:p w14:paraId="27842B4E" w14:textId="57F1E80C" w:rsidR="002F4812" w:rsidRPr="00BC2E57" w:rsidRDefault="00A827A9"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标准情况下</w:t>
            </w:r>
            <w:r w:rsidR="00286B24" w:rsidRPr="00BC2E57">
              <w:rPr>
                <w:rFonts w:ascii="Times New Roman" w:hAnsi="Times New Roman" w:cs="Times New Roman"/>
                <w:szCs w:val="23"/>
              </w:rPr>
              <w:t>8</w:t>
            </w:r>
            <w:r w:rsidR="002F4812" w:rsidRPr="00BC2E57">
              <w:rPr>
                <w:rFonts w:ascii="Times New Roman" w:hAnsi="Times New Roman" w:cs="Times New Roman" w:hint="eastAsia"/>
                <w:szCs w:val="23"/>
              </w:rPr>
              <w:t>h</w:t>
            </w:r>
          </w:p>
        </w:tc>
        <w:tc>
          <w:tcPr>
            <w:tcW w:w="0" w:type="auto"/>
            <w:vAlign w:val="center"/>
          </w:tcPr>
          <w:p w14:paraId="147E1F4A" w14:textId="77777777" w:rsidR="002F4812" w:rsidRPr="00BC2E57" w:rsidRDefault="002F4812"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w:t>
            </w:r>
            <w:r w:rsidRPr="00BC2E57">
              <w:rPr>
                <w:rFonts w:ascii="Times New Roman" w:hAnsi="Times New Roman" w:cs="Times New Roman" w:hint="eastAsia"/>
                <w:szCs w:val="23"/>
              </w:rPr>
              <w:t>1</w:t>
            </w:r>
            <w:r w:rsidRPr="00BC2E57">
              <w:rPr>
                <w:rFonts w:ascii="Times New Roman" w:hAnsi="Times New Roman" w:cs="Times New Roman"/>
                <w:szCs w:val="23"/>
              </w:rPr>
              <w:t>0</w:t>
            </w:r>
            <w:r w:rsidRPr="00BC2E57">
              <w:rPr>
                <w:rFonts w:ascii="Times New Roman" w:hAnsi="Times New Roman" w:cs="Times New Roman" w:hint="eastAsia"/>
                <w:szCs w:val="23"/>
              </w:rPr>
              <w:t>ms</w:t>
            </w:r>
          </w:p>
        </w:tc>
        <w:tc>
          <w:tcPr>
            <w:tcW w:w="0" w:type="auto"/>
            <w:vAlign w:val="center"/>
          </w:tcPr>
          <w:p w14:paraId="45830617" w14:textId="77777777" w:rsidR="002F4812" w:rsidRPr="00BC2E57" w:rsidRDefault="002F4812"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在线或</w:t>
            </w:r>
            <w:r w:rsidRPr="00BC2E57">
              <w:rPr>
                <w:rFonts w:ascii="Times New Roman" w:hAnsi="Times New Roman" w:cs="Times New Roman" w:hint="eastAsia"/>
                <w:szCs w:val="23"/>
              </w:rPr>
              <w:t>STS</w:t>
            </w:r>
          </w:p>
        </w:tc>
        <w:tc>
          <w:tcPr>
            <w:tcW w:w="0" w:type="auto"/>
            <w:vAlign w:val="center"/>
          </w:tcPr>
          <w:p w14:paraId="4E8D80A3" w14:textId="77777777" w:rsidR="002F4812" w:rsidRPr="00BC2E57" w:rsidRDefault="002F4812" w:rsidP="000A7DE2">
            <w:pPr>
              <w:autoSpaceDE w:val="0"/>
              <w:autoSpaceDN w:val="0"/>
              <w:adjustRightInd w:val="0"/>
              <w:rPr>
                <w:rFonts w:ascii="Times New Roman" w:hAnsi="Times New Roman" w:cs="Times New Roman"/>
                <w:szCs w:val="23"/>
              </w:rPr>
            </w:pPr>
            <w:r w:rsidRPr="00BC2E57">
              <w:rPr>
                <w:rFonts w:ascii="Times New Roman" w:hAnsi="Times New Roman" w:cs="Times New Roman" w:hint="eastAsia"/>
                <w:szCs w:val="23"/>
              </w:rPr>
              <w:t>Ⅱ、Ⅲ类助航灯光，空</w:t>
            </w:r>
            <w:proofErr w:type="gramStart"/>
            <w:r w:rsidRPr="00BC2E57">
              <w:rPr>
                <w:rFonts w:ascii="Times New Roman" w:hAnsi="Times New Roman" w:cs="Times New Roman" w:hint="eastAsia"/>
                <w:szCs w:val="23"/>
              </w:rPr>
              <w:t>管重要</w:t>
            </w:r>
            <w:proofErr w:type="gramEnd"/>
            <w:r w:rsidRPr="00BC2E57">
              <w:rPr>
                <w:rFonts w:ascii="Times New Roman" w:hAnsi="Times New Roman" w:cs="Times New Roman" w:hint="eastAsia"/>
                <w:szCs w:val="23"/>
              </w:rPr>
              <w:t>系统</w:t>
            </w:r>
          </w:p>
        </w:tc>
      </w:tr>
      <w:tr w:rsidR="00C42FEB" w:rsidRPr="00BC2E57" w14:paraId="1D431FB8" w14:textId="77777777" w:rsidTr="000A7DE2">
        <w:tc>
          <w:tcPr>
            <w:tcW w:w="0" w:type="auto"/>
            <w:vAlign w:val="center"/>
          </w:tcPr>
          <w:p w14:paraId="2715FABB" w14:textId="77777777" w:rsidR="002F4812" w:rsidRPr="00BC2E57" w:rsidRDefault="002F4812"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szCs w:val="23"/>
              </w:rPr>
              <w:t>5</w:t>
            </w:r>
          </w:p>
        </w:tc>
        <w:tc>
          <w:tcPr>
            <w:tcW w:w="0" w:type="auto"/>
            <w:vAlign w:val="center"/>
          </w:tcPr>
          <w:p w14:paraId="1140A005" w14:textId="77777777" w:rsidR="002F4812" w:rsidRPr="00BC2E57" w:rsidRDefault="002F4812"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EPS</w:t>
            </w:r>
            <w:r w:rsidRPr="00BC2E57">
              <w:rPr>
                <w:rFonts w:ascii="Times New Roman" w:hAnsi="Times New Roman" w:cs="Times New Roman"/>
                <w:szCs w:val="23"/>
              </w:rPr>
              <w:t>+</w:t>
            </w:r>
            <w:r w:rsidRPr="00BC2E57">
              <w:rPr>
                <w:rFonts w:ascii="Times New Roman" w:hAnsi="Times New Roman" w:cs="Times New Roman" w:hint="eastAsia"/>
                <w:szCs w:val="23"/>
              </w:rPr>
              <w:t>柴油发电机组</w:t>
            </w:r>
          </w:p>
        </w:tc>
        <w:tc>
          <w:tcPr>
            <w:tcW w:w="0" w:type="auto"/>
            <w:vAlign w:val="center"/>
          </w:tcPr>
          <w:p w14:paraId="77478940" w14:textId="77777777" w:rsidR="002F4812" w:rsidRPr="00BC2E57" w:rsidRDefault="002F4812"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冷备、</w:t>
            </w:r>
            <w:proofErr w:type="gramStart"/>
            <w:r w:rsidRPr="00BC2E57">
              <w:rPr>
                <w:rFonts w:ascii="Times New Roman" w:hAnsi="Times New Roman" w:cs="Times New Roman" w:hint="eastAsia"/>
                <w:szCs w:val="23"/>
              </w:rPr>
              <w:t>热备</w:t>
            </w:r>
            <w:proofErr w:type="gramEnd"/>
          </w:p>
        </w:tc>
        <w:tc>
          <w:tcPr>
            <w:tcW w:w="0" w:type="auto"/>
            <w:vAlign w:val="center"/>
          </w:tcPr>
          <w:p w14:paraId="0E694740" w14:textId="765FEC8C" w:rsidR="002F4812" w:rsidRPr="00BC2E57" w:rsidRDefault="00A827A9"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标准情况下</w:t>
            </w:r>
            <w:r w:rsidR="00934EB7" w:rsidRPr="00BC2E57">
              <w:rPr>
                <w:rFonts w:ascii="Times New Roman" w:hAnsi="Times New Roman" w:cs="Times New Roman"/>
                <w:szCs w:val="23"/>
              </w:rPr>
              <w:t>12</w:t>
            </w:r>
            <w:r w:rsidR="00C842E4" w:rsidRPr="00BC2E57">
              <w:rPr>
                <w:rFonts w:ascii="Times New Roman" w:hAnsi="Times New Roman" w:cs="Times New Roman" w:hint="eastAsia"/>
                <w:szCs w:val="23"/>
              </w:rPr>
              <w:t>h</w:t>
            </w:r>
          </w:p>
        </w:tc>
        <w:tc>
          <w:tcPr>
            <w:tcW w:w="0" w:type="auto"/>
            <w:vAlign w:val="center"/>
          </w:tcPr>
          <w:p w14:paraId="77DF2469" w14:textId="77777777" w:rsidR="002F4812" w:rsidRPr="00BC2E57" w:rsidRDefault="002F4812"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0</w:t>
            </w:r>
            <w:r w:rsidRPr="00BC2E57">
              <w:rPr>
                <w:rFonts w:ascii="Times New Roman" w:hAnsi="Times New Roman" w:cs="Times New Roman"/>
                <w:szCs w:val="23"/>
              </w:rPr>
              <w:t>.1</w:t>
            </w:r>
            <w:r w:rsidRPr="00BC2E57">
              <w:rPr>
                <w:rFonts w:ascii="Times New Roman" w:hAnsi="Times New Roman" w:cs="Times New Roman" w:hint="eastAsia"/>
                <w:szCs w:val="23"/>
              </w:rPr>
              <w:t>S</w:t>
            </w:r>
            <w:r w:rsidRPr="00BC2E57">
              <w:rPr>
                <w:rFonts w:ascii="Times New Roman" w:hAnsi="Times New Roman" w:cs="Times New Roman"/>
                <w:szCs w:val="23"/>
              </w:rPr>
              <w:t>~2</w:t>
            </w:r>
            <w:r w:rsidRPr="00BC2E57">
              <w:rPr>
                <w:rFonts w:ascii="Times New Roman" w:hAnsi="Times New Roman" w:cs="Times New Roman" w:hint="eastAsia"/>
                <w:szCs w:val="23"/>
              </w:rPr>
              <w:t>S</w:t>
            </w:r>
          </w:p>
        </w:tc>
        <w:tc>
          <w:tcPr>
            <w:tcW w:w="0" w:type="auto"/>
            <w:vAlign w:val="center"/>
          </w:tcPr>
          <w:p w14:paraId="4684B8E5" w14:textId="77777777" w:rsidR="002F4812" w:rsidRPr="00BC2E57" w:rsidRDefault="002F4812" w:rsidP="000A7DE2">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ATS</w:t>
            </w:r>
          </w:p>
        </w:tc>
        <w:tc>
          <w:tcPr>
            <w:tcW w:w="0" w:type="auto"/>
            <w:vAlign w:val="center"/>
          </w:tcPr>
          <w:p w14:paraId="6CB600A1" w14:textId="77777777" w:rsidR="002F4812" w:rsidRPr="00BC2E57" w:rsidRDefault="002F4812" w:rsidP="000A7DE2">
            <w:pPr>
              <w:autoSpaceDE w:val="0"/>
              <w:autoSpaceDN w:val="0"/>
              <w:adjustRightInd w:val="0"/>
              <w:rPr>
                <w:rFonts w:ascii="Times New Roman" w:hAnsi="Times New Roman" w:cs="Times New Roman"/>
                <w:szCs w:val="23"/>
              </w:rPr>
            </w:pPr>
            <w:r w:rsidRPr="00BC2E57">
              <w:rPr>
                <w:rFonts w:ascii="Times New Roman" w:hAnsi="Times New Roman" w:cs="Times New Roman" w:hint="eastAsia"/>
                <w:szCs w:val="23"/>
              </w:rPr>
              <w:t>航站楼消防、应急照明</w:t>
            </w:r>
          </w:p>
        </w:tc>
      </w:tr>
    </w:tbl>
    <w:p w14:paraId="01C9FD28" w14:textId="5F5FF93A" w:rsidR="000C42B4" w:rsidRPr="000A7DE2" w:rsidRDefault="000C42B4" w:rsidP="00955881">
      <w:pPr>
        <w:autoSpaceDE w:val="0"/>
        <w:autoSpaceDN w:val="0"/>
        <w:adjustRightInd w:val="0"/>
        <w:rPr>
          <w:rFonts w:ascii="Times New Roman" w:hAnsi="Times New Roman" w:cs="Times New Roman"/>
          <w:sz w:val="18"/>
          <w:szCs w:val="21"/>
        </w:rPr>
      </w:pPr>
      <w:r w:rsidRPr="000A7DE2">
        <w:rPr>
          <w:rFonts w:ascii="Times New Roman" w:hAnsi="Times New Roman" w:cs="Times New Roman" w:hint="eastAsia"/>
          <w:sz w:val="18"/>
          <w:szCs w:val="21"/>
        </w:rPr>
        <w:t>注：</w:t>
      </w:r>
      <w:r w:rsidR="00A827A9" w:rsidRPr="000A7DE2">
        <w:rPr>
          <w:rFonts w:ascii="Times New Roman" w:hAnsi="Times New Roman" w:cs="Times New Roman" w:hint="eastAsia"/>
          <w:sz w:val="18"/>
          <w:szCs w:val="21"/>
        </w:rPr>
        <w:t>持续</w:t>
      </w:r>
      <w:r w:rsidR="000011CB" w:rsidRPr="000A7DE2">
        <w:rPr>
          <w:rFonts w:ascii="Times New Roman" w:hAnsi="Times New Roman" w:cs="Times New Roman" w:hint="eastAsia"/>
          <w:sz w:val="18"/>
          <w:szCs w:val="21"/>
        </w:rPr>
        <w:t>供电</w:t>
      </w:r>
      <w:r w:rsidR="00A827A9" w:rsidRPr="000A7DE2">
        <w:rPr>
          <w:rFonts w:ascii="Times New Roman" w:hAnsi="Times New Roman" w:cs="Times New Roman" w:hint="eastAsia"/>
          <w:sz w:val="18"/>
          <w:szCs w:val="21"/>
        </w:rPr>
        <w:t>时间按机场可提供较便利的供油条件</w:t>
      </w:r>
      <w:r w:rsidR="000011CB" w:rsidRPr="000A7DE2">
        <w:rPr>
          <w:rFonts w:ascii="Times New Roman" w:hAnsi="Times New Roman" w:cs="Times New Roman" w:hint="eastAsia"/>
          <w:sz w:val="18"/>
          <w:szCs w:val="21"/>
        </w:rPr>
        <w:t>考虑，以上自备电源方案只是根据重要负荷的应急需求条件，给出性价比较好的推荐结果，并不是标准的唯一结果。</w:t>
      </w:r>
    </w:p>
    <w:p w14:paraId="6AA8CF02" w14:textId="03E1C87E" w:rsidR="0021431C" w:rsidRPr="00BC2E57" w:rsidRDefault="00460CA2" w:rsidP="000A7DE2">
      <w:pPr>
        <w:autoSpaceDE w:val="0"/>
        <w:autoSpaceDN w:val="0"/>
        <w:adjustRightInd w:val="0"/>
        <w:spacing w:line="360" w:lineRule="auto"/>
        <w:rPr>
          <w:rFonts w:ascii="Times New Roman" w:hAnsi="Times New Roman" w:cs="Times New Roman"/>
          <w:szCs w:val="23"/>
        </w:rPr>
      </w:pPr>
      <w:r w:rsidRPr="00B21B4C">
        <w:rPr>
          <w:rFonts w:ascii="Times New Roman" w:hAnsi="Times New Roman" w:cs="Times New Roman"/>
          <w:b/>
          <w:bCs/>
          <w:szCs w:val="21"/>
        </w:rPr>
        <w:t>2.4.3</w:t>
      </w:r>
      <w:r w:rsidR="0021431C" w:rsidRPr="00BC2E57">
        <w:rPr>
          <w:rFonts w:ascii="Times New Roman" w:hAnsi="Times New Roman" w:cs="Times New Roman"/>
          <w:szCs w:val="23"/>
        </w:rPr>
        <w:t xml:space="preserve"> </w:t>
      </w:r>
      <w:r w:rsidR="0021431C" w:rsidRPr="00BC2E57">
        <w:rPr>
          <w:rFonts w:ascii="Times New Roman" w:hAnsi="Times New Roman" w:cs="Times New Roman" w:hint="eastAsia"/>
          <w:szCs w:val="23"/>
        </w:rPr>
        <w:t>如</w:t>
      </w:r>
      <w:r w:rsidR="0021431C" w:rsidRPr="00BC2E57">
        <w:rPr>
          <w:rFonts w:ascii="Times New Roman" w:hAnsi="Times New Roman" w:cs="Times New Roman" w:hint="eastAsia"/>
          <w:szCs w:val="23"/>
        </w:rPr>
        <w:t>2</w:t>
      </w:r>
      <w:r w:rsidR="0021431C" w:rsidRPr="00BC2E57">
        <w:rPr>
          <w:rFonts w:ascii="Times New Roman" w:hAnsi="Times New Roman" w:cs="Times New Roman"/>
          <w:szCs w:val="23"/>
        </w:rPr>
        <w:t>.4.2</w:t>
      </w:r>
      <w:r w:rsidR="0021431C" w:rsidRPr="00BC2E57">
        <w:rPr>
          <w:rFonts w:ascii="Times New Roman" w:hAnsi="Times New Roman" w:cs="Times New Roman" w:hint="eastAsia"/>
          <w:szCs w:val="23"/>
        </w:rPr>
        <w:t>表格所述，灯光站的</w:t>
      </w:r>
      <w:r w:rsidR="00FC3236" w:rsidRPr="00BC2E57">
        <w:rPr>
          <w:rFonts w:ascii="Times New Roman" w:hAnsi="Times New Roman" w:cs="Times New Roman" w:hint="eastAsia"/>
          <w:szCs w:val="23"/>
        </w:rPr>
        <w:t>应急</w:t>
      </w:r>
      <w:r w:rsidR="0021431C" w:rsidRPr="00BC2E57">
        <w:rPr>
          <w:rFonts w:ascii="Times New Roman" w:hAnsi="Times New Roman" w:cs="Times New Roman" w:hint="eastAsia"/>
          <w:szCs w:val="23"/>
        </w:rPr>
        <w:t>电源宜根据其保障的灯光系统类别采用柴油发电机组或柴油发电机组</w:t>
      </w:r>
      <w:r w:rsidR="0021431C" w:rsidRPr="00BC2E57">
        <w:rPr>
          <w:rFonts w:ascii="Times New Roman" w:hAnsi="Times New Roman" w:cs="Times New Roman" w:hint="eastAsia"/>
          <w:szCs w:val="23"/>
        </w:rPr>
        <w:t>+UPS</w:t>
      </w:r>
      <w:r w:rsidR="0021431C" w:rsidRPr="00BC2E57">
        <w:rPr>
          <w:rFonts w:ascii="Times New Roman" w:hAnsi="Times New Roman" w:cs="Times New Roman" w:hint="eastAsia"/>
          <w:szCs w:val="23"/>
        </w:rPr>
        <w:t>方式。</w:t>
      </w:r>
    </w:p>
    <w:p w14:paraId="3D56E6D0" w14:textId="48578A56" w:rsidR="00886E86" w:rsidRPr="00BC2E57" w:rsidRDefault="00460CA2" w:rsidP="000A7DE2">
      <w:pPr>
        <w:autoSpaceDE w:val="0"/>
        <w:autoSpaceDN w:val="0"/>
        <w:adjustRightInd w:val="0"/>
        <w:spacing w:line="360" w:lineRule="auto"/>
        <w:rPr>
          <w:rFonts w:ascii="Times New Roman" w:hAnsi="Times New Roman" w:cs="Times New Roman"/>
          <w:szCs w:val="23"/>
        </w:rPr>
      </w:pPr>
      <w:r w:rsidRPr="00B21B4C">
        <w:rPr>
          <w:rFonts w:ascii="Times New Roman" w:hAnsi="Times New Roman" w:cs="Times New Roman"/>
          <w:b/>
          <w:bCs/>
          <w:szCs w:val="21"/>
        </w:rPr>
        <w:t>2.4.4</w:t>
      </w:r>
      <w:r>
        <w:rPr>
          <w:b/>
        </w:rPr>
        <w:t xml:space="preserve"> </w:t>
      </w:r>
      <w:r w:rsidR="003046B0" w:rsidRPr="00BC2E57">
        <w:rPr>
          <w:rFonts w:ascii="Times New Roman" w:hAnsi="Times New Roman" w:cs="Times New Roman" w:hint="eastAsia"/>
          <w:szCs w:val="23"/>
        </w:rPr>
        <w:t>灯光站的</w:t>
      </w:r>
      <w:r w:rsidR="00D47AD8" w:rsidRPr="00BC2E57">
        <w:rPr>
          <w:rFonts w:ascii="Times New Roman" w:hAnsi="Times New Roman" w:cs="Times New Roman" w:hint="eastAsia"/>
          <w:szCs w:val="23"/>
        </w:rPr>
        <w:t>应急电源</w:t>
      </w:r>
      <w:r w:rsidR="003046B0" w:rsidRPr="00BC2E57">
        <w:rPr>
          <w:rFonts w:ascii="Times New Roman" w:hAnsi="Times New Roman" w:cs="Times New Roman" w:hint="eastAsia"/>
          <w:szCs w:val="23"/>
        </w:rPr>
        <w:t>配置方案中</w:t>
      </w:r>
      <w:r w:rsidR="004148F9" w:rsidRPr="00BC2E57">
        <w:rPr>
          <w:rFonts w:ascii="Times New Roman" w:hAnsi="Times New Roman" w:cs="Times New Roman" w:hint="eastAsia"/>
          <w:szCs w:val="23"/>
        </w:rPr>
        <w:t>，柴油发电机组</w:t>
      </w:r>
      <w:r w:rsidR="00D47AD8" w:rsidRPr="00BC2E57">
        <w:rPr>
          <w:rFonts w:ascii="Times New Roman" w:hAnsi="Times New Roman" w:cs="Times New Roman" w:hint="eastAsia"/>
          <w:szCs w:val="23"/>
        </w:rPr>
        <w:t>的容量应满足同时工作</w:t>
      </w:r>
      <w:r w:rsidR="005F4E6E" w:rsidRPr="00BC2E57">
        <w:rPr>
          <w:rFonts w:ascii="Times New Roman" w:hAnsi="Times New Roman" w:cs="Times New Roman" w:hint="eastAsia"/>
          <w:szCs w:val="23"/>
        </w:rPr>
        <w:t>的</w:t>
      </w:r>
      <w:r w:rsidR="00D47AD8" w:rsidRPr="00BC2E57">
        <w:rPr>
          <w:rFonts w:ascii="Times New Roman" w:hAnsi="Times New Roman" w:cs="Times New Roman" w:hint="eastAsia"/>
          <w:szCs w:val="23"/>
        </w:rPr>
        <w:t>最大灯光负荷及其保障负荷的供电要求</w:t>
      </w:r>
      <w:r w:rsidR="004148F9" w:rsidRPr="00BC2E57">
        <w:rPr>
          <w:rFonts w:ascii="Times New Roman" w:hAnsi="Times New Roman" w:cs="Times New Roman" w:hint="eastAsia"/>
          <w:szCs w:val="23"/>
        </w:rPr>
        <w:t>，</w:t>
      </w:r>
      <w:r w:rsidR="0021431C" w:rsidRPr="00BC2E57">
        <w:rPr>
          <w:rFonts w:ascii="Times New Roman" w:hAnsi="Times New Roman" w:cs="Times New Roman" w:hint="eastAsia"/>
          <w:szCs w:val="23"/>
        </w:rPr>
        <w:t>对于仪表跑道切换时间应不超过</w:t>
      </w:r>
      <w:r w:rsidR="0021431C" w:rsidRPr="00BC2E57">
        <w:rPr>
          <w:rFonts w:ascii="Times New Roman" w:hAnsi="Times New Roman" w:cs="Times New Roman" w:hint="eastAsia"/>
          <w:szCs w:val="23"/>
        </w:rPr>
        <w:t>1</w:t>
      </w:r>
      <w:r w:rsidR="0021431C" w:rsidRPr="00BC2E57">
        <w:rPr>
          <w:rFonts w:ascii="Times New Roman" w:hAnsi="Times New Roman" w:cs="Times New Roman"/>
          <w:szCs w:val="23"/>
        </w:rPr>
        <w:t>5</w:t>
      </w:r>
      <w:r w:rsidR="0021431C" w:rsidRPr="00BC2E57">
        <w:rPr>
          <w:rFonts w:ascii="Times New Roman" w:hAnsi="Times New Roman" w:cs="Times New Roman" w:hint="eastAsia"/>
          <w:szCs w:val="23"/>
        </w:rPr>
        <w:t>s</w:t>
      </w:r>
      <w:r w:rsidR="0021431C" w:rsidRPr="00BC2E57">
        <w:rPr>
          <w:rFonts w:ascii="Times New Roman" w:hAnsi="Times New Roman" w:cs="Times New Roman" w:hint="eastAsia"/>
          <w:szCs w:val="23"/>
        </w:rPr>
        <w:t>，供电时间应能满足机场灯光负荷续</w:t>
      </w:r>
      <w:r w:rsidR="0021431C" w:rsidRPr="00BC2E57">
        <w:rPr>
          <w:rFonts w:ascii="Times New Roman" w:hAnsi="Times New Roman" w:cs="Times New Roman" w:hint="eastAsia"/>
          <w:szCs w:val="23"/>
        </w:rPr>
        <w:t>8h</w:t>
      </w:r>
      <w:r w:rsidR="0021431C" w:rsidRPr="00BC2E57">
        <w:rPr>
          <w:rFonts w:ascii="Times New Roman" w:hAnsi="Times New Roman" w:cs="Times New Roman" w:hint="eastAsia"/>
          <w:szCs w:val="23"/>
        </w:rPr>
        <w:t>运行时间的要求。</w:t>
      </w:r>
      <w:r w:rsidR="004148F9" w:rsidRPr="00BC2E57">
        <w:rPr>
          <w:rFonts w:ascii="Times New Roman" w:hAnsi="Times New Roman" w:cs="Times New Roman" w:hint="eastAsia"/>
          <w:szCs w:val="23"/>
        </w:rPr>
        <w:t>UPS</w:t>
      </w:r>
      <w:r w:rsidR="004148F9" w:rsidRPr="00BC2E57">
        <w:rPr>
          <w:rFonts w:ascii="Times New Roman" w:hAnsi="Times New Roman" w:cs="Times New Roman" w:hint="eastAsia"/>
          <w:szCs w:val="23"/>
        </w:rPr>
        <w:t>容量应</w:t>
      </w:r>
      <w:r w:rsidR="0021431C" w:rsidRPr="00BC2E57">
        <w:rPr>
          <w:rFonts w:ascii="Times New Roman" w:hAnsi="Times New Roman" w:cs="Times New Roman" w:hint="eastAsia"/>
          <w:szCs w:val="23"/>
        </w:rPr>
        <w:t>至少</w:t>
      </w:r>
      <w:r w:rsidR="004148F9" w:rsidRPr="00BC2E57">
        <w:rPr>
          <w:rFonts w:ascii="Times New Roman" w:hAnsi="Times New Roman" w:cs="Times New Roman" w:hint="eastAsia"/>
          <w:szCs w:val="23"/>
        </w:rPr>
        <w:t>满足</w:t>
      </w:r>
      <w:r w:rsidR="003046B0" w:rsidRPr="00BC2E57">
        <w:rPr>
          <w:rFonts w:ascii="Times New Roman" w:hAnsi="Times New Roman" w:cs="Times New Roman" w:hint="eastAsia"/>
          <w:szCs w:val="23"/>
        </w:rPr>
        <w:t>Ⅱ、Ⅲ类</w:t>
      </w:r>
      <w:r w:rsidR="0021431C" w:rsidRPr="00BC2E57">
        <w:rPr>
          <w:rFonts w:ascii="Times New Roman" w:hAnsi="Times New Roman" w:cs="Times New Roman" w:hint="eastAsia"/>
          <w:szCs w:val="23"/>
        </w:rPr>
        <w:t>精密进近跑道进近灯光系统近端</w:t>
      </w:r>
      <w:r w:rsidR="0021431C" w:rsidRPr="00BC2E57">
        <w:rPr>
          <w:rFonts w:ascii="Times New Roman" w:hAnsi="Times New Roman" w:cs="Times New Roman" w:hint="eastAsia"/>
          <w:szCs w:val="23"/>
        </w:rPr>
        <w:t>3</w:t>
      </w:r>
      <w:r w:rsidR="0021431C" w:rsidRPr="00BC2E57">
        <w:rPr>
          <w:rFonts w:ascii="Times New Roman" w:hAnsi="Times New Roman" w:cs="Times New Roman"/>
          <w:szCs w:val="23"/>
        </w:rPr>
        <w:t>00</w:t>
      </w:r>
      <w:r w:rsidR="0021431C" w:rsidRPr="00BC2E57">
        <w:rPr>
          <w:rFonts w:ascii="Times New Roman" w:hAnsi="Times New Roman" w:cs="Times New Roman" w:hint="eastAsia"/>
          <w:szCs w:val="23"/>
        </w:rPr>
        <w:t>米部分、跑道入口、末端、中线灯、接地带灯、停止排灯，或跑道视程小于</w:t>
      </w:r>
      <w:r w:rsidR="0021431C" w:rsidRPr="00BC2E57">
        <w:rPr>
          <w:rFonts w:ascii="Times New Roman" w:hAnsi="Times New Roman" w:cs="Times New Roman" w:hint="eastAsia"/>
          <w:szCs w:val="23"/>
        </w:rPr>
        <w:t>8</w:t>
      </w:r>
      <w:r w:rsidR="0021431C" w:rsidRPr="00BC2E57">
        <w:rPr>
          <w:rFonts w:ascii="Times New Roman" w:hAnsi="Times New Roman" w:cs="Times New Roman"/>
          <w:szCs w:val="23"/>
        </w:rPr>
        <w:t>00</w:t>
      </w:r>
      <w:r w:rsidR="0021431C" w:rsidRPr="00BC2E57">
        <w:rPr>
          <w:rFonts w:ascii="Times New Roman" w:hAnsi="Times New Roman" w:cs="Times New Roman" w:hint="eastAsia"/>
          <w:szCs w:val="23"/>
        </w:rPr>
        <w:t>m</w:t>
      </w:r>
      <w:r w:rsidR="0021431C" w:rsidRPr="00BC2E57">
        <w:rPr>
          <w:rFonts w:ascii="Times New Roman" w:hAnsi="Times New Roman" w:cs="Times New Roman" w:hint="eastAsia"/>
          <w:szCs w:val="23"/>
        </w:rPr>
        <w:t>条件下供起飞用</w:t>
      </w:r>
      <w:proofErr w:type="gramStart"/>
      <w:r w:rsidR="0021431C" w:rsidRPr="00BC2E57">
        <w:rPr>
          <w:rFonts w:ascii="Times New Roman" w:hAnsi="Times New Roman" w:cs="Times New Roman" w:hint="eastAsia"/>
          <w:szCs w:val="23"/>
        </w:rPr>
        <w:t>的跑道的跑道</w:t>
      </w:r>
      <w:proofErr w:type="gramEnd"/>
      <w:r w:rsidR="0021431C" w:rsidRPr="00BC2E57">
        <w:rPr>
          <w:rFonts w:ascii="Times New Roman" w:hAnsi="Times New Roman" w:cs="Times New Roman" w:hint="eastAsia"/>
          <w:szCs w:val="23"/>
        </w:rPr>
        <w:t>末端灯、中线灯，停止排灯的供电要求，切换时间应不超过</w:t>
      </w:r>
      <w:r w:rsidR="0021431C" w:rsidRPr="00BC2E57">
        <w:rPr>
          <w:rFonts w:ascii="Times New Roman" w:hAnsi="Times New Roman" w:cs="Times New Roman" w:hint="eastAsia"/>
          <w:szCs w:val="23"/>
        </w:rPr>
        <w:t>1s</w:t>
      </w:r>
      <w:r w:rsidR="00491331" w:rsidRPr="00BC2E57">
        <w:rPr>
          <w:rFonts w:ascii="Times New Roman" w:hAnsi="Times New Roman" w:cs="Times New Roman" w:hint="eastAsia"/>
          <w:szCs w:val="23"/>
        </w:rPr>
        <w:t>，</w:t>
      </w:r>
      <w:r w:rsidR="0021431C" w:rsidRPr="00BC2E57">
        <w:rPr>
          <w:rFonts w:ascii="Times New Roman" w:hAnsi="Times New Roman" w:cs="Times New Roman" w:hint="eastAsia"/>
          <w:szCs w:val="23"/>
        </w:rPr>
        <w:t>蓄电池带电时间应不小于</w:t>
      </w:r>
      <w:r w:rsidR="0021431C" w:rsidRPr="00BC2E57">
        <w:rPr>
          <w:rFonts w:ascii="Times New Roman" w:hAnsi="Times New Roman" w:cs="Times New Roman" w:hint="eastAsia"/>
          <w:szCs w:val="23"/>
        </w:rPr>
        <w:t>1</w:t>
      </w:r>
      <w:r w:rsidR="0021431C" w:rsidRPr="00BC2E57">
        <w:rPr>
          <w:rFonts w:ascii="Times New Roman" w:hAnsi="Times New Roman" w:cs="Times New Roman"/>
          <w:szCs w:val="23"/>
        </w:rPr>
        <w:t>0</w:t>
      </w:r>
      <w:r w:rsidR="0021431C" w:rsidRPr="00BC2E57">
        <w:rPr>
          <w:rFonts w:ascii="Times New Roman" w:hAnsi="Times New Roman" w:cs="Times New Roman" w:hint="eastAsia"/>
          <w:szCs w:val="23"/>
        </w:rPr>
        <w:t>min</w:t>
      </w:r>
      <w:r w:rsidR="0021431C" w:rsidRPr="00BC2E57">
        <w:rPr>
          <w:rFonts w:ascii="Times New Roman" w:hAnsi="Times New Roman" w:cs="Times New Roman" w:hint="eastAsia"/>
          <w:szCs w:val="23"/>
        </w:rPr>
        <w:t>。</w:t>
      </w:r>
    </w:p>
    <w:p w14:paraId="65AC0996" w14:textId="23177991" w:rsidR="00491331" w:rsidRPr="00AA583A" w:rsidRDefault="00491331" w:rsidP="00AA583A">
      <w:pPr>
        <w:autoSpaceDE w:val="0"/>
        <w:autoSpaceDN w:val="0"/>
        <w:adjustRightInd w:val="0"/>
        <w:spacing w:line="360" w:lineRule="auto"/>
        <w:jc w:val="left"/>
        <w:rPr>
          <w:rFonts w:ascii="Times New Roman" w:hAnsi="Times New Roman" w:cs="Times New Roman"/>
          <w:sz w:val="20"/>
        </w:rPr>
      </w:pPr>
      <w:r w:rsidRPr="00AA583A">
        <w:rPr>
          <w:rFonts w:ascii="Times New Roman" w:hAnsi="Times New Roman" w:cs="Times New Roman" w:hint="eastAsia"/>
          <w:sz w:val="20"/>
        </w:rPr>
        <w:t>注：</w:t>
      </w:r>
      <w:r w:rsidR="00AD76CC" w:rsidRPr="00AA583A">
        <w:rPr>
          <w:rFonts w:ascii="Times New Roman" w:hAnsi="Times New Roman" w:cs="Times New Roman" w:hint="eastAsia"/>
          <w:sz w:val="20"/>
        </w:rPr>
        <w:t>若航空器</w:t>
      </w:r>
      <w:proofErr w:type="gramStart"/>
      <w:r w:rsidR="00AD76CC" w:rsidRPr="00AA583A">
        <w:rPr>
          <w:rFonts w:ascii="Times New Roman" w:hAnsi="Times New Roman" w:cs="Times New Roman" w:hint="eastAsia"/>
          <w:sz w:val="20"/>
        </w:rPr>
        <w:t>进近需飞越</w:t>
      </w:r>
      <w:proofErr w:type="gramEnd"/>
      <w:r w:rsidR="00AD76CC" w:rsidRPr="00AA583A">
        <w:rPr>
          <w:rFonts w:ascii="Times New Roman" w:hAnsi="Times New Roman" w:cs="Times New Roman" w:hint="eastAsia"/>
          <w:sz w:val="20"/>
        </w:rPr>
        <w:t>危险或陡峭的地形，</w:t>
      </w:r>
      <w:r w:rsidR="00FE4538" w:rsidRPr="00AA583A">
        <w:rPr>
          <w:rFonts w:ascii="Times New Roman" w:hAnsi="Times New Roman" w:cs="Times New Roman" w:hint="eastAsia"/>
          <w:sz w:val="20"/>
        </w:rPr>
        <w:t>即使设置Ⅰ类精密进近灯光系统，其</w:t>
      </w:r>
      <w:r w:rsidR="00AD76CC" w:rsidRPr="00AA583A">
        <w:rPr>
          <w:rFonts w:ascii="Times New Roman" w:hAnsi="Times New Roman" w:cs="Times New Roman" w:hint="eastAsia"/>
          <w:sz w:val="20"/>
        </w:rPr>
        <w:t>应急电源的投入速度</w:t>
      </w:r>
      <w:r w:rsidR="00FE4538" w:rsidRPr="00AA583A">
        <w:rPr>
          <w:rFonts w:ascii="Times New Roman" w:hAnsi="Times New Roman" w:cs="Times New Roman" w:hint="eastAsia"/>
          <w:sz w:val="20"/>
        </w:rPr>
        <w:t>也</w:t>
      </w:r>
      <w:r w:rsidR="00AD76CC" w:rsidRPr="00AA583A">
        <w:rPr>
          <w:rFonts w:ascii="Times New Roman" w:hAnsi="Times New Roman" w:cs="Times New Roman" w:hint="eastAsia"/>
          <w:sz w:val="20"/>
        </w:rPr>
        <w:t>应满足灯光的转换时间不大于</w:t>
      </w:r>
      <w:r w:rsidR="00AD76CC" w:rsidRPr="00AA583A">
        <w:rPr>
          <w:rFonts w:ascii="Times New Roman" w:hAnsi="Times New Roman" w:cs="Times New Roman" w:hint="eastAsia"/>
          <w:sz w:val="20"/>
        </w:rPr>
        <w:t>1s</w:t>
      </w:r>
      <w:r w:rsidR="00AD76CC" w:rsidRPr="00AA583A">
        <w:rPr>
          <w:rFonts w:ascii="Times New Roman" w:hAnsi="Times New Roman" w:cs="Times New Roman" w:hint="eastAsia"/>
          <w:sz w:val="20"/>
        </w:rPr>
        <w:t>的要求。</w:t>
      </w:r>
    </w:p>
    <w:p w14:paraId="17CF1590" w14:textId="29F67B67" w:rsidR="005B38DB" w:rsidRPr="00BC2E57" w:rsidRDefault="00460CA2" w:rsidP="00460CA2">
      <w:pPr>
        <w:autoSpaceDE w:val="0"/>
        <w:autoSpaceDN w:val="0"/>
        <w:adjustRightInd w:val="0"/>
        <w:spacing w:line="360" w:lineRule="auto"/>
        <w:jc w:val="left"/>
        <w:rPr>
          <w:rFonts w:ascii="Times New Roman" w:hAnsi="Times New Roman" w:cs="Times New Roman"/>
          <w:szCs w:val="23"/>
        </w:rPr>
      </w:pPr>
      <w:r w:rsidRPr="00B21B4C">
        <w:rPr>
          <w:rFonts w:ascii="Times New Roman" w:hAnsi="Times New Roman" w:cs="Times New Roman"/>
          <w:b/>
          <w:bCs/>
          <w:szCs w:val="21"/>
        </w:rPr>
        <w:t>2.4.5</w:t>
      </w:r>
      <w:r>
        <w:rPr>
          <w:b/>
        </w:rPr>
        <w:t xml:space="preserve"> </w:t>
      </w:r>
      <w:r w:rsidR="005B38DB" w:rsidRPr="00BC2E57">
        <w:rPr>
          <w:rFonts w:ascii="Times New Roman" w:hAnsi="Times New Roman" w:cs="Times New Roman" w:hint="eastAsia"/>
          <w:szCs w:val="23"/>
        </w:rPr>
        <w:t>空管等其他飞行区重要负荷的供电设计可参照以上原则执行，</w:t>
      </w:r>
      <w:r w:rsidR="0021431C" w:rsidRPr="00BC2E57">
        <w:rPr>
          <w:rFonts w:ascii="Times New Roman" w:hAnsi="Times New Roman" w:cs="Times New Roman" w:hint="eastAsia"/>
          <w:szCs w:val="23"/>
        </w:rPr>
        <w:t>更多指导材料</w:t>
      </w:r>
      <w:r w:rsidR="005B38DB" w:rsidRPr="00BC2E57">
        <w:rPr>
          <w:rFonts w:ascii="Times New Roman" w:hAnsi="Times New Roman" w:cs="Times New Roman" w:hint="eastAsia"/>
          <w:szCs w:val="23"/>
        </w:rPr>
        <w:t>可参考</w:t>
      </w:r>
      <w:r w:rsidR="0021431C" w:rsidRPr="00BC2E57">
        <w:rPr>
          <w:rFonts w:ascii="Times New Roman" w:hAnsi="Times New Roman" w:cs="Times New Roman" w:hint="eastAsia"/>
          <w:szCs w:val="23"/>
        </w:rPr>
        <w:t>《供配电系统设计规范》《民用建筑电气设计标准》</w:t>
      </w:r>
      <w:r w:rsidR="005B38DB" w:rsidRPr="00BC2E57">
        <w:rPr>
          <w:rFonts w:ascii="Times New Roman" w:hAnsi="Times New Roman" w:cs="Times New Roman" w:hint="eastAsia"/>
          <w:szCs w:val="23"/>
        </w:rPr>
        <w:t>《建筑电气与智能化通用规范》《重要电力用户供电电源及自备应急电源配置技术规范》等。</w:t>
      </w:r>
    </w:p>
    <w:p w14:paraId="1E3C6270" w14:textId="27F24876" w:rsidR="00326723" w:rsidRPr="00BC2E57" w:rsidRDefault="00460CA2" w:rsidP="00460CA2">
      <w:pPr>
        <w:autoSpaceDE w:val="0"/>
        <w:autoSpaceDN w:val="0"/>
        <w:adjustRightInd w:val="0"/>
        <w:spacing w:line="360" w:lineRule="auto"/>
        <w:jc w:val="left"/>
        <w:rPr>
          <w:rFonts w:ascii="Times New Roman" w:hAnsi="Times New Roman" w:cs="Times New Roman"/>
          <w:szCs w:val="23"/>
        </w:rPr>
      </w:pPr>
      <w:r w:rsidRPr="00B21B4C">
        <w:rPr>
          <w:rFonts w:ascii="Times New Roman" w:hAnsi="Times New Roman" w:cs="Times New Roman"/>
          <w:b/>
          <w:bCs/>
          <w:szCs w:val="21"/>
        </w:rPr>
        <w:t>2.5</w:t>
      </w:r>
      <w:r>
        <w:rPr>
          <w:b/>
        </w:rPr>
        <w:t xml:space="preserve"> </w:t>
      </w:r>
      <w:r w:rsidR="00326723" w:rsidRPr="00BC2E57">
        <w:rPr>
          <w:rFonts w:ascii="Times New Roman" w:hAnsi="Times New Roman" w:cs="Times New Roman" w:hint="eastAsia"/>
          <w:szCs w:val="23"/>
        </w:rPr>
        <w:t>根据《民用机场飞行区技术标准》，主要助航灯光系统的配电回路按照下表原则执行：</w:t>
      </w:r>
    </w:p>
    <w:p w14:paraId="7A346B83" w14:textId="0FD48663" w:rsidR="00C3638D" w:rsidRPr="00BC2E57" w:rsidRDefault="00C3638D" w:rsidP="00460CA2">
      <w:pPr>
        <w:autoSpaceDE w:val="0"/>
        <w:autoSpaceDN w:val="0"/>
        <w:adjustRightInd w:val="0"/>
        <w:jc w:val="center"/>
        <w:rPr>
          <w:rFonts w:ascii="Times New Roman" w:hAnsi="Times New Roman" w:cs="Times New Roman"/>
          <w:szCs w:val="23"/>
        </w:rPr>
      </w:pPr>
      <w:r w:rsidRPr="00460CA2">
        <w:rPr>
          <w:rFonts w:ascii="Times New Roman" w:eastAsia="黑体" w:hAnsi="Times New Roman" w:cs="Times New Roman" w:hint="eastAsia"/>
          <w:b/>
          <w:sz w:val="18"/>
          <w:szCs w:val="20"/>
        </w:rPr>
        <w:t>表</w:t>
      </w:r>
      <w:r w:rsidRPr="00460CA2">
        <w:rPr>
          <w:rFonts w:ascii="Times New Roman" w:eastAsia="黑体" w:hAnsi="Times New Roman" w:cs="Times New Roman" w:hint="eastAsia"/>
          <w:b/>
          <w:sz w:val="18"/>
          <w:szCs w:val="20"/>
        </w:rPr>
        <w:t>2</w:t>
      </w:r>
      <w:r w:rsidRPr="00460CA2">
        <w:rPr>
          <w:rFonts w:ascii="Times New Roman" w:eastAsia="黑体" w:hAnsi="Times New Roman" w:cs="Times New Roman"/>
          <w:b/>
          <w:sz w:val="18"/>
          <w:szCs w:val="20"/>
        </w:rPr>
        <w:t>-</w:t>
      </w:r>
      <w:r w:rsidR="00EB2A53" w:rsidRPr="00460CA2">
        <w:rPr>
          <w:rFonts w:ascii="Times New Roman" w:eastAsia="黑体" w:hAnsi="Times New Roman" w:cs="Times New Roman"/>
          <w:b/>
          <w:sz w:val="18"/>
          <w:szCs w:val="20"/>
        </w:rPr>
        <w:t>2</w:t>
      </w:r>
      <w:r w:rsidRPr="00460CA2">
        <w:rPr>
          <w:rFonts w:ascii="Times New Roman" w:eastAsia="黑体" w:hAnsi="Times New Roman" w:cs="Times New Roman"/>
          <w:b/>
          <w:sz w:val="18"/>
          <w:szCs w:val="20"/>
        </w:rPr>
        <w:t xml:space="preserve"> </w:t>
      </w:r>
      <w:r w:rsidRPr="00460CA2">
        <w:rPr>
          <w:rFonts w:ascii="Times New Roman" w:eastAsia="黑体" w:hAnsi="Times New Roman" w:cs="Times New Roman" w:hint="eastAsia"/>
          <w:b/>
          <w:sz w:val="18"/>
          <w:szCs w:val="20"/>
        </w:rPr>
        <w:t>主要灯光回路配置原则表</w:t>
      </w:r>
    </w:p>
    <w:tbl>
      <w:tblPr>
        <w:tblStyle w:val="aa"/>
        <w:tblW w:w="8409" w:type="dxa"/>
        <w:tblLook w:val="04A0" w:firstRow="1" w:lastRow="0" w:firstColumn="1" w:lastColumn="0" w:noHBand="0" w:noVBand="1"/>
      </w:tblPr>
      <w:tblGrid>
        <w:gridCol w:w="2830"/>
        <w:gridCol w:w="5579"/>
      </w:tblGrid>
      <w:tr w:rsidR="00C42FEB" w:rsidRPr="00955881" w14:paraId="36503235" w14:textId="77777777" w:rsidTr="00955881">
        <w:trPr>
          <w:tblHeader/>
        </w:trPr>
        <w:tc>
          <w:tcPr>
            <w:tcW w:w="2830" w:type="dxa"/>
            <w:vAlign w:val="center"/>
          </w:tcPr>
          <w:p w14:paraId="136F1B6E" w14:textId="2D617491" w:rsidR="00326723" w:rsidRPr="00955881" w:rsidRDefault="00326723" w:rsidP="00AA583A">
            <w:pPr>
              <w:autoSpaceDE w:val="0"/>
              <w:autoSpaceDN w:val="0"/>
              <w:adjustRightInd w:val="0"/>
              <w:jc w:val="center"/>
              <w:rPr>
                <w:rFonts w:ascii="Times New Roman" w:hAnsi="Times New Roman" w:cs="Times New Roman"/>
                <w:b/>
                <w:bCs/>
                <w:szCs w:val="23"/>
              </w:rPr>
            </w:pPr>
            <w:r w:rsidRPr="00955881">
              <w:rPr>
                <w:rFonts w:ascii="Times New Roman" w:hAnsi="Times New Roman" w:cs="Times New Roman" w:hint="eastAsia"/>
                <w:b/>
                <w:bCs/>
                <w:szCs w:val="23"/>
              </w:rPr>
              <w:t>灯光系统</w:t>
            </w:r>
          </w:p>
        </w:tc>
        <w:tc>
          <w:tcPr>
            <w:tcW w:w="5579" w:type="dxa"/>
          </w:tcPr>
          <w:p w14:paraId="287BF419" w14:textId="7D7867EF" w:rsidR="00326723" w:rsidRPr="00955881" w:rsidRDefault="00326723" w:rsidP="00C35C06">
            <w:pPr>
              <w:autoSpaceDE w:val="0"/>
              <w:autoSpaceDN w:val="0"/>
              <w:adjustRightInd w:val="0"/>
              <w:jc w:val="center"/>
              <w:rPr>
                <w:rFonts w:ascii="Times New Roman" w:hAnsi="Times New Roman" w:cs="Times New Roman"/>
                <w:b/>
                <w:bCs/>
                <w:szCs w:val="23"/>
              </w:rPr>
            </w:pPr>
            <w:r w:rsidRPr="00955881">
              <w:rPr>
                <w:rFonts w:ascii="Times New Roman" w:hAnsi="Times New Roman" w:cs="Times New Roman" w:hint="eastAsia"/>
                <w:b/>
                <w:bCs/>
                <w:szCs w:val="23"/>
              </w:rPr>
              <w:t>回路配置原则</w:t>
            </w:r>
          </w:p>
        </w:tc>
      </w:tr>
      <w:tr w:rsidR="00C42FEB" w:rsidRPr="00BC2E57" w14:paraId="0439FF38" w14:textId="77777777" w:rsidTr="00AA583A">
        <w:tc>
          <w:tcPr>
            <w:tcW w:w="2830" w:type="dxa"/>
            <w:vAlign w:val="center"/>
          </w:tcPr>
          <w:p w14:paraId="3DA2EDE6" w14:textId="7C6C816C" w:rsidR="00326723" w:rsidRPr="00BC2E57" w:rsidRDefault="00326723" w:rsidP="00AA583A">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A</w:t>
            </w:r>
            <w:r w:rsidRPr="00BC2E57">
              <w:rPr>
                <w:rFonts w:ascii="Times New Roman" w:hAnsi="Times New Roman" w:cs="Times New Roman" w:hint="eastAsia"/>
                <w:szCs w:val="23"/>
              </w:rPr>
              <w:t>型简易进近灯光系统</w:t>
            </w:r>
          </w:p>
        </w:tc>
        <w:tc>
          <w:tcPr>
            <w:tcW w:w="5579" w:type="dxa"/>
          </w:tcPr>
          <w:p w14:paraId="2E8D77CF" w14:textId="6EC16149" w:rsidR="00326723" w:rsidRPr="00BC2E57" w:rsidRDefault="00834D1D" w:rsidP="00C35C06">
            <w:pPr>
              <w:autoSpaceDE w:val="0"/>
              <w:autoSpaceDN w:val="0"/>
              <w:adjustRightInd w:val="0"/>
              <w:jc w:val="left"/>
              <w:rPr>
                <w:rFonts w:ascii="Times New Roman" w:hAnsi="Times New Roman" w:cs="Times New Roman"/>
                <w:szCs w:val="23"/>
              </w:rPr>
            </w:pPr>
            <w:r w:rsidRPr="00BC2E57">
              <w:rPr>
                <w:rFonts w:ascii="Times New Roman" w:hAnsi="Times New Roman" w:cs="Times New Roman" w:hint="eastAsia"/>
                <w:szCs w:val="23"/>
              </w:rPr>
              <w:t>宜</w:t>
            </w:r>
            <w:r w:rsidR="00AD76CC" w:rsidRPr="00BC2E57">
              <w:rPr>
                <w:rFonts w:ascii="Times New Roman" w:hAnsi="Times New Roman" w:cs="Times New Roman" w:hint="eastAsia"/>
                <w:szCs w:val="23"/>
              </w:rPr>
              <w:t>采用</w:t>
            </w:r>
            <w:r w:rsidR="00326723" w:rsidRPr="00BC2E57">
              <w:rPr>
                <w:rFonts w:ascii="Times New Roman" w:hAnsi="Times New Roman" w:cs="Times New Roman" w:hint="eastAsia"/>
                <w:szCs w:val="23"/>
              </w:rPr>
              <w:t>并联</w:t>
            </w:r>
            <w:r w:rsidR="00AD76CC" w:rsidRPr="00BC2E57">
              <w:rPr>
                <w:rFonts w:ascii="Times New Roman" w:hAnsi="Times New Roman" w:cs="Times New Roman" w:hint="eastAsia"/>
                <w:szCs w:val="23"/>
              </w:rPr>
              <w:t>回路</w:t>
            </w:r>
            <w:r w:rsidR="00326723" w:rsidRPr="00BC2E57">
              <w:rPr>
                <w:rFonts w:ascii="Times New Roman" w:hAnsi="Times New Roman" w:cs="Times New Roman" w:hint="eastAsia"/>
                <w:szCs w:val="23"/>
              </w:rPr>
              <w:t>供电</w:t>
            </w:r>
            <w:r w:rsidR="00AA583A">
              <w:rPr>
                <w:rFonts w:ascii="Times New Roman" w:hAnsi="Times New Roman" w:cs="Times New Roman" w:hint="eastAsia"/>
                <w:szCs w:val="23"/>
              </w:rPr>
              <w:t>。</w:t>
            </w:r>
          </w:p>
        </w:tc>
      </w:tr>
      <w:tr w:rsidR="00C42FEB" w:rsidRPr="00BC2E57" w14:paraId="6DE99454" w14:textId="77777777" w:rsidTr="00AA583A">
        <w:tc>
          <w:tcPr>
            <w:tcW w:w="2830" w:type="dxa"/>
            <w:vAlign w:val="center"/>
          </w:tcPr>
          <w:p w14:paraId="03FA35FF" w14:textId="1AA99A08" w:rsidR="00834D1D" w:rsidRPr="00BC2E57" w:rsidRDefault="00834D1D" w:rsidP="00AA583A">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B</w:t>
            </w:r>
            <w:r w:rsidRPr="00BC2E57">
              <w:rPr>
                <w:rFonts w:ascii="Times New Roman" w:hAnsi="Times New Roman" w:cs="Times New Roman" w:hint="eastAsia"/>
                <w:szCs w:val="23"/>
              </w:rPr>
              <w:t>型简易进近灯光系统</w:t>
            </w:r>
          </w:p>
        </w:tc>
        <w:tc>
          <w:tcPr>
            <w:tcW w:w="5579" w:type="dxa"/>
          </w:tcPr>
          <w:p w14:paraId="30F624AB" w14:textId="3E917EFC" w:rsidR="00834D1D" w:rsidRPr="00BC2E57" w:rsidRDefault="00834D1D" w:rsidP="00C35C06">
            <w:pPr>
              <w:autoSpaceDE w:val="0"/>
              <w:autoSpaceDN w:val="0"/>
              <w:adjustRightInd w:val="0"/>
              <w:jc w:val="left"/>
              <w:rPr>
                <w:rFonts w:ascii="Times New Roman" w:hAnsi="Times New Roman" w:cs="Times New Roman"/>
                <w:szCs w:val="23"/>
              </w:rPr>
            </w:pPr>
            <w:r w:rsidRPr="00BC2E57">
              <w:rPr>
                <w:rFonts w:ascii="Times New Roman" w:hAnsi="Times New Roman" w:cs="Times New Roman" w:hint="eastAsia"/>
                <w:szCs w:val="23"/>
              </w:rPr>
              <w:t>宜</w:t>
            </w:r>
            <w:r w:rsidR="00AD76CC" w:rsidRPr="00BC2E57">
              <w:rPr>
                <w:rFonts w:ascii="Times New Roman" w:hAnsi="Times New Roman" w:cs="Times New Roman" w:hint="eastAsia"/>
                <w:szCs w:val="23"/>
              </w:rPr>
              <w:t>采用</w:t>
            </w:r>
            <w:r w:rsidRPr="00BC2E57">
              <w:rPr>
                <w:rFonts w:ascii="Times New Roman" w:hAnsi="Times New Roman" w:cs="Times New Roman" w:hint="eastAsia"/>
                <w:szCs w:val="23"/>
              </w:rPr>
              <w:t>串联</w:t>
            </w:r>
            <w:r w:rsidR="00AD76CC" w:rsidRPr="00BC2E57">
              <w:rPr>
                <w:rFonts w:ascii="Times New Roman" w:hAnsi="Times New Roman" w:cs="Times New Roman" w:hint="eastAsia"/>
                <w:szCs w:val="23"/>
              </w:rPr>
              <w:t>回路</w:t>
            </w:r>
            <w:r w:rsidRPr="00BC2E57">
              <w:rPr>
                <w:rFonts w:ascii="Times New Roman" w:hAnsi="Times New Roman" w:cs="Times New Roman" w:hint="eastAsia"/>
                <w:szCs w:val="23"/>
              </w:rPr>
              <w:t>供电</w:t>
            </w:r>
            <w:r w:rsidR="00AA583A">
              <w:rPr>
                <w:rFonts w:ascii="Times New Roman" w:hAnsi="Times New Roman" w:cs="Times New Roman" w:hint="eastAsia"/>
                <w:szCs w:val="23"/>
              </w:rPr>
              <w:t>。</w:t>
            </w:r>
          </w:p>
        </w:tc>
      </w:tr>
      <w:tr w:rsidR="00C42FEB" w:rsidRPr="00BC2E57" w14:paraId="212D6535" w14:textId="77777777" w:rsidTr="00AA583A">
        <w:tc>
          <w:tcPr>
            <w:tcW w:w="2830" w:type="dxa"/>
            <w:vAlign w:val="center"/>
          </w:tcPr>
          <w:p w14:paraId="4000B19B" w14:textId="3BB22370" w:rsidR="00326723" w:rsidRPr="00BC2E57" w:rsidRDefault="00326723" w:rsidP="00AA583A">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Ⅰ类精密进近灯光系统</w:t>
            </w:r>
          </w:p>
        </w:tc>
        <w:tc>
          <w:tcPr>
            <w:tcW w:w="5579" w:type="dxa"/>
          </w:tcPr>
          <w:p w14:paraId="74FBE693" w14:textId="77777777" w:rsidR="00834D1D" w:rsidRPr="00BC2E57" w:rsidRDefault="00834D1D" w:rsidP="00C35C06">
            <w:pPr>
              <w:autoSpaceDE w:val="0"/>
              <w:autoSpaceDN w:val="0"/>
              <w:adjustRightInd w:val="0"/>
              <w:jc w:val="left"/>
              <w:rPr>
                <w:rFonts w:ascii="Times New Roman" w:hAnsi="Times New Roman" w:cs="Times New Roman"/>
                <w:szCs w:val="23"/>
              </w:rPr>
            </w:pPr>
            <w:r w:rsidRPr="00BC2E57">
              <w:rPr>
                <w:rFonts w:ascii="Times New Roman" w:hAnsi="Times New Roman" w:cs="Times New Roman" w:hint="eastAsia"/>
                <w:szCs w:val="23"/>
              </w:rPr>
              <w:t>顺序闪光灯由可调光并联回路供电；</w:t>
            </w:r>
          </w:p>
          <w:p w14:paraId="75AA4BDD" w14:textId="454D3906" w:rsidR="00326723" w:rsidRPr="00BC2E57" w:rsidRDefault="00326723" w:rsidP="00C35C06">
            <w:pPr>
              <w:autoSpaceDE w:val="0"/>
              <w:autoSpaceDN w:val="0"/>
              <w:adjustRightInd w:val="0"/>
              <w:jc w:val="left"/>
              <w:rPr>
                <w:rFonts w:ascii="Times New Roman" w:hAnsi="Times New Roman" w:cs="Times New Roman"/>
                <w:szCs w:val="23"/>
              </w:rPr>
            </w:pPr>
            <w:r w:rsidRPr="00BC2E57">
              <w:rPr>
                <w:rFonts w:ascii="Times New Roman" w:hAnsi="Times New Roman" w:cs="Times New Roman" w:hint="eastAsia"/>
                <w:szCs w:val="23"/>
              </w:rPr>
              <w:lastRenderedPageBreak/>
              <w:t>中线</w:t>
            </w:r>
            <w:r w:rsidR="00C239F4" w:rsidRPr="00BC2E57">
              <w:rPr>
                <w:rFonts w:ascii="Times New Roman" w:hAnsi="Times New Roman" w:cs="Times New Roman" w:hint="eastAsia"/>
                <w:szCs w:val="23"/>
              </w:rPr>
              <w:t>短</w:t>
            </w:r>
            <w:r w:rsidRPr="00BC2E57">
              <w:rPr>
                <w:rFonts w:ascii="Times New Roman" w:hAnsi="Times New Roman" w:cs="Times New Roman" w:hint="eastAsia"/>
                <w:szCs w:val="23"/>
              </w:rPr>
              <w:t>排</w:t>
            </w:r>
            <w:proofErr w:type="gramStart"/>
            <w:r w:rsidRPr="00BC2E57">
              <w:rPr>
                <w:rFonts w:ascii="Times New Roman" w:hAnsi="Times New Roman" w:cs="Times New Roman" w:hint="eastAsia"/>
                <w:szCs w:val="23"/>
              </w:rPr>
              <w:t>灯</w:t>
            </w:r>
            <w:r w:rsidR="00EA0C92" w:rsidRPr="00BC2E57">
              <w:rPr>
                <w:rFonts w:ascii="Times New Roman" w:hAnsi="Times New Roman" w:cs="Times New Roman" w:hint="eastAsia"/>
                <w:szCs w:val="23"/>
              </w:rPr>
              <w:t>采用</w:t>
            </w:r>
            <w:r w:rsidRPr="00BC2E57">
              <w:rPr>
                <w:rFonts w:ascii="Times New Roman" w:hAnsi="Times New Roman" w:cs="Times New Roman" w:hint="eastAsia"/>
                <w:szCs w:val="23"/>
              </w:rPr>
              <w:t>隔排串联</w:t>
            </w:r>
            <w:proofErr w:type="gramEnd"/>
            <w:r w:rsidR="005E6811" w:rsidRPr="00BC2E57">
              <w:rPr>
                <w:rFonts w:ascii="Times New Roman" w:hAnsi="Times New Roman" w:cs="Times New Roman" w:hint="eastAsia"/>
                <w:szCs w:val="23"/>
              </w:rPr>
              <w:t>回路</w:t>
            </w:r>
            <w:r w:rsidRPr="00BC2E57">
              <w:rPr>
                <w:rFonts w:ascii="Times New Roman" w:hAnsi="Times New Roman" w:cs="Times New Roman" w:hint="eastAsia"/>
                <w:szCs w:val="23"/>
              </w:rPr>
              <w:t>供电；横排灯上的单</w:t>
            </w:r>
            <w:proofErr w:type="gramStart"/>
            <w:r w:rsidRPr="00BC2E57">
              <w:rPr>
                <w:rFonts w:ascii="Times New Roman" w:hAnsi="Times New Roman" w:cs="Times New Roman" w:hint="eastAsia"/>
                <w:szCs w:val="23"/>
              </w:rPr>
              <w:t>灯</w:t>
            </w:r>
            <w:r w:rsidR="00EA0C92" w:rsidRPr="00BC2E57">
              <w:rPr>
                <w:rFonts w:ascii="Times New Roman" w:hAnsi="Times New Roman" w:cs="Times New Roman" w:hint="eastAsia"/>
                <w:szCs w:val="23"/>
              </w:rPr>
              <w:t>采用</w:t>
            </w:r>
            <w:r w:rsidRPr="00BC2E57">
              <w:rPr>
                <w:rFonts w:ascii="Times New Roman" w:hAnsi="Times New Roman" w:cs="Times New Roman" w:hint="eastAsia"/>
                <w:szCs w:val="23"/>
              </w:rPr>
              <w:t>隔灯串联</w:t>
            </w:r>
            <w:proofErr w:type="gramEnd"/>
            <w:r w:rsidR="005E6811" w:rsidRPr="00BC2E57">
              <w:rPr>
                <w:rFonts w:ascii="Times New Roman" w:hAnsi="Times New Roman" w:cs="Times New Roman" w:hint="eastAsia"/>
                <w:szCs w:val="23"/>
              </w:rPr>
              <w:t>回路</w:t>
            </w:r>
            <w:r w:rsidRPr="00BC2E57">
              <w:rPr>
                <w:rFonts w:ascii="Times New Roman" w:hAnsi="Times New Roman" w:cs="Times New Roman" w:hint="eastAsia"/>
                <w:szCs w:val="23"/>
              </w:rPr>
              <w:t>供电</w:t>
            </w:r>
            <w:r w:rsidR="00AA583A">
              <w:rPr>
                <w:rFonts w:ascii="Times New Roman" w:hAnsi="Times New Roman" w:cs="Times New Roman" w:hint="eastAsia"/>
                <w:szCs w:val="23"/>
              </w:rPr>
              <w:t>。</w:t>
            </w:r>
          </w:p>
        </w:tc>
      </w:tr>
      <w:tr w:rsidR="00C42FEB" w:rsidRPr="00BC2E57" w14:paraId="0761CFB6" w14:textId="77777777" w:rsidTr="00AA583A">
        <w:tc>
          <w:tcPr>
            <w:tcW w:w="2830" w:type="dxa"/>
            <w:vAlign w:val="center"/>
          </w:tcPr>
          <w:p w14:paraId="659068E9" w14:textId="7C4E4905" w:rsidR="00326723" w:rsidRPr="00BC2E57" w:rsidRDefault="00326723" w:rsidP="00AA583A">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lastRenderedPageBreak/>
              <w:t>Ⅱ、Ⅲ类精密进近灯光系统</w:t>
            </w:r>
          </w:p>
        </w:tc>
        <w:tc>
          <w:tcPr>
            <w:tcW w:w="5579" w:type="dxa"/>
          </w:tcPr>
          <w:p w14:paraId="398F7F00" w14:textId="6406DDA6" w:rsidR="00326723" w:rsidRPr="00BC2E57" w:rsidRDefault="00326723" w:rsidP="00C35C06">
            <w:pPr>
              <w:autoSpaceDE w:val="0"/>
              <w:autoSpaceDN w:val="0"/>
              <w:adjustRightInd w:val="0"/>
              <w:jc w:val="left"/>
              <w:rPr>
                <w:rFonts w:ascii="Times New Roman" w:hAnsi="Times New Roman" w:cs="Times New Roman"/>
                <w:szCs w:val="23"/>
              </w:rPr>
            </w:pPr>
            <w:r w:rsidRPr="00BC2E57">
              <w:rPr>
                <w:rFonts w:ascii="Times New Roman" w:hAnsi="Times New Roman" w:cs="Times New Roman" w:hint="eastAsia"/>
                <w:szCs w:val="23"/>
              </w:rPr>
              <w:t>顺序闪光灯</w:t>
            </w:r>
            <w:r w:rsidR="00EA0C92" w:rsidRPr="00BC2E57">
              <w:rPr>
                <w:rFonts w:ascii="Times New Roman" w:hAnsi="Times New Roman" w:cs="Times New Roman" w:hint="eastAsia"/>
                <w:szCs w:val="23"/>
              </w:rPr>
              <w:t>由</w:t>
            </w:r>
            <w:r w:rsidRPr="00BC2E57">
              <w:rPr>
                <w:rFonts w:ascii="Times New Roman" w:hAnsi="Times New Roman" w:cs="Times New Roman" w:hint="eastAsia"/>
                <w:szCs w:val="23"/>
              </w:rPr>
              <w:t>可调光并联</w:t>
            </w:r>
            <w:r w:rsidR="005E6811" w:rsidRPr="00BC2E57">
              <w:rPr>
                <w:rFonts w:ascii="Times New Roman" w:hAnsi="Times New Roman" w:cs="Times New Roman" w:hint="eastAsia"/>
                <w:szCs w:val="23"/>
              </w:rPr>
              <w:t>回路</w:t>
            </w:r>
            <w:r w:rsidRPr="00BC2E57">
              <w:rPr>
                <w:rFonts w:ascii="Times New Roman" w:hAnsi="Times New Roman" w:cs="Times New Roman" w:hint="eastAsia"/>
                <w:szCs w:val="23"/>
              </w:rPr>
              <w:t>供电；</w:t>
            </w:r>
          </w:p>
          <w:p w14:paraId="0832B096" w14:textId="4F4F0722" w:rsidR="00834D1D" w:rsidRPr="00BC2E57" w:rsidRDefault="00326723" w:rsidP="00C35C06">
            <w:pPr>
              <w:autoSpaceDE w:val="0"/>
              <w:autoSpaceDN w:val="0"/>
              <w:adjustRightInd w:val="0"/>
              <w:jc w:val="left"/>
              <w:rPr>
                <w:rFonts w:ascii="Times New Roman" w:hAnsi="Times New Roman" w:cs="Times New Roman"/>
                <w:szCs w:val="23"/>
              </w:rPr>
            </w:pPr>
            <w:r w:rsidRPr="00BC2E57">
              <w:rPr>
                <w:rFonts w:ascii="Times New Roman" w:hAnsi="Times New Roman" w:cs="Times New Roman" w:hint="eastAsia"/>
                <w:szCs w:val="23"/>
              </w:rPr>
              <w:t>中线和</w:t>
            </w:r>
            <w:proofErr w:type="gramStart"/>
            <w:r w:rsidRPr="00BC2E57">
              <w:rPr>
                <w:rFonts w:ascii="Times New Roman" w:hAnsi="Times New Roman" w:cs="Times New Roman" w:hint="eastAsia"/>
                <w:szCs w:val="23"/>
              </w:rPr>
              <w:t>侧边</w:t>
            </w:r>
            <w:proofErr w:type="gramEnd"/>
            <w:r w:rsidRPr="00BC2E57">
              <w:rPr>
                <w:rFonts w:ascii="Times New Roman" w:hAnsi="Times New Roman" w:cs="Times New Roman" w:hint="eastAsia"/>
                <w:szCs w:val="23"/>
              </w:rPr>
              <w:t>短排</w:t>
            </w:r>
            <w:proofErr w:type="gramStart"/>
            <w:r w:rsidRPr="00BC2E57">
              <w:rPr>
                <w:rFonts w:ascii="Times New Roman" w:hAnsi="Times New Roman" w:cs="Times New Roman" w:hint="eastAsia"/>
                <w:szCs w:val="23"/>
              </w:rPr>
              <w:t>灯</w:t>
            </w:r>
            <w:r w:rsidR="00EA0C92" w:rsidRPr="00BC2E57">
              <w:rPr>
                <w:rFonts w:ascii="Times New Roman" w:hAnsi="Times New Roman" w:cs="Times New Roman" w:hint="eastAsia"/>
                <w:szCs w:val="23"/>
              </w:rPr>
              <w:t>采用</w:t>
            </w:r>
            <w:r w:rsidRPr="00BC2E57">
              <w:rPr>
                <w:rFonts w:ascii="Times New Roman" w:hAnsi="Times New Roman" w:cs="Times New Roman" w:hint="eastAsia"/>
                <w:szCs w:val="23"/>
              </w:rPr>
              <w:t>隔排串联</w:t>
            </w:r>
            <w:proofErr w:type="gramEnd"/>
            <w:r w:rsidR="00EA0C92" w:rsidRPr="00BC2E57">
              <w:rPr>
                <w:rFonts w:ascii="Times New Roman" w:hAnsi="Times New Roman" w:cs="Times New Roman" w:hint="eastAsia"/>
                <w:szCs w:val="23"/>
              </w:rPr>
              <w:t>回路</w:t>
            </w:r>
            <w:r w:rsidRPr="00BC2E57">
              <w:rPr>
                <w:rFonts w:ascii="Times New Roman" w:hAnsi="Times New Roman" w:cs="Times New Roman" w:hint="eastAsia"/>
                <w:szCs w:val="23"/>
              </w:rPr>
              <w:t>供电；横排灯上的单</w:t>
            </w:r>
            <w:proofErr w:type="gramStart"/>
            <w:r w:rsidRPr="00BC2E57">
              <w:rPr>
                <w:rFonts w:ascii="Times New Roman" w:hAnsi="Times New Roman" w:cs="Times New Roman" w:hint="eastAsia"/>
                <w:szCs w:val="23"/>
              </w:rPr>
              <w:t>灯</w:t>
            </w:r>
            <w:r w:rsidR="00EA0C92" w:rsidRPr="00BC2E57">
              <w:rPr>
                <w:rFonts w:ascii="Times New Roman" w:hAnsi="Times New Roman" w:cs="Times New Roman" w:hint="eastAsia"/>
                <w:szCs w:val="23"/>
              </w:rPr>
              <w:t>采用</w:t>
            </w:r>
            <w:r w:rsidRPr="00BC2E57">
              <w:rPr>
                <w:rFonts w:ascii="Times New Roman" w:hAnsi="Times New Roman" w:cs="Times New Roman" w:hint="eastAsia"/>
                <w:szCs w:val="23"/>
              </w:rPr>
              <w:t>隔灯串联</w:t>
            </w:r>
            <w:proofErr w:type="gramEnd"/>
            <w:r w:rsidR="005E6811" w:rsidRPr="00BC2E57">
              <w:rPr>
                <w:rFonts w:ascii="Times New Roman" w:hAnsi="Times New Roman" w:cs="Times New Roman" w:hint="eastAsia"/>
                <w:szCs w:val="23"/>
              </w:rPr>
              <w:t>回路</w:t>
            </w:r>
            <w:r w:rsidRPr="00BC2E57">
              <w:rPr>
                <w:rFonts w:ascii="Times New Roman" w:hAnsi="Times New Roman" w:cs="Times New Roman" w:hint="eastAsia"/>
                <w:szCs w:val="23"/>
              </w:rPr>
              <w:t>供电</w:t>
            </w:r>
            <w:r w:rsidR="00AD76CC" w:rsidRPr="00BC2E57">
              <w:rPr>
                <w:rFonts w:ascii="Times New Roman" w:hAnsi="Times New Roman" w:cs="Times New Roman" w:hint="eastAsia"/>
                <w:szCs w:val="23"/>
              </w:rPr>
              <w:t>；</w:t>
            </w:r>
          </w:p>
          <w:p w14:paraId="7015977F" w14:textId="24BB6CE4" w:rsidR="00834D1D" w:rsidRPr="00BC2E57" w:rsidRDefault="00834D1D" w:rsidP="00C35C06">
            <w:pPr>
              <w:autoSpaceDE w:val="0"/>
              <w:autoSpaceDN w:val="0"/>
              <w:adjustRightInd w:val="0"/>
              <w:jc w:val="left"/>
              <w:rPr>
                <w:rFonts w:ascii="Times New Roman" w:hAnsi="Times New Roman" w:cs="Times New Roman"/>
                <w:szCs w:val="23"/>
              </w:rPr>
            </w:pPr>
            <w:r w:rsidRPr="00BC2E57">
              <w:rPr>
                <w:rFonts w:ascii="Times New Roman" w:hAnsi="Times New Roman" w:cs="Times New Roman" w:hint="eastAsia"/>
                <w:szCs w:val="23"/>
              </w:rPr>
              <w:t>回路配置</w:t>
            </w:r>
            <w:proofErr w:type="gramStart"/>
            <w:r w:rsidRPr="00BC2E57">
              <w:rPr>
                <w:rFonts w:ascii="Times New Roman" w:hAnsi="Times New Roman" w:cs="Times New Roman" w:hint="eastAsia"/>
                <w:szCs w:val="23"/>
              </w:rPr>
              <w:t>宜满足</w:t>
            </w:r>
            <w:proofErr w:type="gramEnd"/>
            <w:r w:rsidRPr="00BC2E57">
              <w:rPr>
                <w:rFonts w:ascii="Times New Roman" w:hAnsi="Times New Roman" w:cs="Times New Roman" w:hint="eastAsia"/>
                <w:szCs w:val="23"/>
              </w:rPr>
              <w:t>可单独开启Ⅰ类精密进近灯光系统</w:t>
            </w:r>
            <w:r w:rsidR="00AD76CC" w:rsidRPr="00BC2E57">
              <w:rPr>
                <w:rFonts w:ascii="Times New Roman" w:hAnsi="Times New Roman" w:cs="Times New Roman" w:hint="eastAsia"/>
                <w:szCs w:val="23"/>
              </w:rPr>
              <w:t>的要求</w:t>
            </w:r>
            <w:r w:rsidR="00AA583A">
              <w:rPr>
                <w:rFonts w:ascii="Times New Roman" w:hAnsi="Times New Roman" w:cs="Times New Roman" w:hint="eastAsia"/>
                <w:szCs w:val="23"/>
              </w:rPr>
              <w:t>。</w:t>
            </w:r>
          </w:p>
        </w:tc>
      </w:tr>
      <w:tr w:rsidR="00C42FEB" w:rsidRPr="00BC2E57" w14:paraId="7793F910" w14:textId="77777777" w:rsidTr="00AA583A">
        <w:tc>
          <w:tcPr>
            <w:tcW w:w="2830" w:type="dxa"/>
            <w:vAlign w:val="center"/>
          </w:tcPr>
          <w:p w14:paraId="4E6A343C" w14:textId="4403C950" w:rsidR="00326723" w:rsidRPr="00BC2E57" w:rsidRDefault="00326723" w:rsidP="00AA583A">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PAPI</w:t>
            </w:r>
            <w:r w:rsidR="00934E01" w:rsidRPr="00BC2E57">
              <w:rPr>
                <w:rFonts w:ascii="Times New Roman" w:hAnsi="Times New Roman" w:cs="Times New Roman"/>
                <w:szCs w:val="23"/>
              </w:rPr>
              <w:t>/</w:t>
            </w:r>
            <w:r w:rsidR="00934E01" w:rsidRPr="00BC2E57">
              <w:rPr>
                <w:rFonts w:ascii="Times New Roman" w:hAnsi="Times New Roman" w:cs="Times New Roman" w:hint="eastAsia"/>
                <w:szCs w:val="23"/>
              </w:rPr>
              <w:t>APAPI</w:t>
            </w:r>
          </w:p>
        </w:tc>
        <w:tc>
          <w:tcPr>
            <w:tcW w:w="5579" w:type="dxa"/>
          </w:tcPr>
          <w:p w14:paraId="5B62C7B3" w14:textId="64978AF9" w:rsidR="00326723" w:rsidRPr="00BC2E57" w:rsidRDefault="00934E01" w:rsidP="00C35C06">
            <w:pPr>
              <w:autoSpaceDE w:val="0"/>
              <w:autoSpaceDN w:val="0"/>
              <w:adjustRightInd w:val="0"/>
              <w:jc w:val="left"/>
              <w:rPr>
                <w:rFonts w:ascii="Times New Roman" w:hAnsi="Times New Roman" w:cs="Times New Roman"/>
                <w:szCs w:val="23"/>
              </w:rPr>
            </w:pPr>
            <w:r w:rsidRPr="00BC2E57">
              <w:rPr>
                <w:rFonts w:ascii="Times New Roman" w:hAnsi="Times New Roman" w:cs="Times New Roman" w:hint="eastAsia"/>
                <w:szCs w:val="23"/>
              </w:rPr>
              <w:t>应</w:t>
            </w:r>
            <w:r w:rsidR="00AD76CC" w:rsidRPr="00BC2E57">
              <w:rPr>
                <w:rFonts w:ascii="Times New Roman" w:hAnsi="Times New Roman" w:cs="Times New Roman" w:hint="eastAsia"/>
                <w:szCs w:val="23"/>
              </w:rPr>
              <w:t>由</w:t>
            </w:r>
            <w:r w:rsidR="00326723" w:rsidRPr="00BC2E57">
              <w:rPr>
                <w:rFonts w:ascii="Times New Roman" w:hAnsi="Times New Roman" w:cs="Times New Roman" w:hint="eastAsia"/>
                <w:szCs w:val="23"/>
              </w:rPr>
              <w:t>可调光并联</w:t>
            </w:r>
            <w:r w:rsidR="00326723" w:rsidRPr="00BC2E57">
              <w:rPr>
                <w:rFonts w:ascii="Times New Roman" w:hAnsi="Times New Roman" w:cs="Times New Roman" w:hint="eastAsia"/>
                <w:szCs w:val="23"/>
              </w:rPr>
              <w:t>/</w:t>
            </w:r>
            <w:r w:rsidR="00326723" w:rsidRPr="00BC2E57">
              <w:rPr>
                <w:rFonts w:ascii="Times New Roman" w:hAnsi="Times New Roman" w:cs="Times New Roman" w:hint="eastAsia"/>
                <w:szCs w:val="23"/>
              </w:rPr>
              <w:t>串联</w:t>
            </w:r>
            <w:r w:rsidR="005E6811" w:rsidRPr="00BC2E57">
              <w:rPr>
                <w:rFonts w:ascii="Times New Roman" w:hAnsi="Times New Roman" w:cs="Times New Roman" w:hint="eastAsia"/>
                <w:szCs w:val="23"/>
              </w:rPr>
              <w:t>回路</w:t>
            </w:r>
            <w:r w:rsidR="00326723" w:rsidRPr="00BC2E57">
              <w:rPr>
                <w:rFonts w:ascii="Times New Roman" w:hAnsi="Times New Roman" w:cs="Times New Roman" w:hint="eastAsia"/>
                <w:szCs w:val="23"/>
              </w:rPr>
              <w:t>供电</w:t>
            </w:r>
            <w:r w:rsidR="00AA583A">
              <w:rPr>
                <w:rFonts w:ascii="Times New Roman" w:hAnsi="Times New Roman" w:cs="Times New Roman" w:hint="eastAsia"/>
                <w:szCs w:val="23"/>
              </w:rPr>
              <w:t>。</w:t>
            </w:r>
          </w:p>
        </w:tc>
      </w:tr>
      <w:tr w:rsidR="00C42FEB" w:rsidRPr="00BC2E57" w14:paraId="2E7B45ED" w14:textId="77777777" w:rsidTr="00AA583A">
        <w:tc>
          <w:tcPr>
            <w:tcW w:w="2830" w:type="dxa"/>
            <w:vAlign w:val="center"/>
          </w:tcPr>
          <w:p w14:paraId="02C6CF41" w14:textId="5C95DD8E" w:rsidR="00326723" w:rsidRPr="00BC2E57" w:rsidRDefault="00326723" w:rsidP="00AA583A">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跑道边灯</w:t>
            </w:r>
          </w:p>
        </w:tc>
        <w:tc>
          <w:tcPr>
            <w:tcW w:w="5579" w:type="dxa"/>
          </w:tcPr>
          <w:p w14:paraId="1CD38851" w14:textId="2F632C51" w:rsidR="00326723" w:rsidRPr="00BC2E57" w:rsidRDefault="005E6811" w:rsidP="00C35C06">
            <w:pPr>
              <w:autoSpaceDE w:val="0"/>
              <w:autoSpaceDN w:val="0"/>
              <w:adjustRightInd w:val="0"/>
              <w:jc w:val="left"/>
              <w:rPr>
                <w:rFonts w:ascii="Times New Roman" w:hAnsi="Times New Roman" w:cs="Times New Roman"/>
                <w:szCs w:val="23"/>
              </w:rPr>
            </w:pPr>
            <w:r w:rsidRPr="00BC2E57">
              <w:rPr>
                <w:rFonts w:ascii="Times New Roman" w:hAnsi="Times New Roman" w:cs="Times New Roman" w:hint="eastAsia"/>
                <w:szCs w:val="23"/>
              </w:rPr>
              <w:t>仪表跑道由</w:t>
            </w:r>
            <w:proofErr w:type="gramStart"/>
            <w:r w:rsidR="00326723" w:rsidRPr="00BC2E57">
              <w:rPr>
                <w:rFonts w:ascii="Times New Roman" w:hAnsi="Times New Roman" w:cs="Times New Roman" w:hint="eastAsia"/>
                <w:szCs w:val="23"/>
              </w:rPr>
              <w:t>可调光隔灯串联</w:t>
            </w:r>
            <w:proofErr w:type="gramEnd"/>
            <w:r w:rsidRPr="00BC2E57">
              <w:rPr>
                <w:rFonts w:ascii="Times New Roman" w:hAnsi="Times New Roman" w:cs="Times New Roman" w:hint="eastAsia"/>
                <w:szCs w:val="23"/>
              </w:rPr>
              <w:t>回路</w:t>
            </w:r>
            <w:r w:rsidR="00326723" w:rsidRPr="00BC2E57">
              <w:rPr>
                <w:rFonts w:ascii="Times New Roman" w:hAnsi="Times New Roman" w:cs="Times New Roman" w:hint="eastAsia"/>
                <w:szCs w:val="23"/>
              </w:rPr>
              <w:t>供电，跑道两侧应对称接入同一回路</w:t>
            </w:r>
            <w:r w:rsidRPr="00BC2E57">
              <w:rPr>
                <w:rFonts w:ascii="Times New Roman" w:hAnsi="Times New Roman" w:cs="Times New Roman" w:hint="eastAsia"/>
                <w:szCs w:val="23"/>
              </w:rPr>
              <w:t>；</w:t>
            </w:r>
          </w:p>
          <w:p w14:paraId="2009AE95" w14:textId="0AA7DB5F" w:rsidR="005E6811" w:rsidRPr="00BC2E57" w:rsidRDefault="005E6811" w:rsidP="00C35C06">
            <w:pPr>
              <w:autoSpaceDE w:val="0"/>
              <w:autoSpaceDN w:val="0"/>
              <w:adjustRightInd w:val="0"/>
              <w:jc w:val="left"/>
              <w:rPr>
                <w:rFonts w:ascii="Times New Roman" w:hAnsi="Times New Roman" w:cs="Times New Roman"/>
                <w:szCs w:val="23"/>
              </w:rPr>
            </w:pPr>
            <w:r w:rsidRPr="00BC2E57">
              <w:rPr>
                <w:rFonts w:ascii="Times New Roman" w:hAnsi="Times New Roman" w:cs="Times New Roman" w:hint="eastAsia"/>
                <w:szCs w:val="23"/>
              </w:rPr>
              <w:t>非仪表跑道由一路能调光的电路供电</w:t>
            </w:r>
            <w:r w:rsidR="00AA583A">
              <w:rPr>
                <w:rFonts w:ascii="Times New Roman" w:hAnsi="Times New Roman" w:cs="Times New Roman" w:hint="eastAsia"/>
                <w:szCs w:val="23"/>
              </w:rPr>
              <w:t>。</w:t>
            </w:r>
          </w:p>
        </w:tc>
      </w:tr>
      <w:tr w:rsidR="00C42FEB" w:rsidRPr="00BC2E57" w14:paraId="3DFF4A92" w14:textId="77777777" w:rsidTr="00AA583A">
        <w:tc>
          <w:tcPr>
            <w:tcW w:w="2830" w:type="dxa"/>
            <w:vAlign w:val="center"/>
          </w:tcPr>
          <w:p w14:paraId="4A365DA1" w14:textId="6D6AC734" w:rsidR="00326723" w:rsidRPr="00BC2E57" w:rsidRDefault="005E6811" w:rsidP="00AA583A">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跑道入口灯</w:t>
            </w:r>
          </w:p>
        </w:tc>
        <w:tc>
          <w:tcPr>
            <w:tcW w:w="5579" w:type="dxa"/>
          </w:tcPr>
          <w:p w14:paraId="0D78088D" w14:textId="77777777" w:rsidR="00326723" w:rsidRPr="00BC2E57" w:rsidRDefault="005E6811" w:rsidP="00C35C06">
            <w:pPr>
              <w:autoSpaceDE w:val="0"/>
              <w:autoSpaceDN w:val="0"/>
              <w:adjustRightInd w:val="0"/>
              <w:jc w:val="left"/>
              <w:rPr>
                <w:rFonts w:ascii="Times New Roman" w:hAnsi="Times New Roman" w:cs="Times New Roman"/>
                <w:szCs w:val="23"/>
              </w:rPr>
            </w:pPr>
            <w:r w:rsidRPr="00BC2E57">
              <w:rPr>
                <w:rFonts w:ascii="Times New Roman" w:hAnsi="Times New Roman" w:cs="Times New Roman" w:hint="eastAsia"/>
                <w:szCs w:val="23"/>
              </w:rPr>
              <w:t>仪表跑道由</w:t>
            </w:r>
            <w:proofErr w:type="gramStart"/>
            <w:r w:rsidRPr="00BC2E57">
              <w:rPr>
                <w:rFonts w:ascii="Times New Roman" w:hAnsi="Times New Roman" w:cs="Times New Roman" w:hint="eastAsia"/>
                <w:szCs w:val="23"/>
              </w:rPr>
              <w:t>可调光隔灯串联</w:t>
            </w:r>
            <w:proofErr w:type="gramEnd"/>
            <w:r w:rsidRPr="00BC2E57">
              <w:rPr>
                <w:rFonts w:ascii="Times New Roman" w:hAnsi="Times New Roman" w:cs="Times New Roman" w:hint="eastAsia"/>
                <w:szCs w:val="23"/>
              </w:rPr>
              <w:t>回路供电；</w:t>
            </w:r>
          </w:p>
          <w:p w14:paraId="22B2BCBC" w14:textId="75D2C2C7" w:rsidR="005E6811" w:rsidRPr="00BC2E57" w:rsidRDefault="005E6811" w:rsidP="00C35C06">
            <w:pPr>
              <w:autoSpaceDE w:val="0"/>
              <w:autoSpaceDN w:val="0"/>
              <w:adjustRightInd w:val="0"/>
              <w:jc w:val="left"/>
              <w:rPr>
                <w:rFonts w:ascii="Times New Roman" w:hAnsi="Times New Roman" w:cs="Times New Roman"/>
                <w:szCs w:val="23"/>
              </w:rPr>
            </w:pPr>
            <w:r w:rsidRPr="00BC2E57">
              <w:rPr>
                <w:rFonts w:ascii="Times New Roman" w:hAnsi="Times New Roman" w:cs="Times New Roman" w:hint="eastAsia"/>
                <w:szCs w:val="23"/>
              </w:rPr>
              <w:t>非仪表跑道</w:t>
            </w:r>
            <w:proofErr w:type="gramStart"/>
            <w:r w:rsidRPr="00BC2E57">
              <w:rPr>
                <w:rFonts w:ascii="Times New Roman" w:hAnsi="Times New Roman" w:cs="Times New Roman" w:hint="eastAsia"/>
                <w:szCs w:val="23"/>
              </w:rPr>
              <w:t>接入进</w:t>
            </w:r>
            <w:proofErr w:type="gramEnd"/>
            <w:r w:rsidRPr="00BC2E57">
              <w:rPr>
                <w:rFonts w:ascii="Times New Roman" w:hAnsi="Times New Roman" w:cs="Times New Roman" w:hint="eastAsia"/>
                <w:szCs w:val="23"/>
              </w:rPr>
              <w:t>近灯的供电回路中</w:t>
            </w:r>
            <w:r w:rsidR="00AA583A">
              <w:rPr>
                <w:rFonts w:ascii="Times New Roman" w:hAnsi="Times New Roman" w:cs="Times New Roman" w:hint="eastAsia"/>
                <w:szCs w:val="23"/>
              </w:rPr>
              <w:t>。</w:t>
            </w:r>
          </w:p>
        </w:tc>
      </w:tr>
      <w:tr w:rsidR="00C42FEB" w:rsidRPr="00BC2E57" w14:paraId="0E1289CF" w14:textId="77777777" w:rsidTr="00AA583A">
        <w:tc>
          <w:tcPr>
            <w:tcW w:w="2830" w:type="dxa"/>
            <w:vAlign w:val="center"/>
          </w:tcPr>
          <w:p w14:paraId="05DC8774" w14:textId="5E8B3D9C" w:rsidR="00326723" w:rsidRPr="00BC2E57" w:rsidRDefault="005E6811" w:rsidP="00AA583A">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跑道</w:t>
            </w:r>
            <w:proofErr w:type="gramStart"/>
            <w:r w:rsidRPr="00BC2E57">
              <w:rPr>
                <w:rFonts w:ascii="Times New Roman" w:hAnsi="Times New Roman" w:cs="Times New Roman" w:hint="eastAsia"/>
                <w:szCs w:val="23"/>
              </w:rPr>
              <w:t>入口翼排灯</w:t>
            </w:r>
            <w:proofErr w:type="gramEnd"/>
          </w:p>
        </w:tc>
        <w:tc>
          <w:tcPr>
            <w:tcW w:w="5579" w:type="dxa"/>
          </w:tcPr>
          <w:p w14:paraId="78451A65" w14:textId="3B4C367A" w:rsidR="00326723" w:rsidRPr="00BC2E57" w:rsidRDefault="00934E01" w:rsidP="00C35C06">
            <w:pPr>
              <w:autoSpaceDE w:val="0"/>
              <w:autoSpaceDN w:val="0"/>
              <w:adjustRightInd w:val="0"/>
              <w:jc w:val="left"/>
              <w:rPr>
                <w:rFonts w:ascii="Times New Roman" w:hAnsi="Times New Roman" w:cs="Times New Roman"/>
                <w:szCs w:val="23"/>
              </w:rPr>
            </w:pPr>
            <w:r w:rsidRPr="00BC2E57">
              <w:rPr>
                <w:rFonts w:ascii="Times New Roman" w:hAnsi="Times New Roman" w:cs="Times New Roman" w:hint="eastAsia"/>
                <w:szCs w:val="23"/>
              </w:rPr>
              <w:t>应</w:t>
            </w:r>
            <w:r w:rsidR="005E6811" w:rsidRPr="00BC2E57">
              <w:rPr>
                <w:rFonts w:ascii="Times New Roman" w:hAnsi="Times New Roman" w:cs="Times New Roman" w:hint="eastAsia"/>
                <w:szCs w:val="23"/>
              </w:rPr>
              <w:t>接入跑道入口灯回路，未设入口灯时单独设置回路或接入跑道边灯回路</w:t>
            </w:r>
            <w:r w:rsidR="00AA583A">
              <w:rPr>
                <w:rFonts w:ascii="Times New Roman" w:hAnsi="Times New Roman" w:cs="Times New Roman" w:hint="eastAsia"/>
                <w:szCs w:val="23"/>
              </w:rPr>
              <w:t>。</w:t>
            </w:r>
          </w:p>
        </w:tc>
      </w:tr>
      <w:tr w:rsidR="00C42FEB" w:rsidRPr="00BC2E57" w14:paraId="79EF6D29" w14:textId="77777777" w:rsidTr="00AA583A">
        <w:tc>
          <w:tcPr>
            <w:tcW w:w="2830" w:type="dxa"/>
            <w:vAlign w:val="center"/>
          </w:tcPr>
          <w:p w14:paraId="0E97EDE8" w14:textId="2C8ACF79" w:rsidR="005E6811" w:rsidRPr="00BC2E57" w:rsidRDefault="005E6811" w:rsidP="00AA583A">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跑道末端灯</w:t>
            </w:r>
          </w:p>
        </w:tc>
        <w:tc>
          <w:tcPr>
            <w:tcW w:w="5579" w:type="dxa"/>
          </w:tcPr>
          <w:p w14:paraId="758E94CD" w14:textId="1B76E56D" w:rsidR="005E6811" w:rsidRPr="00BC2E57" w:rsidRDefault="00AD76CC" w:rsidP="00C35C06">
            <w:pPr>
              <w:autoSpaceDE w:val="0"/>
              <w:autoSpaceDN w:val="0"/>
              <w:adjustRightInd w:val="0"/>
              <w:jc w:val="left"/>
              <w:rPr>
                <w:rFonts w:ascii="Times New Roman" w:hAnsi="Times New Roman" w:cs="Times New Roman"/>
                <w:szCs w:val="23"/>
              </w:rPr>
            </w:pPr>
            <w:r w:rsidRPr="00BC2E57">
              <w:rPr>
                <w:rFonts w:ascii="Times New Roman" w:hAnsi="Times New Roman" w:cs="Times New Roman" w:hint="eastAsia"/>
                <w:szCs w:val="23"/>
              </w:rPr>
              <w:t>宜</w:t>
            </w:r>
            <w:r w:rsidR="005E6811" w:rsidRPr="00BC2E57">
              <w:rPr>
                <w:rFonts w:ascii="Times New Roman" w:hAnsi="Times New Roman" w:cs="Times New Roman" w:hint="eastAsia"/>
                <w:szCs w:val="23"/>
              </w:rPr>
              <w:t>接入跑道</w:t>
            </w:r>
            <w:r w:rsidR="00C239F4" w:rsidRPr="00BC2E57">
              <w:rPr>
                <w:rFonts w:ascii="Times New Roman" w:hAnsi="Times New Roman" w:cs="Times New Roman" w:hint="eastAsia"/>
                <w:szCs w:val="23"/>
              </w:rPr>
              <w:t>边灯</w:t>
            </w:r>
            <w:r w:rsidR="005E6811" w:rsidRPr="00BC2E57">
              <w:rPr>
                <w:rFonts w:ascii="Times New Roman" w:hAnsi="Times New Roman" w:cs="Times New Roman" w:hint="eastAsia"/>
                <w:szCs w:val="23"/>
              </w:rPr>
              <w:t>回路，有条件时</w:t>
            </w:r>
            <w:proofErr w:type="gramStart"/>
            <w:r w:rsidR="00EA0C92" w:rsidRPr="00BC2E57">
              <w:rPr>
                <w:rFonts w:ascii="Times New Roman" w:hAnsi="Times New Roman" w:cs="Times New Roman" w:hint="eastAsia"/>
                <w:szCs w:val="23"/>
              </w:rPr>
              <w:t>采用</w:t>
            </w:r>
            <w:r w:rsidR="005E6811" w:rsidRPr="00BC2E57">
              <w:rPr>
                <w:rFonts w:ascii="Times New Roman" w:hAnsi="Times New Roman" w:cs="Times New Roman" w:hint="eastAsia"/>
                <w:szCs w:val="23"/>
              </w:rPr>
              <w:t>隔灯</w:t>
            </w:r>
            <w:r w:rsidR="00C239F4" w:rsidRPr="00BC2E57">
              <w:rPr>
                <w:rFonts w:ascii="Times New Roman" w:hAnsi="Times New Roman" w:cs="Times New Roman" w:hint="eastAsia"/>
                <w:szCs w:val="23"/>
              </w:rPr>
              <w:t>串联</w:t>
            </w:r>
            <w:proofErr w:type="gramEnd"/>
            <w:r w:rsidR="00C239F4" w:rsidRPr="00BC2E57">
              <w:rPr>
                <w:rFonts w:ascii="Times New Roman" w:hAnsi="Times New Roman" w:cs="Times New Roman" w:hint="eastAsia"/>
                <w:szCs w:val="23"/>
              </w:rPr>
              <w:t>回路供电</w:t>
            </w:r>
            <w:r w:rsidR="00834D1D" w:rsidRPr="00BC2E57">
              <w:rPr>
                <w:rFonts w:ascii="Times New Roman" w:hAnsi="Times New Roman" w:cs="Times New Roman" w:hint="eastAsia"/>
                <w:szCs w:val="23"/>
              </w:rPr>
              <w:t>，也可单独设置</w:t>
            </w:r>
            <w:r w:rsidR="00AC582F" w:rsidRPr="00BC2E57">
              <w:rPr>
                <w:rFonts w:ascii="Times New Roman" w:hAnsi="Times New Roman" w:cs="Times New Roman" w:hint="eastAsia"/>
                <w:szCs w:val="23"/>
              </w:rPr>
              <w:t>回路</w:t>
            </w:r>
            <w:r w:rsidR="00AA583A">
              <w:rPr>
                <w:rFonts w:ascii="Times New Roman" w:hAnsi="Times New Roman" w:cs="Times New Roman" w:hint="eastAsia"/>
                <w:szCs w:val="23"/>
              </w:rPr>
              <w:t>。</w:t>
            </w:r>
          </w:p>
        </w:tc>
      </w:tr>
      <w:tr w:rsidR="00C42FEB" w:rsidRPr="00BC2E57" w14:paraId="5A9BD1AD" w14:textId="77777777" w:rsidTr="00AA583A">
        <w:tc>
          <w:tcPr>
            <w:tcW w:w="2830" w:type="dxa"/>
            <w:vAlign w:val="center"/>
          </w:tcPr>
          <w:p w14:paraId="516D01AC" w14:textId="4BCCB0F3" w:rsidR="005E6811" w:rsidRPr="00BC2E57" w:rsidRDefault="00C239F4" w:rsidP="00AA583A">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跑道中线灯</w:t>
            </w:r>
          </w:p>
        </w:tc>
        <w:tc>
          <w:tcPr>
            <w:tcW w:w="5579" w:type="dxa"/>
          </w:tcPr>
          <w:p w14:paraId="5DE5F95A" w14:textId="4F701F8B" w:rsidR="005E6811" w:rsidRPr="00BC2E57" w:rsidRDefault="00AD76CC" w:rsidP="00C35C06">
            <w:pPr>
              <w:autoSpaceDE w:val="0"/>
              <w:autoSpaceDN w:val="0"/>
              <w:adjustRightInd w:val="0"/>
              <w:jc w:val="left"/>
              <w:rPr>
                <w:rFonts w:ascii="Times New Roman" w:hAnsi="Times New Roman" w:cs="Times New Roman"/>
                <w:szCs w:val="23"/>
              </w:rPr>
            </w:pPr>
            <w:r w:rsidRPr="00BC2E57">
              <w:rPr>
                <w:rFonts w:ascii="Times New Roman" w:hAnsi="Times New Roman" w:cs="Times New Roman" w:hint="eastAsia"/>
                <w:szCs w:val="23"/>
              </w:rPr>
              <w:t>应由</w:t>
            </w:r>
            <w:proofErr w:type="gramStart"/>
            <w:r w:rsidR="00C239F4" w:rsidRPr="00BC2E57">
              <w:rPr>
                <w:rFonts w:ascii="Times New Roman" w:hAnsi="Times New Roman" w:cs="Times New Roman" w:hint="eastAsia"/>
                <w:szCs w:val="23"/>
              </w:rPr>
              <w:t>可调光隔灯串联</w:t>
            </w:r>
            <w:proofErr w:type="gramEnd"/>
            <w:r w:rsidRPr="00BC2E57">
              <w:rPr>
                <w:rFonts w:ascii="Times New Roman" w:hAnsi="Times New Roman" w:cs="Times New Roman" w:hint="eastAsia"/>
                <w:szCs w:val="23"/>
              </w:rPr>
              <w:t>回路</w:t>
            </w:r>
            <w:r w:rsidR="00C239F4" w:rsidRPr="00BC2E57">
              <w:rPr>
                <w:rFonts w:ascii="Times New Roman" w:hAnsi="Times New Roman" w:cs="Times New Roman" w:hint="eastAsia"/>
                <w:szCs w:val="23"/>
              </w:rPr>
              <w:t>供电，红白相间</w:t>
            </w:r>
            <w:proofErr w:type="gramStart"/>
            <w:r w:rsidR="00C239F4" w:rsidRPr="00BC2E57">
              <w:rPr>
                <w:rFonts w:ascii="Times New Roman" w:hAnsi="Times New Roman" w:cs="Times New Roman" w:hint="eastAsia"/>
                <w:szCs w:val="23"/>
              </w:rPr>
              <w:t>范围内隔两</w:t>
            </w:r>
            <w:proofErr w:type="gramEnd"/>
            <w:r w:rsidR="00C239F4" w:rsidRPr="00BC2E57">
              <w:rPr>
                <w:rFonts w:ascii="Times New Roman" w:hAnsi="Times New Roman" w:cs="Times New Roman" w:hint="eastAsia"/>
                <w:szCs w:val="23"/>
              </w:rPr>
              <w:t>灯串联供电</w:t>
            </w:r>
            <w:r w:rsidR="00AA583A">
              <w:rPr>
                <w:rFonts w:ascii="Times New Roman" w:hAnsi="Times New Roman" w:cs="Times New Roman" w:hint="eastAsia"/>
                <w:szCs w:val="23"/>
              </w:rPr>
              <w:t>。</w:t>
            </w:r>
          </w:p>
        </w:tc>
      </w:tr>
      <w:tr w:rsidR="00C42FEB" w:rsidRPr="00BC2E57" w14:paraId="4D713F88" w14:textId="77777777" w:rsidTr="00AA583A">
        <w:tc>
          <w:tcPr>
            <w:tcW w:w="2830" w:type="dxa"/>
            <w:vAlign w:val="center"/>
          </w:tcPr>
          <w:p w14:paraId="106FA893" w14:textId="4A6CC819" w:rsidR="00C239F4" w:rsidRPr="00BC2E57" w:rsidRDefault="00C239F4" w:rsidP="00AA583A">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接地带灯</w:t>
            </w:r>
          </w:p>
        </w:tc>
        <w:tc>
          <w:tcPr>
            <w:tcW w:w="5579" w:type="dxa"/>
          </w:tcPr>
          <w:p w14:paraId="26A2C521" w14:textId="17310A98" w:rsidR="00C239F4" w:rsidRPr="00BC2E57" w:rsidRDefault="00AD76CC" w:rsidP="00C35C06">
            <w:pPr>
              <w:autoSpaceDE w:val="0"/>
              <w:autoSpaceDN w:val="0"/>
              <w:adjustRightInd w:val="0"/>
              <w:jc w:val="left"/>
              <w:rPr>
                <w:rFonts w:ascii="Times New Roman" w:hAnsi="Times New Roman" w:cs="Times New Roman"/>
                <w:szCs w:val="23"/>
              </w:rPr>
            </w:pPr>
            <w:r w:rsidRPr="00BC2E57">
              <w:rPr>
                <w:rFonts w:ascii="Times New Roman" w:hAnsi="Times New Roman" w:cs="Times New Roman" w:hint="eastAsia"/>
                <w:szCs w:val="23"/>
              </w:rPr>
              <w:t>应由</w:t>
            </w:r>
            <w:proofErr w:type="gramStart"/>
            <w:r w:rsidR="00C239F4" w:rsidRPr="00BC2E57">
              <w:rPr>
                <w:rFonts w:ascii="Times New Roman" w:hAnsi="Times New Roman" w:cs="Times New Roman" w:hint="eastAsia"/>
                <w:szCs w:val="23"/>
              </w:rPr>
              <w:t>可调光隔排</w:t>
            </w:r>
            <w:r w:rsidRPr="00BC2E57">
              <w:rPr>
                <w:rFonts w:ascii="Times New Roman" w:hAnsi="Times New Roman" w:cs="Times New Roman" w:hint="eastAsia"/>
                <w:szCs w:val="23"/>
              </w:rPr>
              <w:t>串联</w:t>
            </w:r>
            <w:proofErr w:type="gramEnd"/>
            <w:r w:rsidRPr="00BC2E57">
              <w:rPr>
                <w:rFonts w:ascii="Times New Roman" w:hAnsi="Times New Roman" w:cs="Times New Roman" w:hint="eastAsia"/>
                <w:szCs w:val="23"/>
              </w:rPr>
              <w:t>回路</w:t>
            </w:r>
            <w:r w:rsidR="00C239F4" w:rsidRPr="00BC2E57">
              <w:rPr>
                <w:rFonts w:ascii="Times New Roman" w:hAnsi="Times New Roman" w:cs="Times New Roman" w:hint="eastAsia"/>
                <w:szCs w:val="23"/>
              </w:rPr>
              <w:t>供电，跑道两侧应对称接入同一回路</w:t>
            </w:r>
            <w:r w:rsidR="00AA583A">
              <w:rPr>
                <w:rFonts w:ascii="Times New Roman" w:hAnsi="Times New Roman" w:cs="Times New Roman" w:hint="eastAsia"/>
                <w:szCs w:val="23"/>
              </w:rPr>
              <w:t>。</w:t>
            </w:r>
          </w:p>
        </w:tc>
      </w:tr>
      <w:tr w:rsidR="00C42FEB" w:rsidRPr="00BC2E57" w14:paraId="2299A78A" w14:textId="77777777" w:rsidTr="00AA583A">
        <w:tc>
          <w:tcPr>
            <w:tcW w:w="2830" w:type="dxa"/>
            <w:vAlign w:val="center"/>
          </w:tcPr>
          <w:p w14:paraId="3723C253" w14:textId="14B14EBE" w:rsidR="00C239F4" w:rsidRPr="00BC2E57" w:rsidRDefault="00C239F4" w:rsidP="00AA583A">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简易接地带灯</w:t>
            </w:r>
          </w:p>
        </w:tc>
        <w:tc>
          <w:tcPr>
            <w:tcW w:w="5579" w:type="dxa"/>
          </w:tcPr>
          <w:p w14:paraId="71E2BDD6" w14:textId="568DC0FA" w:rsidR="00C239F4" w:rsidRPr="00BC2E57" w:rsidRDefault="00C239F4" w:rsidP="00C35C06">
            <w:pPr>
              <w:autoSpaceDE w:val="0"/>
              <w:autoSpaceDN w:val="0"/>
              <w:adjustRightInd w:val="0"/>
              <w:jc w:val="left"/>
              <w:rPr>
                <w:rFonts w:ascii="Times New Roman" w:hAnsi="Times New Roman" w:cs="Times New Roman"/>
                <w:szCs w:val="23"/>
              </w:rPr>
            </w:pPr>
            <w:r w:rsidRPr="00BC2E57">
              <w:rPr>
                <w:rFonts w:ascii="Times New Roman" w:hAnsi="Times New Roman" w:cs="Times New Roman" w:hint="eastAsia"/>
                <w:szCs w:val="23"/>
              </w:rPr>
              <w:t>宜</w:t>
            </w:r>
            <w:r w:rsidR="00AC582F" w:rsidRPr="00BC2E57">
              <w:rPr>
                <w:rFonts w:ascii="Times New Roman" w:hAnsi="Times New Roman" w:cs="Times New Roman" w:hint="eastAsia"/>
                <w:szCs w:val="23"/>
              </w:rPr>
              <w:t>由不同于其他跑道灯光的电路供电</w:t>
            </w:r>
            <w:r w:rsidR="00AA583A">
              <w:rPr>
                <w:rFonts w:ascii="Times New Roman" w:hAnsi="Times New Roman" w:cs="Times New Roman" w:hint="eastAsia"/>
                <w:szCs w:val="23"/>
              </w:rPr>
              <w:t>。</w:t>
            </w:r>
          </w:p>
        </w:tc>
      </w:tr>
      <w:tr w:rsidR="00C42FEB" w:rsidRPr="00BC2E57" w14:paraId="63352453" w14:textId="77777777" w:rsidTr="00AA583A">
        <w:tc>
          <w:tcPr>
            <w:tcW w:w="2830" w:type="dxa"/>
            <w:vAlign w:val="center"/>
          </w:tcPr>
          <w:p w14:paraId="02F2A300" w14:textId="0BBC86E8" w:rsidR="00C239F4" w:rsidRPr="00BC2E57" w:rsidRDefault="00C239F4" w:rsidP="00AA583A">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滑行道中线灯</w:t>
            </w:r>
          </w:p>
        </w:tc>
        <w:tc>
          <w:tcPr>
            <w:tcW w:w="5579" w:type="dxa"/>
          </w:tcPr>
          <w:p w14:paraId="3163F830" w14:textId="113FC5A3" w:rsidR="00C239F4" w:rsidRPr="00BC2E57" w:rsidRDefault="00AD76CC" w:rsidP="00C35C06">
            <w:pPr>
              <w:autoSpaceDE w:val="0"/>
              <w:autoSpaceDN w:val="0"/>
              <w:adjustRightInd w:val="0"/>
              <w:jc w:val="left"/>
              <w:rPr>
                <w:rFonts w:ascii="Times New Roman" w:hAnsi="Times New Roman" w:cs="Times New Roman"/>
                <w:szCs w:val="23"/>
              </w:rPr>
            </w:pPr>
            <w:r w:rsidRPr="00BC2E57">
              <w:rPr>
                <w:rFonts w:ascii="Times New Roman" w:hAnsi="Times New Roman" w:cs="Times New Roman" w:hint="eastAsia"/>
                <w:szCs w:val="23"/>
              </w:rPr>
              <w:t>宜由</w:t>
            </w:r>
            <w:r w:rsidR="00C239F4" w:rsidRPr="00BC2E57">
              <w:rPr>
                <w:rFonts w:ascii="Times New Roman" w:hAnsi="Times New Roman" w:cs="Times New Roman" w:hint="eastAsia"/>
                <w:szCs w:val="23"/>
              </w:rPr>
              <w:t>可调光串联回路供电，对Ⅲ类或可能影响交通顺畅的滑行道中线</w:t>
            </w:r>
            <w:proofErr w:type="gramStart"/>
            <w:r w:rsidR="00C239F4" w:rsidRPr="00BC2E57">
              <w:rPr>
                <w:rFonts w:ascii="Times New Roman" w:hAnsi="Times New Roman" w:cs="Times New Roman" w:hint="eastAsia"/>
                <w:szCs w:val="23"/>
              </w:rPr>
              <w:t>灯</w:t>
            </w:r>
            <w:r w:rsidR="00EA0C92" w:rsidRPr="00BC2E57">
              <w:rPr>
                <w:rFonts w:ascii="Times New Roman" w:hAnsi="Times New Roman" w:cs="Times New Roman" w:hint="eastAsia"/>
                <w:szCs w:val="23"/>
              </w:rPr>
              <w:t>采用</w:t>
            </w:r>
            <w:r w:rsidR="00C239F4" w:rsidRPr="00BC2E57">
              <w:rPr>
                <w:rFonts w:ascii="Times New Roman" w:hAnsi="Times New Roman" w:cs="Times New Roman" w:hint="eastAsia"/>
                <w:szCs w:val="23"/>
              </w:rPr>
              <w:t>隔灯供电</w:t>
            </w:r>
            <w:proofErr w:type="gramEnd"/>
            <w:r w:rsidR="00AA583A">
              <w:rPr>
                <w:rFonts w:ascii="Times New Roman" w:hAnsi="Times New Roman" w:cs="Times New Roman" w:hint="eastAsia"/>
                <w:szCs w:val="23"/>
              </w:rPr>
              <w:t>。</w:t>
            </w:r>
          </w:p>
        </w:tc>
      </w:tr>
      <w:tr w:rsidR="00C42FEB" w:rsidRPr="00BC2E57" w14:paraId="14F33EE9" w14:textId="77777777" w:rsidTr="00AA583A">
        <w:tc>
          <w:tcPr>
            <w:tcW w:w="2830" w:type="dxa"/>
            <w:vAlign w:val="center"/>
          </w:tcPr>
          <w:p w14:paraId="4A1C19A3" w14:textId="24B39C24" w:rsidR="00C239F4" w:rsidRPr="00BC2E57" w:rsidRDefault="00C239F4" w:rsidP="00AA583A">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滑行道边灯</w:t>
            </w:r>
          </w:p>
        </w:tc>
        <w:tc>
          <w:tcPr>
            <w:tcW w:w="5579" w:type="dxa"/>
          </w:tcPr>
          <w:p w14:paraId="33105756" w14:textId="7DD28B87" w:rsidR="00C239F4" w:rsidRPr="00BC2E57" w:rsidRDefault="00AD76CC" w:rsidP="00C35C06">
            <w:pPr>
              <w:autoSpaceDE w:val="0"/>
              <w:autoSpaceDN w:val="0"/>
              <w:adjustRightInd w:val="0"/>
              <w:jc w:val="left"/>
              <w:rPr>
                <w:rFonts w:ascii="Times New Roman" w:hAnsi="Times New Roman" w:cs="Times New Roman"/>
                <w:szCs w:val="23"/>
              </w:rPr>
            </w:pPr>
            <w:r w:rsidRPr="00BC2E57">
              <w:rPr>
                <w:rFonts w:ascii="Times New Roman" w:hAnsi="Times New Roman" w:cs="Times New Roman" w:hint="eastAsia"/>
                <w:szCs w:val="23"/>
              </w:rPr>
              <w:t>宜采用</w:t>
            </w:r>
            <w:r w:rsidR="00C239F4" w:rsidRPr="00BC2E57">
              <w:rPr>
                <w:rFonts w:ascii="Times New Roman" w:hAnsi="Times New Roman" w:cs="Times New Roman" w:hint="eastAsia"/>
                <w:szCs w:val="23"/>
              </w:rPr>
              <w:t>单回路串联</w:t>
            </w:r>
            <w:r w:rsidR="00EA0C92" w:rsidRPr="00BC2E57">
              <w:rPr>
                <w:rFonts w:ascii="Times New Roman" w:hAnsi="Times New Roman" w:cs="Times New Roman" w:hint="eastAsia"/>
                <w:szCs w:val="23"/>
              </w:rPr>
              <w:t>回路</w:t>
            </w:r>
            <w:r w:rsidR="00C239F4" w:rsidRPr="00BC2E57">
              <w:rPr>
                <w:rFonts w:ascii="Times New Roman" w:hAnsi="Times New Roman" w:cs="Times New Roman" w:hint="eastAsia"/>
                <w:szCs w:val="23"/>
              </w:rPr>
              <w:t>供电</w:t>
            </w:r>
            <w:r w:rsidR="00AA583A">
              <w:rPr>
                <w:rFonts w:ascii="Times New Roman" w:hAnsi="Times New Roman" w:cs="Times New Roman" w:hint="eastAsia"/>
                <w:szCs w:val="23"/>
              </w:rPr>
              <w:t>。</w:t>
            </w:r>
          </w:p>
        </w:tc>
      </w:tr>
      <w:tr w:rsidR="00C42FEB" w:rsidRPr="00BC2E57" w14:paraId="55E5DC9F" w14:textId="77777777" w:rsidTr="00AA583A">
        <w:tc>
          <w:tcPr>
            <w:tcW w:w="2830" w:type="dxa"/>
            <w:vAlign w:val="center"/>
          </w:tcPr>
          <w:p w14:paraId="28FC22D6" w14:textId="70E59F5E" w:rsidR="00C239F4" w:rsidRPr="00BC2E57" w:rsidRDefault="00C239F4" w:rsidP="00AA583A">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跑道警戒灯</w:t>
            </w:r>
          </w:p>
        </w:tc>
        <w:tc>
          <w:tcPr>
            <w:tcW w:w="5579" w:type="dxa"/>
          </w:tcPr>
          <w:p w14:paraId="6BD14235" w14:textId="6FA09073" w:rsidR="00C239F4" w:rsidRPr="00BC2E57" w:rsidRDefault="00C239F4" w:rsidP="00C35C06">
            <w:pPr>
              <w:autoSpaceDE w:val="0"/>
              <w:autoSpaceDN w:val="0"/>
              <w:adjustRightInd w:val="0"/>
              <w:jc w:val="left"/>
              <w:rPr>
                <w:rFonts w:ascii="Times New Roman" w:hAnsi="Times New Roman" w:cs="Times New Roman"/>
                <w:szCs w:val="23"/>
              </w:rPr>
            </w:pPr>
            <w:r w:rsidRPr="00BC2E57">
              <w:rPr>
                <w:rFonts w:ascii="Times New Roman" w:hAnsi="Times New Roman" w:cs="Times New Roman" w:hint="eastAsia"/>
                <w:szCs w:val="23"/>
              </w:rPr>
              <w:t>宜</w:t>
            </w:r>
            <w:r w:rsidR="00AD76CC" w:rsidRPr="00BC2E57">
              <w:rPr>
                <w:rFonts w:ascii="Times New Roman" w:hAnsi="Times New Roman" w:cs="Times New Roman" w:hint="eastAsia"/>
                <w:szCs w:val="23"/>
              </w:rPr>
              <w:t>采用</w:t>
            </w:r>
            <w:r w:rsidRPr="00BC2E57">
              <w:rPr>
                <w:rFonts w:ascii="Times New Roman" w:hAnsi="Times New Roman" w:cs="Times New Roman" w:hint="eastAsia"/>
                <w:szCs w:val="23"/>
              </w:rPr>
              <w:t>单独串联</w:t>
            </w:r>
            <w:r w:rsidR="00EA0C92" w:rsidRPr="00BC2E57">
              <w:rPr>
                <w:rFonts w:ascii="Times New Roman" w:hAnsi="Times New Roman" w:cs="Times New Roman" w:hint="eastAsia"/>
                <w:szCs w:val="23"/>
              </w:rPr>
              <w:t>回路</w:t>
            </w:r>
            <w:r w:rsidRPr="00BC2E57">
              <w:rPr>
                <w:rFonts w:ascii="Times New Roman" w:hAnsi="Times New Roman" w:cs="Times New Roman" w:hint="eastAsia"/>
                <w:szCs w:val="23"/>
              </w:rPr>
              <w:t>供电</w:t>
            </w:r>
            <w:r w:rsidR="00AA583A">
              <w:rPr>
                <w:rFonts w:ascii="Times New Roman" w:hAnsi="Times New Roman" w:cs="Times New Roman" w:hint="eastAsia"/>
                <w:szCs w:val="23"/>
              </w:rPr>
              <w:t>。</w:t>
            </w:r>
          </w:p>
        </w:tc>
      </w:tr>
      <w:tr w:rsidR="00C42FEB" w:rsidRPr="00BC2E57" w14:paraId="235ABBFA" w14:textId="77777777" w:rsidTr="00AA583A">
        <w:tc>
          <w:tcPr>
            <w:tcW w:w="2830" w:type="dxa"/>
            <w:vAlign w:val="center"/>
          </w:tcPr>
          <w:p w14:paraId="5018C933" w14:textId="0E5FE6AA" w:rsidR="00C239F4" w:rsidRPr="00BC2E57" w:rsidRDefault="00C239F4" w:rsidP="00AA583A">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中间等待位置灯</w:t>
            </w:r>
          </w:p>
        </w:tc>
        <w:tc>
          <w:tcPr>
            <w:tcW w:w="5579" w:type="dxa"/>
          </w:tcPr>
          <w:p w14:paraId="61EB8503" w14:textId="02E03D69" w:rsidR="00C239F4" w:rsidRPr="00BC2E57" w:rsidRDefault="00C239F4" w:rsidP="00C35C06">
            <w:pPr>
              <w:autoSpaceDE w:val="0"/>
              <w:autoSpaceDN w:val="0"/>
              <w:adjustRightInd w:val="0"/>
              <w:jc w:val="left"/>
              <w:rPr>
                <w:rFonts w:ascii="Times New Roman" w:hAnsi="Times New Roman" w:cs="Times New Roman"/>
                <w:szCs w:val="23"/>
              </w:rPr>
            </w:pPr>
            <w:r w:rsidRPr="00BC2E57">
              <w:rPr>
                <w:rFonts w:ascii="Times New Roman" w:hAnsi="Times New Roman" w:cs="Times New Roman" w:hint="eastAsia"/>
                <w:szCs w:val="23"/>
              </w:rPr>
              <w:t>宜由所在滑行道中线灯回路供电，也可由滑行道边灯</w:t>
            </w:r>
            <w:r w:rsidR="00EA0C92" w:rsidRPr="00BC2E57">
              <w:rPr>
                <w:rFonts w:ascii="Times New Roman" w:hAnsi="Times New Roman" w:cs="Times New Roman" w:hint="eastAsia"/>
                <w:szCs w:val="23"/>
              </w:rPr>
              <w:t>回路</w:t>
            </w:r>
            <w:r w:rsidRPr="00BC2E57">
              <w:rPr>
                <w:rFonts w:ascii="Times New Roman" w:hAnsi="Times New Roman" w:cs="Times New Roman" w:hint="eastAsia"/>
                <w:szCs w:val="23"/>
              </w:rPr>
              <w:t>供电</w:t>
            </w:r>
            <w:r w:rsidR="00AA583A">
              <w:rPr>
                <w:rFonts w:ascii="Times New Roman" w:hAnsi="Times New Roman" w:cs="Times New Roman" w:hint="eastAsia"/>
                <w:szCs w:val="23"/>
              </w:rPr>
              <w:t>。</w:t>
            </w:r>
          </w:p>
        </w:tc>
      </w:tr>
      <w:tr w:rsidR="00C42FEB" w:rsidRPr="00BC2E57" w14:paraId="2577E1E3" w14:textId="77777777" w:rsidTr="00AA583A">
        <w:tc>
          <w:tcPr>
            <w:tcW w:w="2830" w:type="dxa"/>
            <w:vAlign w:val="center"/>
          </w:tcPr>
          <w:p w14:paraId="2D0AECEC" w14:textId="7624BAFB" w:rsidR="00C239F4" w:rsidRPr="00BC2E57" w:rsidRDefault="00C239F4" w:rsidP="00AA583A">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停止排灯</w:t>
            </w:r>
          </w:p>
        </w:tc>
        <w:tc>
          <w:tcPr>
            <w:tcW w:w="5579" w:type="dxa"/>
          </w:tcPr>
          <w:p w14:paraId="172FF287" w14:textId="5FB376C5" w:rsidR="00C239F4" w:rsidRPr="00BC2E57" w:rsidRDefault="00C239F4" w:rsidP="00C35C06">
            <w:pPr>
              <w:autoSpaceDE w:val="0"/>
              <w:autoSpaceDN w:val="0"/>
              <w:adjustRightInd w:val="0"/>
              <w:jc w:val="left"/>
              <w:rPr>
                <w:rFonts w:ascii="Times New Roman" w:hAnsi="Times New Roman" w:cs="Times New Roman"/>
                <w:szCs w:val="23"/>
              </w:rPr>
            </w:pPr>
            <w:proofErr w:type="gramStart"/>
            <w:r w:rsidRPr="00BC2E57">
              <w:rPr>
                <w:rFonts w:ascii="Times New Roman" w:hAnsi="Times New Roman" w:cs="Times New Roman" w:hint="eastAsia"/>
                <w:szCs w:val="23"/>
              </w:rPr>
              <w:t>隔灯供电</w:t>
            </w:r>
            <w:proofErr w:type="gramEnd"/>
            <w:r w:rsidRPr="00BC2E57">
              <w:rPr>
                <w:rFonts w:ascii="Times New Roman" w:hAnsi="Times New Roman" w:cs="Times New Roman" w:hint="eastAsia"/>
                <w:szCs w:val="23"/>
              </w:rPr>
              <w:t>，除高光强外</w:t>
            </w:r>
            <w:r w:rsidR="00497314" w:rsidRPr="00BC2E57">
              <w:rPr>
                <w:rFonts w:ascii="Times New Roman" w:hAnsi="Times New Roman" w:cs="Times New Roman" w:hint="eastAsia"/>
                <w:szCs w:val="23"/>
              </w:rPr>
              <w:t>无</w:t>
            </w:r>
            <w:r w:rsidRPr="00BC2E57">
              <w:rPr>
                <w:rFonts w:ascii="Times New Roman" w:hAnsi="Times New Roman" w:cs="Times New Roman" w:hint="eastAsia"/>
                <w:szCs w:val="23"/>
              </w:rPr>
              <w:t>需调光</w:t>
            </w:r>
            <w:r w:rsidR="00AA583A">
              <w:rPr>
                <w:rFonts w:ascii="Times New Roman" w:hAnsi="Times New Roman" w:cs="Times New Roman" w:hint="eastAsia"/>
                <w:szCs w:val="23"/>
              </w:rPr>
              <w:t>。</w:t>
            </w:r>
          </w:p>
        </w:tc>
      </w:tr>
      <w:tr w:rsidR="00C42FEB" w:rsidRPr="00BC2E57" w14:paraId="2CCA7F59" w14:textId="77777777" w:rsidTr="00AA583A">
        <w:tc>
          <w:tcPr>
            <w:tcW w:w="2830" w:type="dxa"/>
            <w:vAlign w:val="center"/>
          </w:tcPr>
          <w:p w14:paraId="242D5C24" w14:textId="4B4815EF" w:rsidR="00C239F4" w:rsidRPr="00BC2E57" w:rsidRDefault="00C239F4" w:rsidP="00AA583A">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禁止进入灯</w:t>
            </w:r>
          </w:p>
        </w:tc>
        <w:tc>
          <w:tcPr>
            <w:tcW w:w="5579" w:type="dxa"/>
          </w:tcPr>
          <w:p w14:paraId="7B349F26" w14:textId="75CD4A97" w:rsidR="00C239F4" w:rsidRPr="00BC2E57" w:rsidRDefault="00C239F4" w:rsidP="00C35C06">
            <w:pPr>
              <w:autoSpaceDE w:val="0"/>
              <w:autoSpaceDN w:val="0"/>
              <w:adjustRightInd w:val="0"/>
              <w:jc w:val="left"/>
              <w:rPr>
                <w:rFonts w:ascii="Times New Roman" w:hAnsi="Times New Roman" w:cs="Times New Roman"/>
                <w:szCs w:val="23"/>
              </w:rPr>
            </w:pPr>
            <w:r w:rsidRPr="00BC2E57">
              <w:rPr>
                <w:rFonts w:ascii="Times New Roman" w:hAnsi="Times New Roman" w:cs="Times New Roman" w:hint="eastAsia"/>
                <w:szCs w:val="23"/>
              </w:rPr>
              <w:t>宜单回路串联供电</w:t>
            </w:r>
            <w:r w:rsidR="00AA583A">
              <w:rPr>
                <w:rFonts w:ascii="Times New Roman" w:hAnsi="Times New Roman" w:cs="Times New Roman" w:hint="eastAsia"/>
                <w:szCs w:val="23"/>
              </w:rPr>
              <w:t>。</w:t>
            </w:r>
          </w:p>
        </w:tc>
      </w:tr>
      <w:tr w:rsidR="00C42FEB" w:rsidRPr="00BC2E57" w14:paraId="24B58F9F" w14:textId="77777777" w:rsidTr="00AA583A">
        <w:tc>
          <w:tcPr>
            <w:tcW w:w="2830" w:type="dxa"/>
            <w:vAlign w:val="center"/>
          </w:tcPr>
          <w:p w14:paraId="6E2D481C" w14:textId="7D7BD74D" w:rsidR="00EA0C92" w:rsidRPr="00BC2E57" w:rsidRDefault="00EA0C92" w:rsidP="00AA583A">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快速出口滑行道指示灯</w:t>
            </w:r>
          </w:p>
        </w:tc>
        <w:tc>
          <w:tcPr>
            <w:tcW w:w="5579" w:type="dxa"/>
          </w:tcPr>
          <w:p w14:paraId="5A345534" w14:textId="76F6D16D" w:rsidR="00EA0C92" w:rsidRPr="00BC2E57" w:rsidRDefault="00EA0C92" w:rsidP="00C35C06">
            <w:pPr>
              <w:autoSpaceDE w:val="0"/>
              <w:autoSpaceDN w:val="0"/>
              <w:adjustRightInd w:val="0"/>
              <w:jc w:val="left"/>
              <w:rPr>
                <w:rFonts w:ascii="Times New Roman" w:hAnsi="Times New Roman" w:cs="Times New Roman"/>
                <w:szCs w:val="23"/>
              </w:rPr>
            </w:pPr>
            <w:r w:rsidRPr="00BC2E57">
              <w:rPr>
                <w:rFonts w:ascii="Times New Roman" w:hAnsi="Times New Roman" w:cs="Times New Roman" w:hint="eastAsia"/>
                <w:szCs w:val="23"/>
              </w:rPr>
              <w:t>宜由相关的滑行道中线灯回路串联供电，并保证单个灯故障或失效</w:t>
            </w:r>
            <w:proofErr w:type="gramStart"/>
            <w:r w:rsidRPr="00BC2E57">
              <w:rPr>
                <w:rFonts w:ascii="Times New Roman" w:hAnsi="Times New Roman" w:cs="Times New Roman" w:hint="eastAsia"/>
                <w:szCs w:val="23"/>
              </w:rPr>
              <w:t>时整体关灭</w:t>
            </w:r>
            <w:proofErr w:type="gramEnd"/>
            <w:r w:rsidR="00AA583A">
              <w:rPr>
                <w:rFonts w:ascii="Times New Roman" w:hAnsi="Times New Roman" w:cs="Times New Roman" w:hint="eastAsia"/>
                <w:szCs w:val="23"/>
              </w:rPr>
              <w:t>。</w:t>
            </w:r>
          </w:p>
        </w:tc>
      </w:tr>
      <w:tr w:rsidR="00C42FEB" w:rsidRPr="00BC2E57" w14:paraId="16EBD8C2" w14:textId="77777777" w:rsidTr="00AA583A">
        <w:tc>
          <w:tcPr>
            <w:tcW w:w="2830" w:type="dxa"/>
            <w:vAlign w:val="center"/>
          </w:tcPr>
          <w:p w14:paraId="264F07B7" w14:textId="578797DE" w:rsidR="00EA0C92" w:rsidRPr="00BC2E57" w:rsidRDefault="00EA0C92" w:rsidP="00AA583A">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除冰</w:t>
            </w:r>
            <w:proofErr w:type="gramStart"/>
            <w:r w:rsidRPr="00BC2E57">
              <w:rPr>
                <w:rFonts w:ascii="Times New Roman" w:hAnsi="Times New Roman" w:cs="Times New Roman" w:hint="eastAsia"/>
                <w:szCs w:val="23"/>
              </w:rPr>
              <w:t>坪出口灯</w:t>
            </w:r>
            <w:proofErr w:type="gramEnd"/>
          </w:p>
        </w:tc>
        <w:tc>
          <w:tcPr>
            <w:tcW w:w="5579" w:type="dxa"/>
          </w:tcPr>
          <w:p w14:paraId="40E7C7E1" w14:textId="7DEFE37B" w:rsidR="00EA0C92" w:rsidRPr="00BC2E57" w:rsidRDefault="00EA0C92" w:rsidP="00C35C06">
            <w:pPr>
              <w:autoSpaceDE w:val="0"/>
              <w:autoSpaceDN w:val="0"/>
              <w:adjustRightInd w:val="0"/>
              <w:jc w:val="left"/>
              <w:rPr>
                <w:rFonts w:ascii="Times New Roman" w:hAnsi="Times New Roman" w:cs="Times New Roman"/>
                <w:szCs w:val="23"/>
              </w:rPr>
            </w:pPr>
            <w:r w:rsidRPr="00BC2E57">
              <w:rPr>
                <w:rFonts w:ascii="Times New Roman" w:hAnsi="Times New Roman" w:cs="Times New Roman" w:hint="eastAsia"/>
                <w:szCs w:val="23"/>
              </w:rPr>
              <w:t>宜</w:t>
            </w:r>
            <w:proofErr w:type="gramStart"/>
            <w:r w:rsidRPr="00BC2E57">
              <w:rPr>
                <w:rFonts w:ascii="Times New Roman" w:hAnsi="Times New Roman" w:cs="Times New Roman" w:hint="eastAsia"/>
                <w:szCs w:val="23"/>
              </w:rPr>
              <w:t>就近由</w:t>
            </w:r>
            <w:proofErr w:type="gramEnd"/>
            <w:r w:rsidRPr="00BC2E57">
              <w:rPr>
                <w:rFonts w:ascii="Times New Roman" w:hAnsi="Times New Roman" w:cs="Times New Roman" w:hint="eastAsia"/>
                <w:szCs w:val="23"/>
              </w:rPr>
              <w:t>跑道边灯、滑行道边灯或滑行道中线灯供电</w:t>
            </w:r>
            <w:r w:rsidR="00AA583A">
              <w:rPr>
                <w:rFonts w:ascii="Times New Roman" w:hAnsi="Times New Roman" w:cs="Times New Roman" w:hint="eastAsia"/>
                <w:szCs w:val="23"/>
              </w:rPr>
              <w:t>。</w:t>
            </w:r>
          </w:p>
        </w:tc>
      </w:tr>
      <w:tr w:rsidR="00C42FEB" w:rsidRPr="00BC2E57" w14:paraId="620CA6F7" w14:textId="77777777" w:rsidTr="00AA583A">
        <w:tc>
          <w:tcPr>
            <w:tcW w:w="2830" w:type="dxa"/>
            <w:vAlign w:val="center"/>
          </w:tcPr>
          <w:p w14:paraId="25838DEB" w14:textId="124D23CC" w:rsidR="00EA0C92" w:rsidRPr="00BC2E57" w:rsidRDefault="00EA0C92" w:rsidP="00AA583A">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跑道</w:t>
            </w:r>
            <w:proofErr w:type="gramStart"/>
            <w:r w:rsidRPr="00BC2E57">
              <w:rPr>
                <w:rFonts w:ascii="Times New Roman" w:hAnsi="Times New Roman" w:cs="Times New Roman" w:hint="eastAsia"/>
                <w:szCs w:val="23"/>
              </w:rPr>
              <w:t>掉头坪灯</w:t>
            </w:r>
            <w:proofErr w:type="gramEnd"/>
          </w:p>
        </w:tc>
        <w:tc>
          <w:tcPr>
            <w:tcW w:w="5579" w:type="dxa"/>
          </w:tcPr>
          <w:p w14:paraId="42E83A2D" w14:textId="7AB88B3B" w:rsidR="00EA0C92" w:rsidRPr="00BC2E57" w:rsidRDefault="00934E01" w:rsidP="00C35C06">
            <w:pPr>
              <w:autoSpaceDE w:val="0"/>
              <w:autoSpaceDN w:val="0"/>
              <w:adjustRightInd w:val="0"/>
              <w:jc w:val="left"/>
              <w:rPr>
                <w:rFonts w:ascii="Times New Roman" w:hAnsi="Times New Roman" w:cs="Times New Roman"/>
                <w:szCs w:val="23"/>
              </w:rPr>
            </w:pPr>
            <w:r w:rsidRPr="00BC2E57">
              <w:rPr>
                <w:rFonts w:ascii="Times New Roman" w:hAnsi="Times New Roman" w:cs="Times New Roman" w:hint="eastAsia"/>
                <w:szCs w:val="23"/>
              </w:rPr>
              <w:t>由</w:t>
            </w:r>
            <w:r w:rsidR="00EA0C92" w:rsidRPr="00BC2E57">
              <w:rPr>
                <w:rFonts w:ascii="Times New Roman" w:hAnsi="Times New Roman" w:cs="Times New Roman"/>
                <w:szCs w:val="23"/>
              </w:rPr>
              <w:t>可调光串联回路供电</w:t>
            </w:r>
            <w:r w:rsidR="00AD76CC" w:rsidRPr="00BC2E57">
              <w:rPr>
                <w:rFonts w:ascii="Times New Roman" w:hAnsi="Times New Roman" w:cs="Times New Roman" w:hint="eastAsia"/>
                <w:szCs w:val="23"/>
              </w:rPr>
              <w:t>，</w:t>
            </w:r>
            <w:r w:rsidR="00EA0C92" w:rsidRPr="00BC2E57">
              <w:rPr>
                <w:rFonts w:ascii="Times New Roman" w:hAnsi="Times New Roman" w:cs="Times New Roman" w:hint="eastAsia"/>
                <w:szCs w:val="23"/>
              </w:rPr>
              <w:t>可接入跑道边灯或跑道中线灯回路</w:t>
            </w:r>
            <w:r w:rsidR="00AA583A">
              <w:rPr>
                <w:rFonts w:ascii="Times New Roman" w:hAnsi="Times New Roman" w:cs="Times New Roman" w:hint="eastAsia"/>
                <w:szCs w:val="23"/>
              </w:rPr>
              <w:t>。</w:t>
            </w:r>
          </w:p>
        </w:tc>
      </w:tr>
      <w:tr w:rsidR="00C42FEB" w:rsidRPr="00BC2E57" w14:paraId="1B55C140" w14:textId="77777777" w:rsidTr="00AA583A">
        <w:tc>
          <w:tcPr>
            <w:tcW w:w="2830" w:type="dxa"/>
            <w:vAlign w:val="center"/>
          </w:tcPr>
          <w:p w14:paraId="16E21BE9" w14:textId="5BF3F1E8" w:rsidR="00EA0C92" w:rsidRPr="00BC2E57" w:rsidRDefault="00EA0C92" w:rsidP="00AA583A">
            <w:pPr>
              <w:autoSpaceDE w:val="0"/>
              <w:autoSpaceDN w:val="0"/>
              <w:adjustRightInd w:val="0"/>
              <w:jc w:val="center"/>
              <w:rPr>
                <w:rFonts w:ascii="Times New Roman" w:hAnsi="Times New Roman" w:cs="Times New Roman"/>
                <w:szCs w:val="23"/>
              </w:rPr>
            </w:pPr>
            <w:r w:rsidRPr="00BC2E57">
              <w:rPr>
                <w:rFonts w:ascii="Times New Roman" w:hAnsi="Times New Roman" w:cs="Times New Roman" w:hint="eastAsia"/>
                <w:szCs w:val="23"/>
              </w:rPr>
              <w:t>机位操作引导灯</w:t>
            </w:r>
          </w:p>
        </w:tc>
        <w:tc>
          <w:tcPr>
            <w:tcW w:w="5579" w:type="dxa"/>
          </w:tcPr>
          <w:p w14:paraId="7B55882B" w14:textId="14C252D1" w:rsidR="00EA0C92" w:rsidRPr="00BC2E57" w:rsidRDefault="00EA0C92" w:rsidP="00C35C06">
            <w:pPr>
              <w:autoSpaceDE w:val="0"/>
              <w:autoSpaceDN w:val="0"/>
              <w:adjustRightInd w:val="0"/>
              <w:jc w:val="left"/>
              <w:rPr>
                <w:rFonts w:ascii="Times New Roman" w:hAnsi="Times New Roman" w:cs="Times New Roman"/>
                <w:szCs w:val="23"/>
              </w:rPr>
            </w:pPr>
            <w:r w:rsidRPr="00BC2E57">
              <w:rPr>
                <w:rFonts w:ascii="Times New Roman" w:hAnsi="Times New Roman" w:cs="Times New Roman" w:hint="eastAsia"/>
                <w:szCs w:val="23"/>
              </w:rPr>
              <w:t>宜单独供电或接入滑行道中线灯回路</w:t>
            </w:r>
            <w:r w:rsidR="00AA583A">
              <w:rPr>
                <w:rFonts w:ascii="Times New Roman" w:hAnsi="Times New Roman" w:cs="Times New Roman" w:hint="eastAsia"/>
                <w:szCs w:val="23"/>
              </w:rPr>
              <w:t>。</w:t>
            </w:r>
          </w:p>
        </w:tc>
      </w:tr>
    </w:tbl>
    <w:p w14:paraId="0B2A77C9" w14:textId="2926D419" w:rsidR="00813AF9" w:rsidRDefault="00460CA2" w:rsidP="00AA583A">
      <w:pPr>
        <w:autoSpaceDE w:val="0"/>
        <w:autoSpaceDN w:val="0"/>
        <w:adjustRightInd w:val="0"/>
        <w:spacing w:line="360" w:lineRule="auto"/>
        <w:rPr>
          <w:rFonts w:ascii="仿宋_GB2312" w:eastAsia="仿宋_GB2312" w:cs="仿宋_GB2312"/>
          <w:kern w:val="0"/>
          <w:sz w:val="32"/>
          <w:szCs w:val="32"/>
        </w:rPr>
      </w:pPr>
      <w:r w:rsidRPr="00B21B4C">
        <w:rPr>
          <w:rFonts w:ascii="Times New Roman" w:hAnsi="Times New Roman" w:cs="Times New Roman"/>
          <w:b/>
          <w:bCs/>
          <w:szCs w:val="21"/>
        </w:rPr>
        <w:t>2.6</w:t>
      </w:r>
      <w:r>
        <w:rPr>
          <w:b/>
        </w:rPr>
        <w:t xml:space="preserve"> </w:t>
      </w:r>
      <w:r w:rsidR="0044757B" w:rsidRPr="00BC2E57">
        <w:rPr>
          <w:rFonts w:ascii="Times New Roman" w:hAnsi="Times New Roman" w:cs="Times New Roman" w:hint="eastAsia"/>
          <w:szCs w:val="23"/>
        </w:rPr>
        <w:t>通用机场</w:t>
      </w:r>
      <w:r w:rsidR="008851E6" w:rsidRPr="00BC2E57">
        <w:rPr>
          <w:rFonts w:ascii="Times New Roman" w:hAnsi="Times New Roman" w:cs="Times New Roman" w:hint="eastAsia"/>
          <w:szCs w:val="23"/>
        </w:rPr>
        <w:t>可</w:t>
      </w:r>
      <w:r w:rsidR="0021431C" w:rsidRPr="00BC2E57">
        <w:rPr>
          <w:rFonts w:ascii="Times New Roman" w:hAnsi="Times New Roman" w:cs="Times New Roman" w:hint="eastAsia"/>
          <w:szCs w:val="23"/>
        </w:rPr>
        <w:t>参照以上运输机场设计原则，并结合</w:t>
      </w:r>
      <w:r w:rsidR="008851E6" w:rsidRPr="00BC2E57">
        <w:rPr>
          <w:rFonts w:ascii="Times New Roman" w:hAnsi="Times New Roman" w:cs="Times New Roman" w:hint="eastAsia"/>
          <w:szCs w:val="23"/>
        </w:rPr>
        <w:t>自身建设规模、周边电网条件、运行保障水平等</w:t>
      </w:r>
      <w:r w:rsidR="0021431C" w:rsidRPr="00BC2E57">
        <w:rPr>
          <w:rFonts w:ascii="Times New Roman" w:hAnsi="Times New Roman" w:cs="Times New Roman" w:hint="eastAsia"/>
          <w:szCs w:val="23"/>
        </w:rPr>
        <w:t>因素</w:t>
      </w:r>
      <w:r w:rsidR="008851E6" w:rsidRPr="00BC2E57">
        <w:rPr>
          <w:rFonts w:ascii="Times New Roman" w:hAnsi="Times New Roman" w:cs="Times New Roman" w:hint="eastAsia"/>
          <w:szCs w:val="23"/>
        </w:rPr>
        <w:t>执行。</w:t>
      </w:r>
      <w:r w:rsidR="00813AF9" w:rsidRPr="00C42FEB">
        <w:rPr>
          <w:rFonts w:ascii="仿宋_GB2312" w:eastAsia="仿宋_GB2312" w:cs="仿宋_GB2312"/>
          <w:kern w:val="0"/>
          <w:sz w:val="32"/>
          <w:szCs w:val="32"/>
        </w:rPr>
        <w:br w:type="page"/>
      </w:r>
    </w:p>
    <w:p w14:paraId="77CD67C8" w14:textId="77777777" w:rsidR="00EB2B29" w:rsidRDefault="00EB2B29" w:rsidP="00460CA2">
      <w:pPr>
        <w:autoSpaceDE w:val="0"/>
        <w:autoSpaceDN w:val="0"/>
        <w:adjustRightInd w:val="0"/>
        <w:spacing w:line="360" w:lineRule="auto"/>
        <w:jc w:val="left"/>
        <w:rPr>
          <w:rFonts w:ascii="仿宋_GB2312" w:eastAsia="仿宋_GB2312" w:cs="仿宋_GB2312"/>
          <w:kern w:val="0"/>
          <w:sz w:val="32"/>
          <w:szCs w:val="32"/>
        </w:rPr>
        <w:sectPr w:rsidR="00EB2B29" w:rsidSect="00223F93">
          <w:headerReference w:type="even" r:id="rId18"/>
          <w:headerReference w:type="default" r:id="rId19"/>
          <w:footerReference w:type="even" r:id="rId20"/>
          <w:pgSz w:w="11906" w:h="16838"/>
          <w:pgMar w:top="1440" w:right="1800" w:bottom="1440" w:left="1800" w:header="851" w:footer="992" w:gutter="0"/>
          <w:cols w:space="425"/>
          <w:docGrid w:type="lines" w:linePitch="312"/>
        </w:sectPr>
      </w:pPr>
    </w:p>
    <w:p w14:paraId="4F66333C" w14:textId="4FCD2FC9" w:rsidR="00073376" w:rsidRPr="00C42FEB" w:rsidRDefault="00460CA2" w:rsidP="00460CA2">
      <w:pPr>
        <w:pStyle w:val="af3"/>
        <w:spacing w:before="1092" w:after="468"/>
      </w:pPr>
      <w:bookmarkStart w:id="4" w:name="_Toc154518651"/>
      <w:r>
        <w:rPr>
          <w:rFonts w:cs="Times New Roman"/>
          <w:b/>
        </w:rPr>
        <w:lastRenderedPageBreak/>
        <w:t>3</w:t>
      </w:r>
      <w:r w:rsidRPr="00BC2E57">
        <w:rPr>
          <w:rFonts w:cs="Times New Roman"/>
          <w:b/>
        </w:rPr>
        <w:t xml:space="preserve"> </w:t>
      </w:r>
      <w:r w:rsidRPr="00460CA2">
        <w:rPr>
          <w:rFonts w:cs="Times New Roman" w:hint="eastAsia"/>
        </w:rPr>
        <w:t>保障助航灯光供电系统可靠性的设计要点</w:t>
      </w:r>
      <w:bookmarkEnd w:id="4"/>
    </w:p>
    <w:p w14:paraId="1EC85A38" w14:textId="45AF735D" w:rsidR="00073376" w:rsidRPr="00460CA2" w:rsidRDefault="005A1BAE" w:rsidP="00AA583A">
      <w:pPr>
        <w:autoSpaceDE w:val="0"/>
        <w:autoSpaceDN w:val="0"/>
        <w:adjustRightInd w:val="0"/>
        <w:spacing w:line="360" w:lineRule="auto"/>
        <w:rPr>
          <w:rFonts w:ascii="Times New Roman" w:hAnsi="Times New Roman" w:cs="Times New Roman"/>
          <w:szCs w:val="23"/>
        </w:rPr>
      </w:pPr>
      <w:r w:rsidRPr="00B21B4C">
        <w:rPr>
          <w:rFonts w:ascii="Times New Roman" w:hAnsi="Times New Roman" w:cs="Times New Roman"/>
          <w:b/>
          <w:bCs/>
          <w:szCs w:val="21"/>
        </w:rPr>
        <w:t>3.1</w:t>
      </w:r>
      <w:r w:rsidR="00460CA2">
        <w:rPr>
          <w:b/>
        </w:rPr>
        <w:t xml:space="preserve"> </w:t>
      </w:r>
      <w:r w:rsidR="00073376" w:rsidRPr="00460CA2">
        <w:rPr>
          <w:rFonts w:ascii="Times New Roman" w:hAnsi="Times New Roman" w:cs="Times New Roman" w:hint="eastAsia"/>
          <w:szCs w:val="23"/>
        </w:rPr>
        <w:t>为机场目视和</w:t>
      </w:r>
      <w:r w:rsidRPr="00460CA2">
        <w:rPr>
          <w:rFonts w:ascii="Times New Roman" w:hAnsi="Times New Roman" w:cs="Times New Roman" w:hint="eastAsia"/>
          <w:szCs w:val="23"/>
        </w:rPr>
        <w:t>通信</w:t>
      </w:r>
      <w:r w:rsidR="00073376" w:rsidRPr="00460CA2">
        <w:rPr>
          <w:rFonts w:ascii="Times New Roman" w:hAnsi="Times New Roman" w:cs="Times New Roman" w:hint="eastAsia"/>
          <w:szCs w:val="23"/>
        </w:rPr>
        <w:t>导航设备供电的电力系统的设计和安装，</w:t>
      </w:r>
      <w:r w:rsidRPr="00460CA2">
        <w:rPr>
          <w:rFonts w:ascii="Times New Roman" w:hAnsi="Times New Roman" w:cs="Times New Roman" w:hint="eastAsia"/>
          <w:szCs w:val="23"/>
        </w:rPr>
        <w:t>应满足供电可靠性要求，并防止一些可能</w:t>
      </w:r>
      <w:r w:rsidR="00326723" w:rsidRPr="00460CA2">
        <w:rPr>
          <w:rFonts w:ascii="Times New Roman" w:hAnsi="Times New Roman" w:cs="Times New Roman" w:hint="eastAsia"/>
          <w:szCs w:val="23"/>
        </w:rPr>
        <w:t>的</w:t>
      </w:r>
      <w:r w:rsidRPr="00460CA2">
        <w:rPr>
          <w:rFonts w:ascii="Times New Roman" w:hAnsi="Times New Roman" w:cs="Times New Roman" w:hint="eastAsia"/>
          <w:szCs w:val="23"/>
        </w:rPr>
        <w:t>故障</w:t>
      </w:r>
      <w:r w:rsidR="00B11D50" w:rsidRPr="00460CA2">
        <w:rPr>
          <w:rFonts w:ascii="Times New Roman" w:hAnsi="Times New Roman" w:cs="Times New Roman" w:hint="eastAsia"/>
          <w:szCs w:val="23"/>
        </w:rPr>
        <w:t>造成的不利影响。</w:t>
      </w:r>
    </w:p>
    <w:p w14:paraId="40BE3237" w14:textId="02871016" w:rsidR="00073376" w:rsidRPr="00460CA2" w:rsidRDefault="00073376" w:rsidP="00AA583A">
      <w:pPr>
        <w:autoSpaceDE w:val="0"/>
        <w:autoSpaceDN w:val="0"/>
        <w:adjustRightInd w:val="0"/>
        <w:spacing w:line="360" w:lineRule="auto"/>
        <w:rPr>
          <w:rFonts w:ascii="Times New Roman" w:hAnsi="Times New Roman" w:cs="Times New Roman"/>
          <w:szCs w:val="23"/>
        </w:rPr>
      </w:pPr>
      <w:r w:rsidRPr="00B21B4C">
        <w:rPr>
          <w:rFonts w:ascii="Times New Roman" w:hAnsi="Times New Roman" w:cs="Times New Roman"/>
          <w:b/>
          <w:bCs/>
          <w:szCs w:val="21"/>
        </w:rPr>
        <w:t>3.2</w:t>
      </w:r>
      <w:r w:rsidRPr="00460CA2">
        <w:rPr>
          <w:rFonts w:hint="eastAsia"/>
          <w:b/>
        </w:rPr>
        <w:t xml:space="preserve"> </w:t>
      </w:r>
      <w:r w:rsidRPr="00460CA2">
        <w:rPr>
          <w:rFonts w:ascii="Times New Roman" w:hAnsi="Times New Roman" w:cs="Times New Roman" w:hint="eastAsia"/>
          <w:szCs w:val="23"/>
        </w:rPr>
        <w:t>为保障供电系统的电能质量，应采取以下措施：</w:t>
      </w:r>
    </w:p>
    <w:p w14:paraId="5B995154" w14:textId="575BC241" w:rsidR="00073376" w:rsidRPr="00460CA2" w:rsidRDefault="00073376" w:rsidP="00AA583A">
      <w:pPr>
        <w:autoSpaceDE w:val="0"/>
        <w:autoSpaceDN w:val="0"/>
        <w:adjustRightInd w:val="0"/>
        <w:spacing w:line="360" w:lineRule="auto"/>
        <w:rPr>
          <w:rFonts w:ascii="Times New Roman" w:hAnsi="Times New Roman" w:cs="Times New Roman"/>
          <w:szCs w:val="23"/>
        </w:rPr>
      </w:pPr>
      <w:r w:rsidRPr="00B21B4C">
        <w:rPr>
          <w:rFonts w:ascii="Times New Roman" w:hAnsi="Times New Roman" w:cs="Times New Roman"/>
          <w:b/>
          <w:bCs/>
          <w:szCs w:val="21"/>
        </w:rPr>
        <w:t>3.2.1</w:t>
      </w:r>
      <w:r w:rsidRPr="00460CA2">
        <w:rPr>
          <w:rFonts w:hint="eastAsia"/>
          <w:b/>
        </w:rPr>
        <w:t xml:space="preserve"> </w:t>
      </w:r>
      <w:r w:rsidRPr="00460CA2">
        <w:rPr>
          <w:rFonts w:ascii="Times New Roman" w:hAnsi="Times New Roman" w:cs="Times New Roman" w:hint="eastAsia"/>
          <w:szCs w:val="23"/>
        </w:rPr>
        <w:t>采用并联电容器</w:t>
      </w:r>
      <w:r w:rsidR="000F7FE8" w:rsidRPr="00460CA2">
        <w:rPr>
          <w:rFonts w:ascii="Times New Roman" w:hAnsi="Times New Roman" w:cs="Times New Roman" w:hint="eastAsia"/>
          <w:szCs w:val="23"/>
        </w:rPr>
        <w:t>等方式</w:t>
      </w:r>
      <w:r w:rsidRPr="00460CA2">
        <w:rPr>
          <w:rFonts w:ascii="Times New Roman" w:hAnsi="Times New Roman" w:cs="Times New Roman" w:hint="eastAsia"/>
          <w:szCs w:val="23"/>
        </w:rPr>
        <w:t>改善电路的功率因数，减小电压偏差。</w:t>
      </w:r>
    </w:p>
    <w:p w14:paraId="23D1EC31" w14:textId="30065CF6" w:rsidR="00073376" w:rsidRPr="00460CA2" w:rsidRDefault="00073376" w:rsidP="00AA583A">
      <w:pPr>
        <w:autoSpaceDE w:val="0"/>
        <w:autoSpaceDN w:val="0"/>
        <w:adjustRightInd w:val="0"/>
        <w:spacing w:line="360" w:lineRule="auto"/>
        <w:rPr>
          <w:rFonts w:ascii="Times New Roman" w:hAnsi="Times New Roman" w:cs="Times New Roman"/>
          <w:szCs w:val="23"/>
        </w:rPr>
      </w:pPr>
      <w:r w:rsidRPr="00B21B4C">
        <w:rPr>
          <w:rFonts w:ascii="Times New Roman" w:hAnsi="Times New Roman" w:cs="Times New Roman"/>
          <w:b/>
          <w:bCs/>
          <w:szCs w:val="21"/>
        </w:rPr>
        <w:t>3.2.2</w:t>
      </w:r>
      <w:r w:rsidRPr="00460CA2">
        <w:rPr>
          <w:rFonts w:hint="eastAsia"/>
          <w:b/>
        </w:rPr>
        <w:t xml:space="preserve"> </w:t>
      </w:r>
      <w:r w:rsidR="000F7FE8" w:rsidRPr="00460CA2">
        <w:rPr>
          <w:rFonts w:ascii="Times New Roman" w:hAnsi="Times New Roman" w:cs="Times New Roman" w:hint="eastAsia"/>
          <w:szCs w:val="23"/>
        </w:rPr>
        <w:t>必要时可采用调压装置保证电压质量</w:t>
      </w:r>
      <w:r w:rsidRPr="00460CA2">
        <w:rPr>
          <w:rFonts w:ascii="Times New Roman" w:hAnsi="Times New Roman" w:cs="Times New Roman" w:hint="eastAsia"/>
          <w:szCs w:val="23"/>
        </w:rPr>
        <w:t>。</w:t>
      </w:r>
    </w:p>
    <w:p w14:paraId="475EE420" w14:textId="67344886" w:rsidR="00073376" w:rsidRPr="00460CA2" w:rsidRDefault="00073376" w:rsidP="00AA583A">
      <w:pPr>
        <w:autoSpaceDE w:val="0"/>
        <w:autoSpaceDN w:val="0"/>
        <w:adjustRightInd w:val="0"/>
        <w:spacing w:line="360" w:lineRule="auto"/>
        <w:rPr>
          <w:rFonts w:ascii="Times New Roman" w:hAnsi="Times New Roman" w:cs="Times New Roman"/>
          <w:szCs w:val="23"/>
        </w:rPr>
      </w:pPr>
      <w:r w:rsidRPr="00B21B4C">
        <w:rPr>
          <w:rFonts w:ascii="Times New Roman" w:hAnsi="Times New Roman" w:cs="Times New Roman"/>
          <w:b/>
          <w:bCs/>
          <w:szCs w:val="21"/>
        </w:rPr>
        <w:t>3.2.3</w:t>
      </w:r>
      <w:r w:rsidR="000F7FE8" w:rsidRPr="00460CA2">
        <w:rPr>
          <w:b/>
        </w:rPr>
        <w:t xml:space="preserve"> </w:t>
      </w:r>
      <w:r w:rsidR="000F7FE8" w:rsidRPr="00460CA2">
        <w:rPr>
          <w:rFonts w:ascii="Times New Roman" w:hAnsi="Times New Roman" w:cs="Times New Roman" w:hint="eastAsia"/>
          <w:szCs w:val="23"/>
        </w:rPr>
        <w:t>为保证</w:t>
      </w:r>
      <w:proofErr w:type="gramStart"/>
      <w:r w:rsidR="000F7FE8" w:rsidRPr="00460CA2">
        <w:rPr>
          <w:rFonts w:ascii="Times New Roman" w:hAnsi="Times New Roman" w:cs="Times New Roman" w:hint="eastAsia"/>
          <w:szCs w:val="23"/>
        </w:rPr>
        <w:t>跑滑系统</w:t>
      </w:r>
      <w:proofErr w:type="gramEnd"/>
      <w:r w:rsidR="000F7FE8" w:rsidRPr="00460CA2">
        <w:rPr>
          <w:rFonts w:ascii="Times New Roman" w:hAnsi="Times New Roman" w:cs="Times New Roman" w:hint="eastAsia"/>
          <w:szCs w:val="23"/>
        </w:rPr>
        <w:t>的长距离</w:t>
      </w:r>
      <w:proofErr w:type="gramStart"/>
      <w:r w:rsidR="000F7FE8" w:rsidRPr="00460CA2">
        <w:rPr>
          <w:rFonts w:ascii="Times New Roman" w:hAnsi="Times New Roman" w:cs="Times New Roman" w:hint="eastAsia"/>
          <w:szCs w:val="23"/>
        </w:rPr>
        <w:t>恒稳光输出</w:t>
      </w:r>
      <w:proofErr w:type="gramEnd"/>
      <w:r w:rsidR="000F7FE8" w:rsidRPr="00460CA2">
        <w:rPr>
          <w:rFonts w:ascii="Times New Roman" w:hAnsi="Times New Roman" w:cs="Times New Roman" w:hint="eastAsia"/>
          <w:szCs w:val="23"/>
        </w:rPr>
        <w:t>，</w:t>
      </w:r>
      <w:r w:rsidRPr="00460CA2">
        <w:rPr>
          <w:rFonts w:ascii="Times New Roman" w:hAnsi="Times New Roman" w:cs="Times New Roman" w:hint="eastAsia"/>
          <w:szCs w:val="23"/>
        </w:rPr>
        <w:t>助航灯光回路（串联电路）大多采用恒流调光器（</w:t>
      </w:r>
      <w:r w:rsidRPr="00460CA2">
        <w:rPr>
          <w:rFonts w:ascii="Times New Roman" w:hAnsi="Times New Roman" w:cs="Times New Roman" w:hint="eastAsia"/>
          <w:szCs w:val="23"/>
        </w:rPr>
        <w:t>CCRs</w:t>
      </w:r>
      <w:r w:rsidRPr="00460CA2">
        <w:rPr>
          <w:rFonts w:ascii="Times New Roman" w:hAnsi="Times New Roman" w:cs="Times New Roman" w:hint="eastAsia"/>
          <w:szCs w:val="23"/>
        </w:rPr>
        <w:t>）供</w:t>
      </w:r>
      <w:r w:rsidR="000F7FE8" w:rsidRPr="00460CA2">
        <w:rPr>
          <w:rFonts w:ascii="Times New Roman" w:hAnsi="Times New Roman" w:cs="Times New Roman" w:hint="eastAsia"/>
          <w:szCs w:val="23"/>
        </w:rPr>
        <w:t>电</w:t>
      </w:r>
      <w:r w:rsidRPr="00460CA2">
        <w:rPr>
          <w:rFonts w:ascii="Times New Roman" w:hAnsi="Times New Roman" w:cs="Times New Roman" w:hint="eastAsia"/>
          <w:szCs w:val="23"/>
        </w:rPr>
        <w:t>。调光器各级输出电流的标称值及其允许变化范围见下表：</w:t>
      </w:r>
    </w:p>
    <w:p w14:paraId="5BCF1E3C" w14:textId="17AAF027" w:rsidR="00EB2A53" w:rsidRPr="00460CA2" w:rsidRDefault="00EB2A53" w:rsidP="00460CA2">
      <w:pPr>
        <w:autoSpaceDE w:val="0"/>
        <w:autoSpaceDN w:val="0"/>
        <w:adjustRightInd w:val="0"/>
        <w:spacing w:line="360" w:lineRule="auto"/>
        <w:jc w:val="center"/>
        <w:rPr>
          <w:rFonts w:ascii="Times New Roman" w:hAnsi="Times New Roman" w:cs="Times New Roman"/>
          <w:szCs w:val="23"/>
        </w:rPr>
      </w:pPr>
      <w:r w:rsidRPr="00460CA2">
        <w:rPr>
          <w:rFonts w:ascii="Times New Roman" w:eastAsia="黑体" w:hAnsi="Times New Roman" w:cs="Times New Roman" w:hint="eastAsia"/>
          <w:b/>
          <w:sz w:val="18"/>
          <w:szCs w:val="20"/>
        </w:rPr>
        <w:t>表</w:t>
      </w:r>
      <w:r w:rsidRPr="00460CA2">
        <w:rPr>
          <w:rFonts w:ascii="Times New Roman" w:eastAsia="黑体" w:hAnsi="Times New Roman" w:cs="Times New Roman"/>
          <w:b/>
          <w:sz w:val="18"/>
          <w:szCs w:val="20"/>
        </w:rPr>
        <w:t>3-1</w:t>
      </w:r>
      <w:r w:rsidRPr="00460CA2">
        <w:rPr>
          <w:rFonts w:ascii="Times New Roman" w:eastAsia="黑体" w:hAnsi="Times New Roman" w:cs="Times New Roman" w:hint="eastAsia"/>
          <w:b/>
          <w:sz w:val="18"/>
          <w:szCs w:val="20"/>
        </w:rPr>
        <w:t>调光器各级输出电流的标称值及其允许变化范围</w:t>
      </w:r>
    </w:p>
    <w:tbl>
      <w:tblPr>
        <w:tblStyle w:val="aa"/>
        <w:tblW w:w="5000" w:type="pct"/>
        <w:jc w:val="center"/>
        <w:tblLook w:val="04A0" w:firstRow="1" w:lastRow="0" w:firstColumn="1" w:lastColumn="0" w:noHBand="0" w:noVBand="1"/>
      </w:tblPr>
      <w:tblGrid>
        <w:gridCol w:w="1938"/>
        <w:gridCol w:w="2602"/>
        <w:gridCol w:w="3756"/>
      </w:tblGrid>
      <w:tr w:rsidR="00C42FEB" w:rsidRPr="00AA583A" w14:paraId="332675BA" w14:textId="77777777" w:rsidTr="00AA583A">
        <w:trPr>
          <w:trHeight w:val="340"/>
          <w:jc w:val="center"/>
        </w:trPr>
        <w:tc>
          <w:tcPr>
            <w:tcW w:w="1168" w:type="pct"/>
          </w:tcPr>
          <w:p w14:paraId="1E626EAD" w14:textId="77777777" w:rsidR="00073376" w:rsidRPr="00AA583A" w:rsidRDefault="00073376" w:rsidP="00AA583A">
            <w:pPr>
              <w:autoSpaceDE w:val="0"/>
              <w:autoSpaceDN w:val="0"/>
              <w:jc w:val="center"/>
              <w:rPr>
                <w:rFonts w:ascii="Times New Roman" w:hAnsi="Times New Roman" w:cs="Times New Roman"/>
                <w:b/>
                <w:bCs/>
                <w:szCs w:val="23"/>
              </w:rPr>
            </w:pPr>
            <w:r w:rsidRPr="00AA583A">
              <w:rPr>
                <w:rFonts w:ascii="Times New Roman" w:hAnsi="Times New Roman" w:cs="Times New Roman" w:hint="eastAsia"/>
                <w:b/>
                <w:bCs/>
                <w:szCs w:val="23"/>
              </w:rPr>
              <w:t>电流级别</w:t>
            </w:r>
          </w:p>
        </w:tc>
        <w:tc>
          <w:tcPr>
            <w:tcW w:w="1568" w:type="pct"/>
          </w:tcPr>
          <w:p w14:paraId="413CAE87" w14:textId="77777777" w:rsidR="00073376" w:rsidRPr="00AA583A" w:rsidRDefault="00073376" w:rsidP="00AA583A">
            <w:pPr>
              <w:autoSpaceDE w:val="0"/>
              <w:autoSpaceDN w:val="0"/>
              <w:jc w:val="center"/>
              <w:rPr>
                <w:rFonts w:ascii="Times New Roman" w:hAnsi="Times New Roman" w:cs="Times New Roman"/>
                <w:b/>
                <w:bCs/>
                <w:szCs w:val="23"/>
              </w:rPr>
            </w:pPr>
            <w:r w:rsidRPr="00AA583A">
              <w:rPr>
                <w:rFonts w:ascii="Times New Roman" w:hAnsi="Times New Roman" w:cs="Times New Roman" w:hint="eastAsia"/>
                <w:b/>
                <w:bCs/>
                <w:szCs w:val="23"/>
              </w:rPr>
              <w:t>标称值（</w:t>
            </w:r>
            <w:r w:rsidRPr="00AA583A">
              <w:rPr>
                <w:rFonts w:ascii="Times New Roman" w:hAnsi="Times New Roman" w:cs="Times New Roman" w:hint="eastAsia"/>
                <w:b/>
                <w:bCs/>
                <w:szCs w:val="23"/>
              </w:rPr>
              <w:t>A</w:t>
            </w:r>
            <w:r w:rsidRPr="00AA583A">
              <w:rPr>
                <w:rFonts w:ascii="Times New Roman" w:hAnsi="Times New Roman" w:cs="Times New Roman" w:hint="eastAsia"/>
                <w:b/>
                <w:bCs/>
                <w:szCs w:val="23"/>
              </w:rPr>
              <w:t>）</w:t>
            </w:r>
          </w:p>
        </w:tc>
        <w:tc>
          <w:tcPr>
            <w:tcW w:w="2264" w:type="pct"/>
          </w:tcPr>
          <w:p w14:paraId="5000360D" w14:textId="77777777" w:rsidR="00073376" w:rsidRPr="00AA583A" w:rsidRDefault="00073376" w:rsidP="00AA583A">
            <w:pPr>
              <w:autoSpaceDE w:val="0"/>
              <w:autoSpaceDN w:val="0"/>
              <w:jc w:val="center"/>
              <w:rPr>
                <w:rFonts w:ascii="Times New Roman" w:hAnsi="Times New Roman" w:cs="Times New Roman"/>
                <w:b/>
                <w:bCs/>
                <w:szCs w:val="23"/>
              </w:rPr>
            </w:pPr>
            <w:r w:rsidRPr="00AA583A">
              <w:rPr>
                <w:rFonts w:ascii="Times New Roman" w:hAnsi="Times New Roman" w:cs="Times New Roman" w:hint="eastAsia"/>
                <w:b/>
                <w:bCs/>
                <w:szCs w:val="23"/>
              </w:rPr>
              <w:t>允许变化范围（</w:t>
            </w:r>
            <w:r w:rsidRPr="00AA583A">
              <w:rPr>
                <w:rFonts w:ascii="Times New Roman" w:hAnsi="Times New Roman" w:cs="Times New Roman" w:hint="eastAsia"/>
                <w:b/>
                <w:bCs/>
                <w:szCs w:val="23"/>
              </w:rPr>
              <w:t>A</w:t>
            </w:r>
            <w:r w:rsidRPr="00AA583A">
              <w:rPr>
                <w:rFonts w:ascii="Times New Roman" w:hAnsi="Times New Roman" w:cs="Times New Roman" w:hint="eastAsia"/>
                <w:b/>
                <w:bCs/>
                <w:szCs w:val="23"/>
              </w:rPr>
              <w:t>）</w:t>
            </w:r>
          </w:p>
        </w:tc>
      </w:tr>
      <w:tr w:rsidR="00C42FEB" w:rsidRPr="00460CA2" w14:paraId="4D2E983D" w14:textId="77777777" w:rsidTr="00AA583A">
        <w:trPr>
          <w:trHeight w:val="340"/>
          <w:jc w:val="center"/>
        </w:trPr>
        <w:tc>
          <w:tcPr>
            <w:tcW w:w="1168" w:type="pct"/>
          </w:tcPr>
          <w:p w14:paraId="657F34B6"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5</w:t>
            </w:r>
          </w:p>
        </w:tc>
        <w:tc>
          <w:tcPr>
            <w:tcW w:w="1568" w:type="pct"/>
          </w:tcPr>
          <w:p w14:paraId="5C1629A5"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6.6</w:t>
            </w:r>
          </w:p>
        </w:tc>
        <w:tc>
          <w:tcPr>
            <w:tcW w:w="2264" w:type="pct"/>
          </w:tcPr>
          <w:p w14:paraId="59487EA0"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6.50~6.70</w:t>
            </w:r>
          </w:p>
        </w:tc>
      </w:tr>
      <w:tr w:rsidR="00C42FEB" w:rsidRPr="00460CA2" w14:paraId="2D3F08DD" w14:textId="77777777" w:rsidTr="00AA583A">
        <w:trPr>
          <w:trHeight w:val="340"/>
          <w:jc w:val="center"/>
        </w:trPr>
        <w:tc>
          <w:tcPr>
            <w:tcW w:w="1168" w:type="pct"/>
          </w:tcPr>
          <w:p w14:paraId="0F934D61"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4</w:t>
            </w:r>
          </w:p>
        </w:tc>
        <w:tc>
          <w:tcPr>
            <w:tcW w:w="1568" w:type="pct"/>
          </w:tcPr>
          <w:p w14:paraId="210C4753"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5.2</w:t>
            </w:r>
          </w:p>
        </w:tc>
        <w:tc>
          <w:tcPr>
            <w:tcW w:w="2264" w:type="pct"/>
          </w:tcPr>
          <w:p w14:paraId="6F1900C2"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5.10~5.30</w:t>
            </w:r>
          </w:p>
        </w:tc>
      </w:tr>
      <w:tr w:rsidR="00C42FEB" w:rsidRPr="00460CA2" w14:paraId="09C85B6B" w14:textId="77777777" w:rsidTr="00AA583A">
        <w:trPr>
          <w:trHeight w:val="340"/>
          <w:jc w:val="center"/>
        </w:trPr>
        <w:tc>
          <w:tcPr>
            <w:tcW w:w="1168" w:type="pct"/>
          </w:tcPr>
          <w:p w14:paraId="6643DFD3"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3</w:t>
            </w:r>
          </w:p>
        </w:tc>
        <w:tc>
          <w:tcPr>
            <w:tcW w:w="1568" w:type="pct"/>
          </w:tcPr>
          <w:p w14:paraId="54EE7DD0"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4.1</w:t>
            </w:r>
          </w:p>
        </w:tc>
        <w:tc>
          <w:tcPr>
            <w:tcW w:w="2264" w:type="pct"/>
          </w:tcPr>
          <w:p w14:paraId="5C5D7E6F"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4.00~4.20</w:t>
            </w:r>
          </w:p>
        </w:tc>
      </w:tr>
      <w:tr w:rsidR="00C42FEB" w:rsidRPr="00460CA2" w14:paraId="336CBC57" w14:textId="77777777" w:rsidTr="00AA583A">
        <w:trPr>
          <w:trHeight w:val="340"/>
          <w:jc w:val="center"/>
        </w:trPr>
        <w:tc>
          <w:tcPr>
            <w:tcW w:w="1168" w:type="pct"/>
          </w:tcPr>
          <w:p w14:paraId="6667CB58"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2</w:t>
            </w:r>
          </w:p>
        </w:tc>
        <w:tc>
          <w:tcPr>
            <w:tcW w:w="1568" w:type="pct"/>
          </w:tcPr>
          <w:p w14:paraId="36F0E701"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3.4</w:t>
            </w:r>
          </w:p>
        </w:tc>
        <w:tc>
          <w:tcPr>
            <w:tcW w:w="2264" w:type="pct"/>
          </w:tcPr>
          <w:p w14:paraId="52DAEAC0"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3.30~3.50</w:t>
            </w:r>
          </w:p>
        </w:tc>
      </w:tr>
      <w:tr w:rsidR="00C42FEB" w:rsidRPr="00460CA2" w14:paraId="35BA1273" w14:textId="77777777" w:rsidTr="00AA583A">
        <w:trPr>
          <w:trHeight w:val="340"/>
          <w:jc w:val="center"/>
        </w:trPr>
        <w:tc>
          <w:tcPr>
            <w:tcW w:w="1168" w:type="pct"/>
          </w:tcPr>
          <w:p w14:paraId="6D82215B"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1</w:t>
            </w:r>
          </w:p>
        </w:tc>
        <w:tc>
          <w:tcPr>
            <w:tcW w:w="1568" w:type="pct"/>
          </w:tcPr>
          <w:p w14:paraId="34469266"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2.8</w:t>
            </w:r>
          </w:p>
        </w:tc>
        <w:tc>
          <w:tcPr>
            <w:tcW w:w="2264" w:type="pct"/>
          </w:tcPr>
          <w:p w14:paraId="126B3417"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2.70~2.90</w:t>
            </w:r>
          </w:p>
        </w:tc>
      </w:tr>
    </w:tbl>
    <w:p w14:paraId="66B51789" w14:textId="39351418" w:rsidR="00073376" w:rsidRPr="00460CA2" w:rsidRDefault="00073376" w:rsidP="00AA583A">
      <w:pPr>
        <w:autoSpaceDE w:val="0"/>
        <w:autoSpaceDN w:val="0"/>
        <w:adjustRightInd w:val="0"/>
        <w:spacing w:line="360" w:lineRule="auto"/>
        <w:rPr>
          <w:rFonts w:ascii="Times New Roman" w:hAnsi="Times New Roman" w:cs="Times New Roman"/>
          <w:szCs w:val="23"/>
        </w:rPr>
      </w:pPr>
      <w:r w:rsidRPr="00B21B4C">
        <w:rPr>
          <w:rFonts w:ascii="Times New Roman" w:hAnsi="Times New Roman" w:cs="Times New Roman"/>
          <w:b/>
          <w:bCs/>
          <w:szCs w:val="21"/>
        </w:rPr>
        <w:t>3.2.4</w:t>
      </w:r>
      <w:r w:rsidRPr="00460CA2">
        <w:rPr>
          <w:rFonts w:hint="eastAsia"/>
          <w:b/>
        </w:rPr>
        <w:t xml:space="preserve"> </w:t>
      </w:r>
      <w:r w:rsidR="00B67EBC" w:rsidRPr="00460CA2">
        <w:rPr>
          <w:rFonts w:ascii="Times New Roman" w:hAnsi="Times New Roman" w:cs="Times New Roman" w:hint="eastAsia"/>
          <w:szCs w:val="23"/>
        </w:rPr>
        <w:t>串联灯光回路的</w:t>
      </w:r>
      <w:r w:rsidRPr="00460CA2">
        <w:rPr>
          <w:rFonts w:ascii="Times New Roman" w:hAnsi="Times New Roman" w:cs="Times New Roman" w:hint="eastAsia"/>
          <w:szCs w:val="23"/>
        </w:rPr>
        <w:t>隔离变压器</w:t>
      </w:r>
      <w:r w:rsidR="00B67EBC" w:rsidRPr="00460CA2">
        <w:rPr>
          <w:rFonts w:ascii="Times New Roman" w:hAnsi="Times New Roman" w:cs="Times New Roman" w:hint="eastAsia"/>
          <w:szCs w:val="23"/>
        </w:rPr>
        <w:t>保障单灯失效</w:t>
      </w:r>
      <w:proofErr w:type="gramStart"/>
      <w:r w:rsidR="00B67EBC" w:rsidRPr="00460CA2">
        <w:rPr>
          <w:rFonts w:ascii="Times New Roman" w:hAnsi="Times New Roman" w:cs="Times New Roman" w:hint="eastAsia"/>
          <w:szCs w:val="23"/>
        </w:rPr>
        <w:t>不</w:t>
      </w:r>
      <w:proofErr w:type="gramEnd"/>
      <w:r w:rsidR="00B67EBC" w:rsidRPr="00460CA2">
        <w:rPr>
          <w:rFonts w:ascii="Times New Roman" w:hAnsi="Times New Roman" w:cs="Times New Roman" w:hint="eastAsia"/>
          <w:szCs w:val="23"/>
        </w:rPr>
        <w:t>导致开路故障。</w:t>
      </w:r>
      <w:r w:rsidRPr="00460CA2">
        <w:rPr>
          <w:rFonts w:ascii="Times New Roman" w:hAnsi="Times New Roman" w:cs="Times New Roman" w:hint="eastAsia"/>
          <w:szCs w:val="23"/>
        </w:rPr>
        <w:t>隔离变压器电气特性应满足下表规定：</w:t>
      </w:r>
    </w:p>
    <w:p w14:paraId="4450A03B" w14:textId="5E96D7AF" w:rsidR="00FC3236" w:rsidRPr="00460CA2" w:rsidRDefault="00FC3236" w:rsidP="00460CA2">
      <w:pPr>
        <w:autoSpaceDE w:val="0"/>
        <w:autoSpaceDN w:val="0"/>
        <w:adjustRightInd w:val="0"/>
        <w:spacing w:line="360" w:lineRule="auto"/>
        <w:jc w:val="center"/>
        <w:rPr>
          <w:rFonts w:ascii="Times New Roman" w:hAnsi="Times New Roman" w:cs="Times New Roman"/>
          <w:szCs w:val="23"/>
        </w:rPr>
      </w:pPr>
      <w:r w:rsidRPr="00460CA2">
        <w:rPr>
          <w:rFonts w:ascii="Times New Roman" w:eastAsia="黑体" w:hAnsi="Times New Roman" w:cs="Times New Roman" w:hint="eastAsia"/>
          <w:b/>
          <w:sz w:val="18"/>
          <w:szCs w:val="20"/>
        </w:rPr>
        <w:t>表</w:t>
      </w:r>
      <w:r w:rsidRPr="00460CA2">
        <w:rPr>
          <w:rFonts w:ascii="Times New Roman" w:eastAsia="黑体" w:hAnsi="Times New Roman" w:cs="Times New Roman" w:hint="eastAsia"/>
          <w:b/>
          <w:sz w:val="18"/>
          <w:szCs w:val="20"/>
        </w:rPr>
        <w:t>3</w:t>
      </w:r>
      <w:r w:rsidRPr="00460CA2">
        <w:rPr>
          <w:rFonts w:ascii="Times New Roman" w:eastAsia="黑体" w:hAnsi="Times New Roman" w:cs="Times New Roman"/>
          <w:b/>
          <w:sz w:val="18"/>
          <w:szCs w:val="20"/>
        </w:rPr>
        <w:t xml:space="preserve">-2 </w:t>
      </w:r>
      <w:r w:rsidRPr="00460CA2">
        <w:rPr>
          <w:rFonts w:ascii="Times New Roman" w:eastAsia="黑体" w:hAnsi="Times New Roman" w:cs="Times New Roman" w:hint="eastAsia"/>
          <w:b/>
          <w:sz w:val="18"/>
          <w:szCs w:val="20"/>
        </w:rPr>
        <w:t>隔离变压器的电气特性</w:t>
      </w:r>
    </w:p>
    <w:tbl>
      <w:tblPr>
        <w:tblStyle w:val="aa"/>
        <w:tblW w:w="0" w:type="auto"/>
        <w:tblLook w:val="04A0" w:firstRow="1" w:lastRow="0" w:firstColumn="1" w:lastColumn="0" w:noHBand="0" w:noVBand="1"/>
      </w:tblPr>
      <w:tblGrid>
        <w:gridCol w:w="1128"/>
        <w:gridCol w:w="846"/>
        <w:gridCol w:w="846"/>
        <w:gridCol w:w="916"/>
        <w:gridCol w:w="648"/>
        <w:gridCol w:w="1109"/>
        <w:gridCol w:w="963"/>
        <w:gridCol w:w="924"/>
        <w:gridCol w:w="916"/>
      </w:tblGrid>
      <w:tr w:rsidR="00C42FEB" w:rsidRPr="00460CA2" w14:paraId="37BBC4A1" w14:textId="77777777" w:rsidTr="00AA583A">
        <w:trPr>
          <w:trHeight w:val="283"/>
          <w:tblHeader/>
        </w:trPr>
        <w:tc>
          <w:tcPr>
            <w:tcW w:w="1129" w:type="dxa"/>
            <w:vMerge w:val="restart"/>
            <w:vAlign w:val="center"/>
          </w:tcPr>
          <w:p w14:paraId="4C54DC14" w14:textId="77777777" w:rsidR="00073376" w:rsidRPr="00AA583A" w:rsidRDefault="00073376" w:rsidP="00AA583A">
            <w:pPr>
              <w:autoSpaceDE w:val="0"/>
              <w:autoSpaceDN w:val="0"/>
              <w:jc w:val="center"/>
              <w:rPr>
                <w:rFonts w:ascii="Times New Roman" w:hAnsi="Times New Roman" w:cs="Times New Roman"/>
                <w:b/>
                <w:bCs/>
                <w:szCs w:val="23"/>
              </w:rPr>
            </w:pPr>
            <w:r w:rsidRPr="00AA583A">
              <w:rPr>
                <w:rFonts w:ascii="Times New Roman" w:hAnsi="Times New Roman" w:cs="Times New Roman" w:hint="eastAsia"/>
                <w:b/>
                <w:bCs/>
                <w:szCs w:val="23"/>
              </w:rPr>
              <w:t>规格</w:t>
            </w:r>
          </w:p>
        </w:tc>
        <w:tc>
          <w:tcPr>
            <w:tcW w:w="755" w:type="dxa"/>
            <w:vMerge w:val="restart"/>
            <w:vAlign w:val="center"/>
          </w:tcPr>
          <w:p w14:paraId="53E91BD6" w14:textId="77777777" w:rsidR="00AA583A" w:rsidRDefault="00073376" w:rsidP="00AA583A">
            <w:pPr>
              <w:autoSpaceDE w:val="0"/>
              <w:autoSpaceDN w:val="0"/>
              <w:jc w:val="center"/>
              <w:rPr>
                <w:rFonts w:ascii="Times New Roman" w:hAnsi="Times New Roman" w:cs="Times New Roman"/>
                <w:b/>
                <w:bCs/>
                <w:szCs w:val="23"/>
              </w:rPr>
            </w:pPr>
            <w:r w:rsidRPr="00AA583A">
              <w:rPr>
                <w:rFonts w:ascii="Times New Roman" w:hAnsi="Times New Roman" w:cs="Times New Roman" w:hint="eastAsia"/>
                <w:b/>
                <w:bCs/>
                <w:szCs w:val="23"/>
              </w:rPr>
              <w:t>额定</w:t>
            </w:r>
          </w:p>
          <w:p w14:paraId="6E8BC806" w14:textId="52C4687B" w:rsidR="00073376" w:rsidRPr="00AA583A" w:rsidRDefault="00073376" w:rsidP="00AA583A">
            <w:pPr>
              <w:autoSpaceDE w:val="0"/>
              <w:autoSpaceDN w:val="0"/>
              <w:jc w:val="center"/>
              <w:rPr>
                <w:rFonts w:ascii="Times New Roman" w:hAnsi="Times New Roman" w:cs="Times New Roman"/>
                <w:b/>
                <w:bCs/>
                <w:szCs w:val="23"/>
              </w:rPr>
            </w:pPr>
            <w:r w:rsidRPr="00AA583A">
              <w:rPr>
                <w:rFonts w:ascii="Times New Roman" w:hAnsi="Times New Roman" w:cs="Times New Roman" w:hint="eastAsia"/>
                <w:b/>
                <w:bCs/>
                <w:szCs w:val="23"/>
              </w:rPr>
              <w:t>功率（</w:t>
            </w:r>
            <w:r w:rsidRPr="00AA583A">
              <w:rPr>
                <w:rFonts w:ascii="Times New Roman" w:hAnsi="Times New Roman" w:cs="Times New Roman" w:hint="eastAsia"/>
                <w:b/>
                <w:bCs/>
                <w:szCs w:val="23"/>
              </w:rPr>
              <w:t>W</w:t>
            </w:r>
            <w:r w:rsidRPr="00AA583A">
              <w:rPr>
                <w:rFonts w:ascii="Times New Roman" w:hAnsi="Times New Roman" w:cs="Times New Roman" w:hint="eastAsia"/>
                <w:b/>
                <w:bCs/>
                <w:szCs w:val="23"/>
              </w:rPr>
              <w:t>）</w:t>
            </w:r>
          </w:p>
        </w:tc>
        <w:tc>
          <w:tcPr>
            <w:tcW w:w="0" w:type="auto"/>
            <w:vMerge w:val="restart"/>
            <w:vAlign w:val="center"/>
          </w:tcPr>
          <w:p w14:paraId="03858971" w14:textId="77777777" w:rsidR="00073376" w:rsidRPr="00AA583A" w:rsidRDefault="00073376" w:rsidP="00AA583A">
            <w:pPr>
              <w:autoSpaceDE w:val="0"/>
              <w:autoSpaceDN w:val="0"/>
              <w:jc w:val="center"/>
              <w:rPr>
                <w:rFonts w:ascii="Times New Roman" w:hAnsi="Times New Roman" w:cs="Times New Roman"/>
                <w:b/>
                <w:bCs/>
                <w:szCs w:val="23"/>
              </w:rPr>
            </w:pPr>
            <w:r w:rsidRPr="00AA583A">
              <w:rPr>
                <w:rFonts w:ascii="Times New Roman" w:hAnsi="Times New Roman" w:cs="Times New Roman" w:hint="eastAsia"/>
                <w:b/>
                <w:bCs/>
                <w:szCs w:val="23"/>
              </w:rPr>
              <w:t>效率</w:t>
            </w:r>
          </w:p>
          <w:p w14:paraId="34F65FE3" w14:textId="77777777" w:rsidR="00073376" w:rsidRPr="00AA583A" w:rsidRDefault="00073376" w:rsidP="00AA583A">
            <w:pPr>
              <w:autoSpaceDE w:val="0"/>
              <w:autoSpaceDN w:val="0"/>
              <w:jc w:val="center"/>
              <w:rPr>
                <w:rFonts w:ascii="Times New Roman" w:hAnsi="Times New Roman" w:cs="Times New Roman"/>
                <w:b/>
                <w:bCs/>
                <w:szCs w:val="23"/>
              </w:rPr>
            </w:pPr>
            <w:r w:rsidRPr="00AA583A">
              <w:rPr>
                <w:rFonts w:ascii="Times New Roman" w:hAnsi="Times New Roman" w:cs="Times New Roman" w:hint="eastAsia"/>
                <w:b/>
                <w:bCs/>
                <w:szCs w:val="23"/>
              </w:rPr>
              <w:t>（</w:t>
            </w:r>
            <w:r w:rsidRPr="00AA583A">
              <w:rPr>
                <w:rFonts w:ascii="Times New Roman" w:hAnsi="Times New Roman" w:cs="Times New Roman" w:hint="eastAsia"/>
                <w:b/>
                <w:bCs/>
                <w:szCs w:val="23"/>
              </w:rPr>
              <w:t>%</w:t>
            </w:r>
            <w:r w:rsidRPr="00AA583A">
              <w:rPr>
                <w:rFonts w:ascii="Times New Roman" w:hAnsi="Times New Roman" w:cs="Times New Roman" w:hint="eastAsia"/>
                <w:b/>
                <w:bCs/>
                <w:szCs w:val="23"/>
              </w:rPr>
              <w:t>）</w:t>
            </w:r>
          </w:p>
        </w:tc>
        <w:tc>
          <w:tcPr>
            <w:tcW w:w="0" w:type="auto"/>
            <w:gridSpan w:val="2"/>
            <w:vAlign w:val="center"/>
          </w:tcPr>
          <w:p w14:paraId="6AC944E7" w14:textId="77777777" w:rsidR="00073376" w:rsidRPr="00AA583A" w:rsidRDefault="00073376" w:rsidP="00AA583A">
            <w:pPr>
              <w:autoSpaceDE w:val="0"/>
              <w:autoSpaceDN w:val="0"/>
              <w:jc w:val="center"/>
              <w:rPr>
                <w:rFonts w:ascii="Times New Roman" w:hAnsi="Times New Roman" w:cs="Times New Roman"/>
                <w:b/>
                <w:bCs/>
                <w:szCs w:val="23"/>
              </w:rPr>
            </w:pPr>
            <w:r w:rsidRPr="00AA583A">
              <w:rPr>
                <w:rFonts w:ascii="Times New Roman" w:hAnsi="Times New Roman" w:cs="Times New Roman" w:hint="eastAsia"/>
                <w:b/>
                <w:bCs/>
                <w:szCs w:val="23"/>
              </w:rPr>
              <w:t>初级</w:t>
            </w:r>
          </w:p>
        </w:tc>
        <w:tc>
          <w:tcPr>
            <w:tcW w:w="0" w:type="auto"/>
            <w:gridSpan w:val="4"/>
            <w:vAlign w:val="center"/>
          </w:tcPr>
          <w:p w14:paraId="46655006" w14:textId="77777777" w:rsidR="00073376" w:rsidRPr="00AA583A" w:rsidRDefault="00073376" w:rsidP="00AA583A">
            <w:pPr>
              <w:autoSpaceDE w:val="0"/>
              <w:autoSpaceDN w:val="0"/>
              <w:jc w:val="center"/>
              <w:rPr>
                <w:rFonts w:ascii="Times New Roman" w:hAnsi="Times New Roman" w:cs="Times New Roman"/>
                <w:b/>
                <w:bCs/>
                <w:szCs w:val="23"/>
              </w:rPr>
            </w:pPr>
            <w:r w:rsidRPr="00AA583A">
              <w:rPr>
                <w:rFonts w:ascii="Times New Roman" w:hAnsi="Times New Roman" w:cs="Times New Roman" w:hint="eastAsia"/>
                <w:b/>
                <w:bCs/>
                <w:szCs w:val="23"/>
              </w:rPr>
              <w:t>次级</w:t>
            </w:r>
          </w:p>
        </w:tc>
      </w:tr>
      <w:tr w:rsidR="00AA583A" w:rsidRPr="00460CA2" w14:paraId="4E9B82F4" w14:textId="77777777" w:rsidTr="00AA583A">
        <w:trPr>
          <w:trHeight w:val="283"/>
          <w:tblHeader/>
        </w:trPr>
        <w:tc>
          <w:tcPr>
            <w:tcW w:w="1129" w:type="dxa"/>
            <w:vMerge/>
            <w:vAlign w:val="center"/>
          </w:tcPr>
          <w:p w14:paraId="39733526" w14:textId="77777777" w:rsidR="00073376" w:rsidRPr="00AA583A" w:rsidRDefault="00073376" w:rsidP="00AA583A">
            <w:pPr>
              <w:autoSpaceDE w:val="0"/>
              <w:autoSpaceDN w:val="0"/>
              <w:jc w:val="center"/>
              <w:rPr>
                <w:rFonts w:ascii="Times New Roman" w:hAnsi="Times New Roman" w:cs="Times New Roman"/>
                <w:b/>
                <w:bCs/>
                <w:szCs w:val="23"/>
              </w:rPr>
            </w:pPr>
          </w:p>
        </w:tc>
        <w:tc>
          <w:tcPr>
            <w:tcW w:w="755" w:type="dxa"/>
            <w:vMerge/>
            <w:vAlign w:val="center"/>
          </w:tcPr>
          <w:p w14:paraId="13CAB26C" w14:textId="77777777" w:rsidR="00073376" w:rsidRPr="00AA583A" w:rsidRDefault="00073376" w:rsidP="00AA583A">
            <w:pPr>
              <w:autoSpaceDE w:val="0"/>
              <w:autoSpaceDN w:val="0"/>
              <w:jc w:val="center"/>
              <w:rPr>
                <w:rFonts w:ascii="Times New Roman" w:hAnsi="Times New Roman" w:cs="Times New Roman"/>
                <w:b/>
                <w:bCs/>
                <w:szCs w:val="23"/>
              </w:rPr>
            </w:pPr>
          </w:p>
        </w:tc>
        <w:tc>
          <w:tcPr>
            <w:tcW w:w="0" w:type="auto"/>
            <w:vMerge/>
            <w:vAlign w:val="center"/>
          </w:tcPr>
          <w:p w14:paraId="622B94E0" w14:textId="77777777" w:rsidR="00073376" w:rsidRPr="00AA583A" w:rsidRDefault="00073376" w:rsidP="00AA583A">
            <w:pPr>
              <w:autoSpaceDE w:val="0"/>
              <w:autoSpaceDN w:val="0"/>
              <w:jc w:val="center"/>
              <w:rPr>
                <w:rFonts w:ascii="Times New Roman" w:hAnsi="Times New Roman" w:cs="Times New Roman"/>
                <w:b/>
                <w:bCs/>
                <w:szCs w:val="23"/>
              </w:rPr>
            </w:pPr>
          </w:p>
        </w:tc>
        <w:tc>
          <w:tcPr>
            <w:tcW w:w="0" w:type="auto"/>
            <w:vAlign w:val="center"/>
          </w:tcPr>
          <w:p w14:paraId="29A81FEF" w14:textId="77777777" w:rsidR="00AA583A" w:rsidRDefault="00073376" w:rsidP="00AA583A">
            <w:pPr>
              <w:autoSpaceDE w:val="0"/>
              <w:autoSpaceDN w:val="0"/>
              <w:jc w:val="center"/>
              <w:rPr>
                <w:rFonts w:ascii="Times New Roman" w:hAnsi="Times New Roman" w:cs="Times New Roman"/>
                <w:b/>
                <w:bCs/>
                <w:szCs w:val="23"/>
              </w:rPr>
            </w:pPr>
            <w:r w:rsidRPr="00AA583A">
              <w:rPr>
                <w:rFonts w:ascii="Times New Roman" w:hAnsi="Times New Roman" w:cs="Times New Roman" w:hint="eastAsia"/>
                <w:b/>
                <w:bCs/>
                <w:szCs w:val="23"/>
              </w:rPr>
              <w:t>额定</w:t>
            </w:r>
          </w:p>
          <w:p w14:paraId="3CFB45B1" w14:textId="33DFBED1" w:rsidR="00073376" w:rsidRPr="00AA583A" w:rsidRDefault="00073376" w:rsidP="00AA583A">
            <w:pPr>
              <w:autoSpaceDE w:val="0"/>
              <w:autoSpaceDN w:val="0"/>
              <w:jc w:val="center"/>
              <w:rPr>
                <w:rFonts w:ascii="Times New Roman" w:hAnsi="Times New Roman" w:cs="Times New Roman"/>
                <w:b/>
                <w:bCs/>
                <w:szCs w:val="23"/>
              </w:rPr>
            </w:pPr>
            <w:r w:rsidRPr="00AA583A">
              <w:rPr>
                <w:rFonts w:ascii="Times New Roman" w:hAnsi="Times New Roman" w:cs="Times New Roman" w:hint="eastAsia"/>
                <w:b/>
                <w:bCs/>
                <w:szCs w:val="23"/>
              </w:rPr>
              <w:t>电流（</w:t>
            </w:r>
            <w:r w:rsidRPr="00AA583A">
              <w:rPr>
                <w:rFonts w:ascii="Times New Roman" w:hAnsi="Times New Roman" w:cs="Times New Roman" w:hint="eastAsia"/>
                <w:b/>
                <w:bCs/>
                <w:szCs w:val="23"/>
              </w:rPr>
              <w:t>A</w:t>
            </w:r>
            <w:r w:rsidRPr="00AA583A">
              <w:rPr>
                <w:rFonts w:ascii="Times New Roman" w:hAnsi="Times New Roman" w:cs="Times New Roman" w:hint="eastAsia"/>
                <w:b/>
                <w:bCs/>
                <w:szCs w:val="23"/>
              </w:rPr>
              <w:t>）</w:t>
            </w:r>
          </w:p>
        </w:tc>
        <w:tc>
          <w:tcPr>
            <w:tcW w:w="0" w:type="auto"/>
            <w:vAlign w:val="center"/>
          </w:tcPr>
          <w:p w14:paraId="53F27923" w14:textId="77777777" w:rsidR="00AA583A" w:rsidRDefault="00073376" w:rsidP="00AA583A">
            <w:pPr>
              <w:autoSpaceDE w:val="0"/>
              <w:autoSpaceDN w:val="0"/>
              <w:jc w:val="center"/>
              <w:rPr>
                <w:rFonts w:ascii="Times New Roman" w:hAnsi="Times New Roman" w:cs="Times New Roman"/>
                <w:b/>
                <w:bCs/>
                <w:szCs w:val="23"/>
              </w:rPr>
            </w:pPr>
            <w:r w:rsidRPr="00AA583A">
              <w:rPr>
                <w:rFonts w:ascii="Times New Roman" w:hAnsi="Times New Roman" w:cs="Times New Roman" w:hint="eastAsia"/>
                <w:b/>
                <w:bCs/>
                <w:szCs w:val="23"/>
              </w:rPr>
              <w:t>功率</w:t>
            </w:r>
          </w:p>
          <w:p w14:paraId="0EAD7BDC" w14:textId="26DEFF3C" w:rsidR="00073376" w:rsidRPr="00AA583A" w:rsidRDefault="00073376" w:rsidP="00AA583A">
            <w:pPr>
              <w:autoSpaceDE w:val="0"/>
              <w:autoSpaceDN w:val="0"/>
              <w:jc w:val="center"/>
              <w:rPr>
                <w:rFonts w:ascii="Times New Roman" w:hAnsi="Times New Roman" w:cs="Times New Roman"/>
                <w:b/>
                <w:bCs/>
                <w:szCs w:val="23"/>
              </w:rPr>
            </w:pPr>
            <w:r w:rsidRPr="00AA583A">
              <w:rPr>
                <w:rFonts w:ascii="Times New Roman" w:hAnsi="Times New Roman" w:cs="Times New Roman" w:hint="eastAsia"/>
                <w:b/>
                <w:bCs/>
                <w:szCs w:val="23"/>
              </w:rPr>
              <w:t>因数</w:t>
            </w:r>
          </w:p>
        </w:tc>
        <w:tc>
          <w:tcPr>
            <w:tcW w:w="0" w:type="auto"/>
            <w:vAlign w:val="center"/>
          </w:tcPr>
          <w:p w14:paraId="2766E1CA" w14:textId="77777777" w:rsidR="00AA583A" w:rsidRDefault="00073376" w:rsidP="00AA583A">
            <w:pPr>
              <w:autoSpaceDE w:val="0"/>
              <w:autoSpaceDN w:val="0"/>
              <w:jc w:val="center"/>
              <w:rPr>
                <w:rFonts w:ascii="Times New Roman" w:hAnsi="Times New Roman" w:cs="Times New Roman"/>
                <w:b/>
                <w:bCs/>
                <w:szCs w:val="23"/>
              </w:rPr>
            </w:pPr>
            <w:r w:rsidRPr="00AA583A">
              <w:rPr>
                <w:rFonts w:ascii="Times New Roman" w:hAnsi="Times New Roman" w:cs="Times New Roman" w:hint="eastAsia"/>
                <w:b/>
                <w:bCs/>
                <w:szCs w:val="23"/>
              </w:rPr>
              <w:t>满负荷</w:t>
            </w:r>
          </w:p>
          <w:p w14:paraId="30755142" w14:textId="31DDDCA8" w:rsidR="00073376" w:rsidRPr="00AA583A" w:rsidRDefault="00073376" w:rsidP="00AA583A">
            <w:pPr>
              <w:autoSpaceDE w:val="0"/>
              <w:autoSpaceDN w:val="0"/>
              <w:jc w:val="center"/>
              <w:rPr>
                <w:rFonts w:ascii="Times New Roman" w:hAnsi="Times New Roman" w:cs="Times New Roman"/>
                <w:b/>
                <w:bCs/>
                <w:szCs w:val="23"/>
              </w:rPr>
            </w:pPr>
            <w:r w:rsidRPr="00AA583A">
              <w:rPr>
                <w:rFonts w:ascii="Times New Roman" w:hAnsi="Times New Roman" w:cs="Times New Roman" w:hint="eastAsia"/>
                <w:b/>
                <w:bCs/>
                <w:szCs w:val="23"/>
              </w:rPr>
              <w:t>电流（</w:t>
            </w:r>
            <w:r w:rsidRPr="00AA583A">
              <w:rPr>
                <w:rFonts w:ascii="Times New Roman" w:hAnsi="Times New Roman" w:cs="Times New Roman" w:hint="eastAsia"/>
                <w:b/>
                <w:bCs/>
                <w:szCs w:val="23"/>
              </w:rPr>
              <w:t>A</w:t>
            </w:r>
            <w:r w:rsidRPr="00AA583A">
              <w:rPr>
                <w:rFonts w:ascii="Times New Roman" w:hAnsi="Times New Roman" w:cs="Times New Roman" w:hint="eastAsia"/>
                <w:b/>
                <w:bCs/>
                <w:szCs w:val="23"/>
              </w:rPr>
              <w:t>）</w:t>
            </w:r>
          </w:p>
        </w:tc>
        <w:tc>
          <w:tcPr>
            <w:tcW w:w="0" w:type="auto"/>
            <w:vAlign w:val="center"/>
          </w:tcPr>
          <w:p w14:paraId="1FA291E5" w14:textId="77777777" w:rsidR="00AA583A" w:rsidRDefault="00073376" w:rsidP="00AA583A">
            <w:pPr>
              <w:autoSpaceDE w:val="0"/>
              <w:autoSpaceDN w:val="0"/>
              <w:jc w:val="center"/>
              <w:rPr>
                <w:rFonts w:ascii="Times New Roman" w:hAnsi="Times New Roman" w:cs="Times New Roman"/>
                <w:b/>
                <w:bCs/>
                <w:szCs w:val="23"/>
              </w:rPr>
            </w:pPr>
            <w:r w:rsidRPr="00AA583A">
              <w:rPr>
                <w:rFonts w:ascii="Times New Roman" w:hAnsi="Times New Roman" w:cs="Times New Roman" w:hint="eastAsia"/>
                <w:b/>
                <w:bCs/>
                <w:szCs w:val="23"/>
              </w:rPr>
              <w:t>短路</w:t>
            </w:r>
          </w:p>
          <w:p w14:paraId="1FBB1C82" w14:textId="30F0C42C" w:rsidR="00073376" w:rsidRPr="00AA583A" w:rsidRDefault="00073376" w:rsidP="00AA583A">
            <w:pPr>
              <w:autoSpaceDE w:val="0"/>
              <w:autoSpaceDN w:val="0"/>
              <w:jc w:val="center"/>
              <w:rPr>
                <w:rFonts w:ascii="Times New Roman" w:hAnsi="Times New Roman" w:cs="Times New Roman"/>
                <w:b/>
                <w:bCs/>
                <w:szCs w:val="23"/>
              </w:rPr>
            </w:pPr>
            <w:r w:rsidRPr="00AA583A">
              <w:rPr>
                <w:rFonts w:ascii="Times New Roman" w:hAnsi="Times New Roman" w:cs="Times New Roman" w:hint="eastAsia"/>
                <w:b/>
                <w:bCs/>
                <w:szCs w:val="23"/>
              </w:rPr>
              <w:t>电流（</w:t>
            </w:r>
            <w:r w:rsidRPr="00AA583A">
              <w:rPr>
                <w:rFonts w:ascii="Times New Roman" w:hAnsi="Times New Roman" w:cs="Times New Roman" w:hint="eastAsia"/>
                <w:b/>
                <w:bCs/>
                <w:szCs w:val="23"/>
              </w:rPr>
              <w:t>A</w:t>
            </w:r>
            <w:r w:rsidRPr="00AA583A">
              <w:rPr>
                <w:rFonts w:ascii="Times New Roman" w:hAnsi="Times New Roman" w:cs="Times New Roman" w:hint="eastAsia"/>
                <w:b/>
                <w:bCs/>
                <w:szCs w:val="23"/>
              </w:rPr>
              <w:t>）</w:t>
            </w:r>
          </w:p>
        </w:tc>
        <w:tc>
          <w:tcPr>
            <w:tcW w:w="0" w:type="auto"/>
            <w:vAlign w:val="center"/>
          </w:tcPr>
          <w:p w14:paraId="03387FA1" w14:textId="77777777" w:rsidR="00AA583A" w:rsidRDefault="00073376" w:rsidP="00AA583A">
            <w:pPr>
              <w:autoSpaceDE w:val="0"/>
              <w:autoSpaceDN w:val="0"/>
              <w:jc w:val="center"/>
              <w:rPr>
                <w:rFonts w:ascii="Times New Roman" w:hAnsi="Times New Roman" w:cs="Times New Roman"/>
                <w:b/>
                <w:bCs/>
                <w:szCs w:val="23"/>
              </w:rPr>
            </w:pPr>
            <w:r w:rsidRPr="00AA583A">
              <w:rPr>
                <w:rFonts w:ascii="Times New Roman" w:hAnsi="Times New Roman" w:cs="Times New Roman" w:hint="eastAsia"/>
                <w:b/>
                <w:bCs/>
                <w:szCs w:val="23"/>
              </w:rPr>
              <w:t>负荷</w:t>
            </w:r>
          </w:p>
          <w:p w14:paraId="68415E4C" w14:textId="3AC3C3BA" w:rsidR="00073376" w:rsidRPr="00AA583A" w:rsidRDefault="00073376" w:rsidP="00AA583A">
            <w:pPr>
              <w:autoSpaceDE w:val="0"/>
              <w:autoSpaceDN w:val="0"/>
              <w:jc w:val="center"/>
              <w:rPr>
                <w:rFonts w:ascii="Times New Roman" w:hAnsi="Times New Roman" w:cs="Times New Roman"/>
                <w:b/>
                <w:bCs/>
                <w:szCs w:val="23"/>
              </w:rPr>
            </w:pPr>
            <w:r w:rsidRPr="00AA583A">
              <w:rPr>
                <w:rFonts w:ascii="Times New Roman" w:hAnsi="Times New Roman" w:cs="Times New Roman" w:hint="eastAsia"/>
                <w:b/>
                <w:bCs/>
                <w:szCs w:val="23"/>
              </w:rPr>
              <w:t>电阻（Ω）</w:t>
            </w:r>
          </w:p>
        </w:tc>
        <w:tc>
          <w:tcPr>
            <w:tcW w:w="0" w:type="auto"/>
            <w:vAlign w:val="center"/>
          </w:tcPr>
          <w:p w14:paraId="6D95CCCE" w14:textId="77777777" w:rsidR="00AA583A" w:rsidRDefault="00073376" w:rsidP="00AA583A">
            <w:pPr>
              <w:autoSpaceDE w:val="0"/>
              <w:autoSpaceDN w:val="0"/>
              <w:jc w:val="center"/>
              <w:rPr>
                <w:rFonts w:ascii="Times New Roman" w:hAnsi="Times New Roman" w:cs="Times New Roman"/>
                <w:b/>
                <w:bCs/>
                <w:szCs w:val="23"/>
              </w:rPr>
            </w:pPr>
            <w:r w:rsidRPr="00AA583A">
              <w:rPr>
                <w:rFonts w:ascii="Times New Roman" w:hAnsi="Times New Roman" w:cs="Times New Roman" w:hint="eastAsia"/>
                <w:b/>
                <w:bCs/>
                <w:szCs w:val="23"/>
              </w:rPr>
              <w:t>开路</w:t>
            </w:r>
          </w:p>
          <w:p w14:paraId="2ECB76DB" w14:textId="2984FAC9" w:rsidR="00073376" w:rsidRPr="00AA583A" w:rsidRDefault="00073376" w:rsidP="00AA583A">
            <w:pPr>
              <w:autoSpaceDE w:val="0"/>
              <w:autoSpaceDN w:val="0"/>
              <w:jc w:val="center"/>
              <w:rPr>
                <w:rFonts w:ascii="Times New Roman" w:hAnsi="Times New Roman" w:cs="Times New Roman"/>
                <w:b/>
                <w:bCs/>
                <w:szCs w:val="23"/>
              </w:rPr>
            </w:pPr>
            <w:r w:rsidRPr="00AA583A">
              <w:rPr>
                <w:rFonts w:ascii="Times New Roman" w:hAnsi="Times New Roman" w:cs="Times New Roman" w:hint="eastAsia"/>
                <w:b/>
                <w:bCs/>
                <w:szCs w:val="23"/>
              </w:rPr>
              <w:t>电压（</w:t>
            </w:r>
            <w:r w:rsidRPr="00AA583A">
              <w:rPr>
                <w:rFonts w:ascii="Times New Roman" w:hAnsi="Times New Roman" w:cs="Times New Roman" w:hint="eastAsia"/>
                <w:b/>
                <w:bCs/>
                <w:szCs w:val="23"/>
              </w:rPr>
              <w:t>V</w:t>
            </w:r>
            <w:r w:rsidRPr="00AA583A">
              <w:rPr>
                <w:rFonts w:ascii="Times New Roman" w:hAnsi="Times New Roman" w:cs="Times New Roman" w:hint="eastAsia"/>
                <w:b/>
                <w:bCs/>
                <w:szCs w:val="23"/>
              </w:rPr>
              <w:t>）</w:t>
            </w:r>
          </w:p>
        </w:tc>
      </w:tr>
      <w:tr w:rsidR="00AA583A" w:rsidRPr="00460CA2" w14:paraId="112A9126" w14:textId="77777777" w:rsidTr="00AA583A">
        <w:trPr>
          <w:trHeight w:val="283"/>
        </w:trPr>
        <w:tc>
          <w:tcPr>
            <w:tcW w:w="1129" w:type="dxa"/>
            <w:vAlign w:val="center"/>
          </w:tcPr>
          <w:p w14:paraId="3EFBAAD9"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GL-15-6.6/6.6</w:t>
            </w:r>
          </w:p>
        </w:tc>
        <w:tc>
          <w:tcPr>
            <w:tcW w:w="755" w:type="dxa"/>
            <w:vAlign w:val="center"/>
          </w:tcPr>
          <w:p w14:paraId="57D6295D"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15</w:t>
            </w:r>
          </w:p>
        </w:tc>
        <w:tc>
          <w:tcPr>
            <w:tcW w:w="0" w:type="auto"/>
            <w:vAlign w:val="center"/>
          </w:tcPr>
          <w:p w14:paraId="4DFDA927"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w:t>
            </w:r>
            <w:r w:rsidRPr="00460CA2">
              <w:rPr>
                <w:rFonts w:ascii="Times New Roman" w:hAnsi="Times New Roman" w:cs="Times New Roman" w:hint="eastAsia"/>
                <w:szCs w:val="23"/>
              </w:rPr>
              <w:t>70</w:t>
            </w:r>
          </w:p>
        </w:tc>
        <w:tc>
          <w:tcPr>
            <w:tcW w:w="0" w:type="auto"/>
            <w:vAlign w:val="center"/>
          </w:tcPr>
          <w:p w14:paraId="174F2B3E"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6.6</w:t>
            </w:r>
          </w:p>
        </w:tc>
        <w:tc>
          <w:tcPr>
            <w:tcW w:w="0" w:type="auto"/>
            <w:vAlign w:val="center"/>
          </w:tcPr>
          <w:p w14:paraId="533A967B"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w:t>
            </w:r>
            <w:r w:rsidRPr="00460CA2">
              <w:rPr>
                <w:rFonts w:ascii="Times New Roman" w:hAnsi="Times New Roman" w:cs="Times New Roman" w:hint="eastAsia"/>
                <w:szCs w:val="23"/>
              </w:rPr>
              <w:t>0.95</w:t>
            </w:r>
          </w:p>
        </w:tc>
        <w:tc>
          <w:tcPr>
            <w:tcW w:w="0" w:type="auto"/>
            <w:vAlign w:val="center"/>
          </w:tcPr>
          <w:p w14:paraId="09ABC5ED"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6.53~6.67</w:t>
            </w:r>
          </w:p>
        </w:tc>
        <w:tc>
          <w:tcPr>
            <w:tcW w:w="0" w:type="auto"/>
            <w:vAlign w:val="center"/>
          </w:tcPr>
          <w:p w14:paraId="1DD4D563"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6.6~7.1</w:t>
            </w:r>
          </w:p>
        </w:tc>
        <w:tc>
          <w:tcPr>
            <w:tcW w:w="0" w:type="auto"/>
            <w:vAlign w:val="center"/>
          </w:tcPr>
          <w:p w14:paraId="090B0AF7"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0.34</w:t>
            </w:r>
          </w:p>
        </w:tc>
        <w:tc>
          <w:tcPr>
            <w:tcW w:w="0" w:type="auto"/>
            <w:vAlign w:val="center"/>
          </w:tcPr>
          <w:p w14:paraId="07B04A99"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w:t>
            </w:r>
            <w:r w:rsidRPr="00460CA2">
              <w:rPr>
                <w:rFonts w:ascii="Times New Roman" w:hAnsi="Times New Roman" w:cs="Times New Roman" w:hint="eastAsia"/>
                <w:szCs w:val="23"/>
              </w:rPr>
              <w:t>8.0</w:t>
            </w:r>
          </w:p>
        </w:tc>
      </w:tr>
      <w:tr w:rsidR="00AA583A" w:rsidRPr="00460CA2" w14:paraId="225C34C1" w14:textId="77777777" w:rsidTr="00AA583A">
        <w:trPr>
          <w:trHeight w:val="283"/>
        </w:trPr>
        <w:tc>
          <w:tcPr>
            <w:tcW w:w="1129" w:type="dxa"/>
            <w:vAlign w:val="center"/>
          </w:tcPr>
          <w:p w14:paraId="290F0FCF"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GL-25-6.6/6.6</w:t>
            </w:r>
          </w:p>
        </w:tc>
        <w:tc>
          <w:tcPr>
            <w:tcW w:w="755" w:type="dxa"/>
            <w:vAlign w:val="center"/>
          </w:tcPr>
          <w:p w14:paraId="41DE4A19"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25</w:t>
            </w:r>
          </w:p>
        </w:tc>
        <w:tc>
          <w:tcPr>
            <w:tcW w:w="0" w:type="auto"/>
            <w:vAlign w:val="center"/>
          </w:tcPr>
          <w:p w14:paraId="07CD6904"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w:t>
            </w:r>
            <w:r w:rsidRPr="00460CA2">
              <w:rPr>
                <w:rFonts w:ascii="Times New Roman" w:hAnsi="Times New Roman" w:cs="Times New Roman" w:hint="eastAsia"/>
                <w:szCs w:val="23"/>
              </w:rPr>
              <w:t>70</w:t>
            </w:r>
          </w:p>
        </w:tc>
        <w:tc>
          <w:tcPr>
            <w:tcW w:w="0" w:type="auto"/>
            <w:vAlign w:val="center"/>
          </w:tcPr>
          <w:p w14:paraId="6E428050"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6.6</w:t>
            </w:r>
          </w:p>
        </w:tc>
        <w:tc>
          <w:tcPr>
            <w:tcW w:w="0" w:type="auto"/>
            <w:vAlign w:val="center"/>
          </w:tcPr>
          <w:p w14:paraId="0841704E"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w:t>
            </w:r>
            <w:r w:rsidRPr="00460CA2">
              <w:rPr>
                <w:rFonts w:ascii="Times New Roman" w:hAnsi="Times New Roman" w:cs="Times New Roman" w:hint="eastAsia"/>
                <w:szCs w:val="23"/>
              </w:rPr>
              <w:t>0.95</w:t>
            </w:r>
          </w:p>
        </w:tc>
        <w:tc>
          <w:tcPr>
            <w:tcW w:w="0" w:type="auto"/>
            <w:vAlign w:val="center"/>
          </w:tcPr>
          <w:p w14:paraId="517E21E6"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6.53~6.67</w:t>
            </w:r>
          </w:p>
        </w:tc>
        <w:tc>
          <w:tcPr>
            <w:tcW w:w="0" w:type="auto"/>
            <w:vAlign w:val="center"/>
          </w:tcPr>
          <w:p w14:paraId="6EE74BEB"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6.6~7.1</w:t>
            </w:r>
          </w:p>
        </w:tc>
        <w:tc>
          <w:tcPr>
            <w:tcW w:w="0" w:type="auto"/>
            <w:vAlign w:val="center"/>
          </w:tcPr>
          <w:p w14:paraId="3A586EA2"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0.57</w:t>
            </w:r>
          </w:p>
        </w:tc>
        <w:tc>
          <w:tcPr>
            <w:tcW w:w="0" w:type="auto"/>
            <w:vAlign w:val="center"/>
          </w:tcPr>
          <w:p w14:paraId="6D9904DB"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w:t>
            </w:r>
            <w:r w:rsidRPr="00460CA2">
              <w:rPr>
                <w:rFonts w:ascii="Times New Roman" w:hAnsi="Times New Roman" w:cs="Times New Roman" w:hint="eastAsia"/>
                <w:szCs w:val="23"/>
              </w:rPr>
              <w:t>8.0</w:t>
            </w:r>
          </w:p>
        </w:tc>
      </w:tr>
      <w:tr w:rsidR="00AA583A" w:rsidRPr="00460CA2" w14:paraId="6F08C8FF" w14:textId="77777777" w:rsidTr="00AA583A">
        <w:trPr>
          <w:trHeight w:val="283"/>
        </w:trPr>
        <w:tc>
          <w:tcPr>
            <w:tcW w:w="1129" w:type="dxa"/>
            <w:vAlign w:val="center"/>
          </w:tcPr>
          <w:p w14:paraId="466098DE"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GL-45-6.6/6.6</w:t>
            </w:r>
          </w:p>
        </w:tc>
        <w:tc>
          <w:tcPr>
            <w:tcW w:w="755" w:type="dxa"/>
            <w:vAlign w:val="center"/>
          </w:tcPr>
          <w:p w14:paraId="02D564CE"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45</w:t>
            </w:r>
          </w:p>
        </w:tc>
        <w:tc>
          <w:tcPr>
            <w:tcW w:w="0" w:type="auto"/>
            <w:vAlign w:val="center"/>
          </w:tcPr>
          <w:p w14:paraId="4F88D261"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w:t>
            </w:r>
            <w:r w:rsidRPr="00460CA2">
              <w:rPr>
                <w:rFonts w:ascii="Times New Roman" w:hAnsi="Times New Roman" w:cs="Times New Roman" w:hint="eastAsia"/>
                <w:szCs w:val="23"/>
              </w:rPr>
              <w:t>80</w:t>
            </w:r>
          </w:p>
        </w:tc>
        <w:tc>
          <w:tcPr>
            <w:tcW w:w="0" w:type="auto"/>
            <w:vAlign w:val="center"/>
          </w:tcPr>
          <w:p w14:paraId="4EFBBF23"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6.6</w:t>
            </w:r>
          </w:p>
        </w:tc>
        <w:tc>
          <w:tcPr>
            <w:tcW w:w="0" w:type="auto"/>
            <w:vAlign w:val="center"/>
          </w:tcPr>
          <w:p w14:paraId="2AE081C6"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w:t>
            </w:r>
            <w:r w:rsidRPr="00460CA2">
              <w:rPr>
                <w:rFonts w:ascii="Times New Roman" w:hAnsi="Times New Roman" w:cs="Times New Roman" w:hint="eastAsia"/>
                <w:szCs w:val="23"/>
              </w:rPr>
              <w:t>0.95</w:t>
            </w:r>
          </w:p>
        </w:tc>
        <w:tc>
          <w:tcPr>
            <w:tcW w:w="0" w:type="auto"/>
            <w:vAlign w:val="center"/>
          </w:tcPr>
          <w:p w14:paraId="01DF5D87"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6.53~6.67</w:t>
            </w:r>
          </w:p>
        </w:tc>
        <w:tc>
          <w:tcPr>
            <w:tcW w:w="0" w:type="auto"/>
            <w:vAlign w:val="center"/>
          </w:tcPr>
          <w:p w14:paraId="7113BA4A"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6.6~7.1</w:t>
            </w:r>
          </w:p>
        </w:tc>
        <w:tc>
          <w:tcPr>
            <w:tcW w:w="0" w:type="auto"/>
            <w:vAlign w:val="center"/>
          </w:tcPr>
          <w:p w14:paraId="1CDE9635"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1.15</w:t>
            </w:r>
          </w:p>
        </w:tc>
        <w:tc>
          <w:tcPr>
            <w:tcW w:w="0" w:type="auto"/>
            <w:vAlign w:val="center"/>
          </w:tcPr>
          <w:p w14:paraId="22353A42"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w:t>
            </w:r>
            <w:r w:rsidRPr="00460CA2">
              <w:rPr>
                <w:rFonts w:ascii="Times New Roman" w:hAnsi="Times New Roman" w:cs="Times New Roman" w:hint="eastAsia"/>
                <w:szCs w:val="23"/>
              </w:rPr>
              <w:t>25</w:t>
            </w:r>
          </w:p>
        </w:tc>
      </w:tr>
      <w:tr w:rsidR="00AA583A" w:rsidRPr="00460CA2" w14:paraId="2EE1AD1C" w14:textId="77777777" w:rsidTr="00AA583A">
        <w:trPr>
          <w:trHeight w:val="283"/>
        </w:trPr>
        <w:tc>
          <w:tcPr>
            <w:tcW w:w="1129" w:type="dxa"/>
            <w:vAlign w:val="center"/>
          </w:tcPr>
          <w:p w14:paraId="3F13C25E"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GL-50-6.6/6.6</w:t>
            </w:r>
          </w:p>
        </w:tc>
        <w:tc>
          <w:tcPr>
            <w:tcW w:w="755" w:type="dxa"/>
            <w:vAlign w:val="center"/>
          </w:tcPr>
          <w:p w14:paraId="741460FE"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50</w:t>
            </w:r>
          </w:p>
        </w:tc>
        <w:tc>
          <w:tcPr>
            <w:tcW w:w="0" w:type="auto"/>
            <w:vAlign w:val="center"/>
          </w:tcPr>
          <w:p w14:paraId="4CD9F01A"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w:t>
            </w:r>
            <w:r w:rsidRPr="00460CA2">
              <w:rPr>
                <w:rFonts w:ascii="Times New Roman" w:hAnsi="Times New Roman" w:cs="Times New Roman" w:hint="eastAsia"/>
                <w:szCs w:val="23"/>
              </w:rPr>
              <w:t>80</w:t>
            </w:r>
          </w:p>
        </w:tc>
        <w:tc>
          <w:tcPr>
            <w:tcW w:w="0" w:type="auto"/>
            <w:vAlign w:val="center"/>
          </w:tcPr>
          <w:p w14:paraId="5FDCEAC9"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6.6</w:t>
            </w:r>
          </w:p>
        </w:tc>
        <w:tc>
          <w:tcPr>
            <w:tcW w:w="0" w:type="auto"/>
            <w:vAlign w:val="center"/>
          </w:tcPr>
          <w:p w14:paraId="39281CF4"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w:t>
            </w:r>
            <w:r w:rsidRPr="00460CA2">
              <w:rPr>
                <w:rFonts w:ascii="Times New Roman" w:hAnsi="Times New Roman" w:cs="Times New Roman" w:hint="eastAsia"/>
                <w:szCs w:val="23"/>
              </w:rPr>
              <w:t>0.95</w:t>
            </w:r>
          </w:p>
        </w:tc>
        <w:tc>
          <w:tcPr>
            <w:tcW w:w="0" w:type="auto"/>
            <w:vAlign w:val="center"/>
          </w:tcPr>
          <w:p w14:paraId="52EB80C0"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6.53~6.67</w:t>
            </w:r>
          </w:p>
        </w:tc>
        <w:tc>
          <w:tcPr>
            <w:tcW w:w="0" w:type="auto"/>
            <w:vAlign w:val="center"/>
          </w:tcPr>
          <w:p w14:paraId="2FB723DC"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6.6~7.1</w:t>
            </w:r>
          </w:p>
        </w:tc>
        <w:tc>
          <w:tcPr>
            <w:tcW w:w="0" w:type="auto"/>
            <w:vAlign w:val="center"/>
          </w:tcPr>
          <w:p w14:paraId="1FE78E28"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1.27</w:t>
            </w:r>
          </w:p>
        </w:tc>
        <w:tc>
          <w:tcPr>
            <w:tcW w:w="0" w:type="auto"/>
            <w:vAlign w:val="center"/>
          </w:tcPr>
          <w:p w14:paraId="11456934"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w:t>
            </w:r>
            <w:r w:rsidRPr="00460CA2">
              <w:rPr>
                <w:rFonts w:ascii="Times New Roman" w:hAnsi="Times New Roman" w:cs="Times New Roman" w:hint="eastAsia"/>
                <w:szCs w:val="23"/>
              </w:rPr>
              <w:t>25</w:t>
            </w:r>
          </w:p>
        </w:tc>
      </w:tr>
      <w:tr w:rsidR="00AA583A" w:rsidRPr="00460CA2" w14:paraId="628FE83C" w14:textId="77777777" w:rsidTr="00AA583A">
        <w:trPr>
          <w:trHeight w:val="283"/>
        </w:trPr>
        <w:tc>
          <w:tcPr>
            <w:tcW w:w="1129" w:type="dxa"/>
            <w:vAlign w:val="center"/>
          </w:tcPr>
          <w:p w14:paraId="22BACE03"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GL-65-6.6/6.6</w:t>
            </w:r>
          </w:p>
        </w:tc>
        <w:tc>
          <w:tcPr>
            <w:tcW w:w="755" w:type="dxa"/>
            <w:vAlign w:val="center"/>
          </w:tcPr>
          <w:p w14:paraId="737DFD76"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65</w:t>
            </w:r>
          </w:p>
        </w:tc>
        <w:tc>
          <w:tcPr>
            <w:tcW w:w="0" w:type="auto"/>
            <w:vAlign w:val="center"/>
          </w:tcPr>
          <w:p w14:paraId="437196CC"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w:t>
            </w:r>
            <w:r w:rsidRPr="00460CA2">
              <w:rPr>
                <w:rFonts w:ascii="Times New Roman" w:hAnsi="Times New Roman" w:cs="Times New Roman" w:hint="eastAsia"/>
                <w:szCs w:val="23"/>
              </w:rPr>
              <w:t>80</w:t>
            </w:r>
          </w:p>
        </w:tc>
        <w:tc>
          <w:tcPr>
            <w:tcW w:w="0" w:type="auto"/>
            <w:vAlign w:val="center"/>
          </w:tcPr>
          <w:p w14:paraId="77B2DE8E"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6.6</w:t>
            </w:r>
          </w:p>
        </w:tc>
        <w:tc>
          <w:tcPr>
            <w:tcW w:w="0" w:type="auto"/>
            <w:vAlign w:val="center"/>
          </w:tcPr>
          <w:p w14:paraId="2410F49C"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w:t>
            </w:r>
            <w:r w:rsidRPr="00460CA2">
              <w:rPr>
                <w:rFonts w:ascii="Times New Roman" w:hAnsi="Times New Roman" w:cs="Times New Roman" w:hint="eastAsia"/>
                <w:szCs w:val="23"/>
              </w:rPr>
              <w:t>0.95</w:t>
            </w:r>
          </w:p>
        </w:tc>
        <w:tc>
          <w:tcPr>
            <w:tcW w:w="0" w:type="auto"/>
            <w:vAlign w:val="center"/>
          </w:tcPr>
          <w:p w14:paraId="3984C470"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6.53~6.67</w:t>
            </w:r>
          </w:p>
        </w:tc>
        <w:tc>
          <w:tcPr>
            <w:tcW w:w="0" w:type="auto"/>
            <w:vAlign w:val="center"/>
          </w:tcPr>
          <w:p w14:paraId="3570C645"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6.6~7.1</w:t>
            </w:r>
          </w:p>
        </w:tc>
        <w:tc>
          <w:tcPr>
            <w:tcW w:w="0" w:type="auto"/>
            <w:vAlign w:val="center"/>
          </w:tcPr>
          <w:p w14:paraId="427306C7"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1.60</w:t>
            </w:r>
          </w:p>
        </w:tc>
        <w:tc>
          <w:tcPr>
            <w:tcW w:w="0" w:type="auto"/>
            <w:vAlign w:val="center"/>
          </w:tcPr>
          <w:p w14:paraId="51D7E598"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w:t>
            </w:r>
            <w:r w:rsidRPr="00460CA2">
              <w:rPr>
                <w:rFonts w:ascii="Times New Roman" w:hAnsi="Times New Roman" w:cs="Times New Roman" w:hint="eastAsia"/>
                <w:szCs w:val="23"/>
              </w:rPr>
              <w:t>30</w:t>
            </w:r>
          </w:p>
        </w:tc>
      </w:tr>
      <w:tr w:rsidR="00AA583A" w:rsidRPr="00460CA2" w14:paraId="134B99CF" w14:textId="77777777" w:rsidTr="00AA583A">
        <w:trPr>
          <w:trHeight w:val="283"/>
        </w:trPr>
        <w:tc>
          <w:tcPr>
            <w:tcW w:w="1129" w:type="dxa"/>
            <w:vAlign w:val="center"/>
          </w:tcPr>
          <w:p w14:paraId="45CD34D7"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lastRenderedPageBreak/>
              <w:t>GL-100-6.6/6.6</w:t>
            </w:r>
          </w:p>
        </w:tc>
        <w:tc>
          <w:tcPr>
            <w:tcW w:w="755" w:type="dxa"/>
            <w:vAlign w:val="center"/>
          </w:tcPr>
          <w:p w14:paraId="6C70FD49"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100</w:t>
            </w:r>
          </w:p>
        </w:tc>
        <w:tc>
          <w:tcPr>
            <w:tcW w:w="0" w:type="auto"/>
            <w:vAlign w:val="center"/>
          </w:tcPr>
          <w:p w14:paraId="45B1C9E9"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w:t>
            </w:r>
            <w:r w:rsidRPr="00460CA2">
              <w:rPr>
                <w:rFonts w:ascii="Times New Roman" w:hAnsi="Times New Roman" w:cs="Times New Roman" w:hint="eastAsia"/>
                <w:szCs w:val="23"/>
              </w:rPr>
              <w:t>85</w:t>
            </w:r>
          </w:p>
        </w:tc>
        <w:tc>
          <w:tcPr>
            <w:tcW w:w="0" w:type="auto"/>
            <w:vAlign w:val="center"/>
          </w:tcPr>
          <w:p w14:paraId="509BDB2A"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6.6</w:t>
            </w:r>
          </w:p>
        </w:tc>
        <w:tc>
          <w:tcPr>
            <w:tcW w:w="0" w:type="auto"/>
            <w:vAlign w:val="center"/>
          </w:tcPr>
          <w:p w14:paraId="0633CD34"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w:t>
            </w:r>
            <w:r w:rsidRPr="00460CA2">
              <w:rPr>
                <w:rFonts w:ascii="Times New Roman" w:hAnsi="Times New Roman" w:cs="Times New Roman" w:hint="eastAsia"/>
                <w:szCs w:val="23"/>
              </w:rPr>
              <w:t>0.95</w:t>
            </w:r>
          </w:p>
        </w:tc>
        <w:tc>
          <w:tcPr>
            <w:tcW w:w="0" w:type="auto"/>
            <w:vAlign w:val="center"/>
          </w:tcPr>
          <w:p w14:paraId="0C53E96F"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6.53~6.67</w:t>
            </w:r>
          </w:p>
        </w:tc>
        <w:tc>
          <w:tcPr>
            <w:tcW w:w="0" w:type="auto"/>
            <w:vAlign w:val="center"/>
          </w:tcPr>
          <w:p w14:paraId="0A2EFAE1"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6.6~7.1</w:t>
            </w:r>
          </w:p>
        </w:tc>
        <w:tc>
          <w:tcPr>
            <w:tcW w:w="0" w:type="auto"/>
            <w:vAlign w:val="center"/>
          </w:tcPr>
          <w:p w14:paraId="475B3C04"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2.44</w:t>
            </w:r>
          </w:p>
        </w:tc>
        <w:tc>
          <w:tcPr>
            <w:tcW w:w="0" w:type="auto"/>
            <w:vAlign w:val="center"/>
          </w:tcPr>
          <w:p w14:paraId="121A3ABA"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w:t>
            </w:r>
            <w:r w:rsidRPr="00460CA2">
              <w:rPr>
                <w:rFonts w:ascii="Times New Roman" w:hAnsi="Times New Roman" w:cs="Times New Roman" w:hint="eastAsia"/>
                <w:szCs w:val="23"/>
              </w:rPr>
              <w:t>70</w:t>
            </w:r>
          </w:p>
        </w:tc>
      </w:tr>
      <w:tr w:rsidR="00AA583A" w:rsidRPr="00460CA2" w14:paraId="77C47CD1" w14:textId="77777777" w:rsidTr="00AA583A">
        <w:trPr>
          <w:trHeight w:val="283"/>
        </w:trPr>
        <w:tc>
          <w:tcPr>
            <w:tcW w:w="1129" w:type="dxa"/>
            <w:vAlign w:val="center"/>
          </w:tcPr>
          <w:p w14:paraId="5658626E"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GL-150-6.6/6.6</w:t>
            </w:r>
          </w:p>
        </w:tc>
        <w:tc>
          <w:tcPr>
            <w:tcW w:w="755" w:type="dxa"/>
            <w:vAlign w:val="center"/>
          </w:tcPr>
          <w:p w14:paraId="17C4F3B3"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150</w:t>
            </w:r>
          </w:p>
        </w:tc>
        <w:tc>
          <w:tcPr>
            <w:tcW w:w="0" w:type="auto"/>
            <w:vAlign w:val="center"/>
          </w:tcPr>
          <w:p w14:paraId="79C5D66B"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w:t>
            </w:r>
            <w:r w:rsidRPr="00460CA2">
              <w:rPr>
                <w:rFonts w:ascii="Times New Roman" w:hAnsi="Times New Roman" w:cs="Times New Roman" w:hint="eastAsia"/>
                <w:szCs w:val="23"/>
              </w:rPr>
              <w:t>90</w:t>
            </w:r>
          </w:p>
        </w:tc>
        <w:tc>
          <w:tcPr>
            <w:tcW w:w="0" w:type="auto"/>
            <w:vAlign w:val="center"/>
          </w:tcPr>
          <w:p w14:paraId="35BFB025"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6.6</w:t>
            </w:r>
          </w:p>
        </w:tc>
        <w:tc>
          <w:tcPr>
            <w:tcW w:w="0" w:type="auto"/>
            <w:vAlign w:val="center"/>
          </w:tcPr>
          <w:p w14:paraId="15D55D3A"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w:t>
            </w:r>
            <w:r w:rsidRPr="00460CA2">
              <w:rPr>
                <w:rFonts w:ascii="Times New Roman" w:hAnsi="Times New Roman" w:cs="Times New Roman" w:hint="eastAsia"/>
                <w:szCs w:val="23"/>
              </w:rPr>
              <w:t>0.95</w:t>
            </w:r>
          </w:p>
        </w:tc>
        <w:tc>
          <w:tcPr>
            <w:tcW w:w="0" w:type="auto"/>
            <w:vAlign w:val="center"/>
          </w:tcPr>
          <w:p w14:paraId="35662F1F"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6.53~6.67</w:t>
            </w:r>
          </w:p>
        </w:tc>
        <w:tc>
          <w:tcPr>
            <w:tcW w:w="0" w:type="auto"/>
            <w:vAlign w:val="center"/>
          </w:tcPr>
          <w:p w14:paraId="2C2A82D1"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6.6~7.1</w:t>
            </w:r>
          </w:p>
        </w:tc>
        <w:tc>
          <w:tcPr>
            <w:tcW w:w="0" w:type="auto"/>
            <w:vAlign w:val="center"/>
          </w:tcPr>
          <w:p w14:paraId="75E95B7F"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3.64</w:t>
            </w:r>
          </w:p>
        </w:tc>
        <w:tc>
          <w:tcPr>
            <w:tcW w:w="0" w:type="auto"/>
            <w:vAlign w:val="center"/>
          </w:tcPr>
          <w:p w14:paraId="14681398"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w:t>
            </w:r>
            <w:r w:rsidRPr="00460CA2">
              <w:rPr>
                <w:rFonts w:ascii="Times New Roman" w:hAnsi="Times New Roman" w:cs="Times New Roman" w:hint="eastAsia"/>
                <w:szCs w:val="23"/>
              </w:rPr>
              <w:t>85</w:t>
            </w:r>
          </w:p>
        </w:tc>
      </w:tr>
      <w:tr w:rsidR="00AA583A" w:rsidRPr="00460CA2" w14:paraId="16837F59" w14:textId="77777777" w:rsidTr="00AA583A">
        <w:trPr>
          <w:trHeight w:val="283"/>
        </w:trPr>
        <w:tc>
          <w:tcPr>
            <w:tcW w:w="1129" w:type="dxa"/>
            <w:vAlign w:val="center"/>
          </w:tcPr>
          <w:p w14:paraId="47F54C85"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GL-200-6.6/6.6</w:t>
            </w:r>
          </w:p>
        </w:tc>
        <w:tc>
          <w:tcPr>
            <w:tcW w:w="755" w:type="dxa"/>
            <w:vAlign w:val="center"/>
          </w:tcPr>
          <w:p w14:paraId="2885680E"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200</w:t>
            </w:r>
          </w:p>
        </w:tc>
        <w:tc>
          <w:tcPr>
            <w:tcW w:w="0" w:type="auto"/>
            <w:vAlign w:val="center"/>
          </w:tcPr>
          <w:p w14:paraId="20F59D7B"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w:t>
            </w:r>
            <w:r w:rsidRPr="00460CA2">
              <w:rPr>
                <w:rFonts w:ascii="Times New Roman" w:hAnsi="Times New Roman" w:cs="Times New Roman" w:hint="eastAsia"/>
                <w:szCs w:val="23"/>
              </w:rPr>
              <w:t>90</w:t>
            </w:r>
          </w:p>
        </w:tc>
        <w:tc>
          <w:tcPr>
            <w:tcW w:w="0" w:type="auto"/>
            <w:vAlign w:val="center"/>
          </w:tcPr>
          <w:p w14:paraId="09A73A99"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6.6</w:t>
            </w:r>
          </w:p>
        </w:tc>
        <w:tc>
          <w:tcPr>
            <w:tcW w:w="0" w:type="auto"/>
            <w:vAlign w:val="center"/>
          </w:tcPr>
          <w:p w14:paraId="6F7FBAEC"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w:t>
            </w:r>
            <w:r w:rsidRPr="00460CA2">
              <w:rPr>
                <w:rFonts w:ascii="Times New Roman" w:hAnsi="Times New Roman" w:cs="Times New Roman" w:hint="eastAsia"/>
                <w:szCs w:val="23"/>
              </w:rPr>
              <w:t>0.95</w:t>
            </w:r>
          </w:p>
        </w:tc>
        <w:tc>
          <w:tcPr>
            <w:tcW w:w="0" w:type="auto"/>
            <w:vAlign w:val="center"/>
          </w:tcPr>
          <w:p w14:paraId="1232EA8C"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6.53~6.67</w:t>
            </w:r>
          </w:p>
        </w:tc>
        <w:tc>
          <w:tcPr>
            <w:tcW w:w="0" w:type="auto"/>
            <w:vAlign w:val="center"/>
          </w:tcPr>
          <w:p w14:paraId="465CA53F"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6.6~7.1</w:t>
            </w:r>
          </w:p>
        </w:tc>
        <w:tc>
          <w:tcPr>
            <w:tcW w:w="0" w:type="auto"/>
            <w:vAlign w:val="center"/>
          </w:tcPr>
          <w:p w14:paraId="6B3C380D"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4.82</w:t>
            </w:r>
          </w:p>
        </w:tc>
        <w:tc>
          <w:tcPr>
            <w:tcW w:w="0" w:type="auto"/>
            <w:vAlign w:val="center"/>
          </w:tcPr>
          <w:p w14:paraId="003F4695"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w:t>
            </w:r>
            <w:r w:rsidRPr="00460CA2">
              <w:rPr>
                <w:rFonts w:ascii="Times New Roman" w:hAnsi="Times New Roman" w:cs="Times New Roman" w:hint="eastAsia"/>
                <w:szCs w:val="23"/>
              </w:rPr>
              <w:t>100</w:t>
            </w:r>
          </w:p>
        </w:tc>
      </w:tr>
      <w:tr w:rsidR="00AA583A" w:rsidRPr="00460CA2" w14:paraId="5CA4E62C" w14:textId="77777777" w:rsidTr="00AA583A">
        <w:trPr>
          <w:trHeight w:val="283"/>
        </w:trPr>
        <w:tc>
          <w:tcPr>
            <w:tcW w:w="1129" w:type="dxa"/>
            <w:vAlign w:val="center"/>
          </w:tcPr>
          <w:p w14:paraId="4DB93C2B"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GL-300-6.6/6.6</w:t>
            </w:r>
          </w:p>
        </w:tc>
        <w:tc>
          <w:tcPr>
            <w:tcW w:w="755" w:type="dxa"/>
            <w:vAlign w:val="center"/>
          </w:tcPr>
          <w:p w14:paraId="564626BA"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300</w:t>
            </w:r>
          </w:p>
        </w:tc>
        <w:tc>
          <w:tcPr>
            <w:tcW w:w="0" w:type="auto"/>
            <w:vAlign w:val="center"/>
          </w:tcPr>
          <w:p w14:paraId="5C488935"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w:t>
            </w:r>
            <w:r w:rsidRPr="00460CA2">
              <w:rPr>
                <w:rFonts w:ascii="Times New Roman" w:hAnsi="Times New Roman" w:cs="Times New Roman" w:hint="eastAsia"/>
                <w:szCs w:val="23"/>
              </w:rPr>
              <w:t>90</w:t>
            </w:r>
          </w:p>
        </w:tc>
        <w:tc>
          <w:tcPr>
            <w:tcW w:w="0" w:type="auto"/>
            <w:vAlign w:val="center"/>
          </w:tcPr>
          <w:p w14:paraId="65C495B6"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6.6</w:t>
            </w:r>
          </w:p>
        </w:tc>
        <w:tc>
          <w:tcPr>
            <w:tcW w:w="0" w:type="auto"/>
            <w:vAlign w:val="center"/>
          </w:tcPr>
          <w:p w14:paraId="41B050B1"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w:t>
            </w:r>
            <w:r w:rsidRPr="00460CA2">
              <w:rPr>
                <w:rFonts w:ascii="Times New Roman" w:hAnsi="Times New Roman" w:cs="Times New Roman" w:hint="eastAsia"/>
                <w:szCs w:val="23"/>
              </w:rPr>
              <w:t>0.95</w:t>
            </w:r>
          </w:p>
        </w:tc>
        <w:tc>
          <w:tcPr>
            <w:tcW w:w="0" w:type="auto"/>
            <w:vAlign w:val="center"/>
          </w:tcPr>
          <w:p w14:paraId="24146D85"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6.53~6.67</w:t>
            </w:r>
          </w:p>
        </w:tc>
        <w:tc>
          <w:tcPr>
            <w:tcW w:w="0" w:type="auto"/>
            <w:vAlign w:val="center"/>
          </w:tcPr>
          <w:p w14:paraId="3EBA4B47"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6.6~7.1</w:t>
            </w:r>
          </w:p>
        </w:tc>
        <w:tc>
          <w:tcPr>
            <w:tcW w:w="0" w:type="auto"/>
            <w:vAlign w:val="center"/>
          </w:tcPr>
          <w:p w14:paraId="0BE6B2F8"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8.25</w:t>
            </w:r>
          </w:p>
        </w:tc>
        <w:tc>
          <w:tcPr>
            <w:tcW w:w="0" w:type="auto"/>
            <w:vAlign w:val="center"/>
          </w:tcPr>
          <w:p w14:paraId="2C6C9535" w14:textId="77777777" w:rsidR="00073376" w:rsidRPr="00460CA2" w:rsidRDefault="00073376" w:rsidP="00AA583A">
            <w:pPr>
              <w:autoSpaceDE w:val="0"/>
              <w:autoSpaceDN w:val="0"/>
              <w:jc w:val="center"/>
              <w:rPr>
                <w:rFonts w:ascii="Times New Roman" w:hAnsi="Times New Roman" w:cs="Times New Roman"/>
                <w:szCs w:val="23"/>
              </w:rPr>
            </w:pPr>
            <w:r w:rsidRPr="00460CA2">
              <w:rPr>
                <w:rFonts w:ascii="Times New Roman" w:hAnsi="Times New Roman" w:cs="Times New Roman" w:hint="eastAsia"/>
                <w:szCs w:val="23"/>
              </w:rPr>
              <w:t>≤</w:t>
            </w:r>
            <w:r w:rsidRPr="00460CA2">
              <w:rPr>
                <w:rFonts w:ascii="Times New Roman" w:hAnsi="Times New Roman" w:cs="Times New Roman" w:hint="eastAsia"/>
                <w:szCs w:val="23"/>
              </w:rPr>
              <w:t>135</w:t>
            </w:r>
          </w:p>
        </w:tc>
      </w:tr>
    </w:tbl>
    <w:p w14:paraId="7BD35E42" w14:textId="116A762C" w:rsidR="00B11D50" w:rsidRPr="00460CA2" w:rsidRDefault="00073376" w:rsidP="00AA583A">
      <w:pPr>
        <w:autoSpaceDE w:val="0"/>
        <w:autoSpaceDN w:val="0"/>
        <w:adjustRightInd w:val="0"/>
        <w:spacing w:line="360" w:lineRule="auto"/>
        <w:rPr>
          <w:rFonts w:ascii="Times New Roman" w:hAnsi="Times New Roman" w:cs="Times New Roman"/>
          <w:szCs w:val="23"/>
        </w:rPr>
      </w:pPr>
      <w:r w:rsidRPr="00B21B4C">
        <w:rPr>
          <w:rFonts w:ascii="Times New Roman" w:hAnsi="Times New Roman" w:cs="Times New Roman"/>
          <w:b/>
          <w:bCs/>
          <w:szCs w:val="21"/>
        </w:rPr>
        <w:t>3.3</w:t>
      </w:r>
      <w:r w:rsidRPr="00460CA2">
        <w:rPr>
          <w:rFonts w:hint="eastAsia"/>
          <w:b/>
        </w:rPr>
        <w:t xml:space="preserve"> </w:t>
      </w:r>
      <w:r w:rsidRPr="00460CA2">
        <w:rPr>
          <w:rFonts w:ascii="Times New Roman" w:hAnsi="Times New Roman" w:cs="Times New Roman" w:hint="eastAsia"/>
          <w:szCs w:val="23"/>
        </w:rPr>
        <w:t>为灯光回路选择调光器容量时，应</w:t>
      </w:r>
      <w:proofErr w:type="gramStart"/>
      <w:r w:rsidRPr="00460CA2">
        <w:rPr>
          <w:rFonts w:ascii="Times New Roman" w:hAnsi="Times New Roman" w:cs="Times New Roman" w:hint="eastAsia"/>
          <w:szCs w:val="23"/>
        </w:rPr>
        <w:t>考虑整灯功率</w:t>
      </w:r>
      <w:proofErr w:type="gramEnd"/>
      <w:r w:rsidRPr="00460CA2">
        <w:rPr>
          <w:rFonts w:ascii="Times New Roman" w:hAnsi="Times New Roman" w:cs="Times New Roman" w:hint="eastAsia"/>
          <w:szCs w:val="23"/>
        </w:rPr>
        <w:t>、灯的功率因数、隔离变压器效率、二次电缆损耗、一次电缆损耗和</w:t>
      </w:r>
      <w:proofErr w:type="gramStart"/>
      <w:r w:rsidRPr="00460CA2">
        <w:rPr>
          <w:rFonts w:ascii="Times New Roman" w:hAnsi="Times New Roman" w:cs="Times New Roman" w:hint="eastAsia"/>
          <w:szCs w:val="23"/>
        </w:rPr>
        <w:t>馈</w:t>
      </w:r>
      <w:proofErr w:type="gramEnd"/>
      <w:r w:rsidRPr="00460CA2">
        <w:rPr>
          <w:rFonts w:ascii="Times New Roman" w:hAnsi="Times New Roman" w:cs="Times New Roman" w:hint="eastAsia"/>
          <w:szCs w:val="23"/>
        </w:rPr>
        <w:t>电缆损耗</w:t>
      </w:r>
      <w:r w:rsidR="00326723" w:rsidRPr="00460CA2">
        <w:rPr>
          <w:rFonts w:ascii="Times New Roman" w:hAnsi="Times New Roman" w:cs="Times New Roman" w:hint="eastAsia"/>
          <w:szCs w:val="23"/>
        </w:rPr>
        <w:t>等</w:t>
      </w:r>
      <w:r w:rsidRPr="00460CA2">
        <w:rPr>
          <w:rFonts w:ascii="Times New Roman" w:hAnsi="Times New Roman" w:cs="Times New Roman" w:hint="eastAsia"/>
          <w:szCs w:val="23"/>
        </w:rPr>
        <w:t>。</w:t>
      </w:r>
    </w:p>
    <w:p w14:paraId="00F5F86F" w14:textId="7264C31C" w:rsidR="00326723" w:rsidRPr="00460CA2" w:rsidRDefault="00326723" w:rsidP="00AA583A">
      <w:pPr>
        <w:autoSpaceDE w:val="0"/>
        <w:autoSpaceDN w:val="0"/>
        <w:adjustRightInd w:val="0"/>
        <w:spacing w:line="360" w:lineRule="auto"/>
        <w:rPr>
          <w:rFonts w:ascii="Times New Roman" w:hAnsi="Times New Roman" w:cs="Times New Roman"/>
          <w:szCs w:val="23"/>
        </w:rPr>
      </w:pPr>
      <w:r w:rsidRPr="00B21B4C">
        <w:rPr>
          <w:rFonts w:ascii="Times New Roman" w:hAnsi="Times New Roman" w:cs="Times New Roman"/>
          <w:b/>
          <w:bCs/>
          <w:szCs w:val="21"/>
        </w:rPr>
        <w:t>3.4</w:t>
      </w:r>
      <w:r w:rsidRPr="00460CA2">
        <w:rPr>
          <w:rFonts w:hint="eastAsia"/>
          <w:b/>
        </w:rPr>
        <w:t xml:space="preserve"> </w:t>
      </w:r>
      <w:r w:rsidRPr="00460CA2">
        <w:rPr>
          <w:rFonts w:ascii="Times New Roman" w:hAnsi="Times New Roman" w:cs="Times New Roman" w:hint="eastAsia"/>
          <w:szCs w:val="23"/>
        </w:rPr>
        <w:t>机场灯光回路可产生超量电磁干扰（</w:t>
      </w:r>
      <w:r w:rsidRPr="00460CA2">
        <w:rPr>
          <w:rFonts w:ascii="Times New Roman" w:hAnsi="Times New Roman" w:cs="Times New Roman" w:hint="eastAsia"/>
          <w:szCs w:val="23"/>
        </w:rPr>
        <w:t>EMI</w:t>
      </w:r>
      <w:r w:rsidRPr="00460CA2">
        <w:rPr>
          <w:rFonts w:ascii="Times New Roman" w:hAnsi="Times New Roman" w:cs="Times New Roman" w:hint="eastAsia"/>
          <w:szCs w:val="23"/>
        </w:rPr>
        <w:t>），如恒流调节器因其固有的运行特点，可能是电磁干扰源，致使机场一些关键导航系统，如跑道视程设备、下滑坡度指示器、方位指示器等性能衰减。设计时应当采取下述措施以减少其对机场电磁环境的不利影响：</w:t>
      </w:r>
    </w:p>
    <w:p w14:paraId="77486D6C" w14:textId="56E0084D" w:rsidR="00326723" w:rsidRPr="00460CA2" w:rsidRDefault="00326723" w:rsidP="00460CA2">
      <w:pPr>
        <w:autoSpaceDE w:val="0"/>
        <w:autoSpaceDN w:val="0"/>
        <w:adjustRightInd w:val="0"/>
        <w:spacing w:line="360" w:lineRule="auto"/>
        <w:jc w:val="left"/>
        <w:rPr>
          <w:rFonts w:ascii="Times New Roman" w:hAnsi="Times New Roman" w:cs="Times New Roman"/>
          <w:szCs w:val="23"/>
        </w:rPr>
      </w:pPr>
      <w:r w:rsidRPr="00B21B4C">
        <w:rPr>
          <w:rFonts w:ascii="Times New Roman" w:hAnsi="Times New Roman" w:cs="Times New Roman"/>
          <w:b/>
          <w:bCs/>
          <w:szCs w:val="21"/>
        </w:rPr>
        <w:t>3.4.1</w:t>
      </w:r>
      <w:r w:rsidR="00460CA2">
        <w:rPr>
          <w:b/>
        </w:rPr>
        <w:t xml:space="preserve"> </w:t>
      </w:r>
      <w:r w:rsidRPr="00460CA2">
        <w:rPr>
          <w:rFonts w:ascii="Times New Roman" w:hAnsi="Times New Roman" w:cs="Times New Roman" w:hint="eastAsia"/>
          <w:szCs w:val="23"/>
        </w:rPr>
        <w:t>不要将灯光电路电缆与控制和通信电缆敷设在同一管道、导线管内</w:t>
      </w:r>
      <w:r w:rsidR="00AA583A">
        <w:rPr>
          <w:rFonts w:ascii="Times New Roman" w:hAnsi="Times New Roman" w:cs="Times New Roman" w:hint="eastAsia"/>
          <w:szCs w:val="23"/>
        </w:rPr>
        <w:t>。</w:t>
      </w:r>
    </w:p>
    <w:p w14:paraId="309AC3CB" w14:textId="26D5AD3C" w:rsidR="00326723" w:rsidRPr="00460CA2" w:rsidRDefault="00326723" w:rsidP="00460CA2">
      <w:pPr>
        <w:autoSpaceDE w:val="0"/>
        <w:autoSpaceDN w:val="0"/>
        <w:adjustRightInd w:val="0"/>
        <w:spacing w:line="360" w:lineRule="auto"/>
        <w:jc w:val="left"/>
        <w:rPr>
          <w:rFonts w:ascii="Times New Roman" w:hAnsi="Times New Roman" w:cs="Times New Roman"/>
          <w:szCs w:val="23"/>
        </w:rPr>
      </w:pPr>
      <w:r w:rsidRPr="00B21B4C">
        <w:rPr>
          <w:rFonts w:ascii="Times New Roman" w:hAnsi="Times New Roman" w:cs="Times New Roman"/>
          <w:b/>
          <w:bCs/>
          <w:szCs w:val="21"/>
        </w:rPr>
        <w:t>3.4.2</w:t>
      </w:r>
      <w:r w:rsidR="00460CA2">
        <w:rPr>
          <w:b/>
        </w:rPr>
        <w:t xml:space="preserve"> </w:t>
      </w:r>
      <w:r w:rsidRPr="00460CA2">
        <w:rPr>
          <w:rFonts w:ascii="Times New Roman" w:hAnsi="Times New Roman" w:cs="Times New Roman" w:hint="eastAsia"/>
          <w:szCs w:val="23"/>
        </w:rPr>
        <w:t>减少助航灯光系统管线与控制和</w:t>
      </w:r>
      <w:r w:rsidRPr="00460CA2">
        <w:rPr>
          <w:rFonts w:ascii="Times New Roman" w:hAnsi="Times New Roman" w:cs="Times New Roman" w:hint="eastAsia"/>
          <w:szCs w:val="23"/>
        </w:rPr>
        <w:t>/</w:t>
      </w:r>
      <w:r w:rsidRPr="00460CA2">
        <w:rPr>
          <w:rFonts w:ascii="Times New Roman" w:hAnsi="Times New Roman" w:cs="Times New Roman" w:hint="eastAsia"/>
          <w:szCs w:val="23"/>
        </w:rPr>
        <w:t>或通信电缆交叉</w:t>
      </w:r>
      <w:r w:rsidR="00AA583A">
        <w:rPr>
          <w:rFonts w:ascii="Times New Roman" w:hAnsi="Times New Roman" w:cs="Times New Roman" w:hint="eastAsia"/>
          <w:szCs w:val="23"/>
        </w:rPr>
        <w:t>。</w:t>
      </w:r>
    </w:p>
    <w:p w14:paraId="3C5615FE" w14:textId="7ECA4DEC" w:rsidR="00326723" w:rsidRPr="00460CA2" w:rsidRDefault="00326723" w:rsidP="00460CA2">
      <w:pPr>
        <w:autoSpaceDE w:val="0"/>
        <w:autoSpaceDN w:val="0"/>
        <w:adjustRightInd w:val="0"/>
        <w:spacing w:line="360" w:lineRule="auto"/>
        <w:jc w:val="left"/>
        <w:rPr>
          <w:rFonts w:ascii="Times New Roman" w:hAnsi="Times New Roman" w:cs="Times New Roman"/>
          <w:szCs w:val="23"/>
        </w:rPr>
      </w:pPr>
      <w:r w:rsidRPr="00B21B4C">
        <w:rPr>
          <w:rFonts w:ascii="Times New Roman" w:hAnsi="Times New Roman" w:cs="Times New Roman"/>
          <w:b/>
          <w:bCs/>
          <w:szCs w:val="21"/>
        </w:rPr>
        <w:t>3.4.3</w:t>
      </w:r>
      <w:r w:rsidR="00460CA2">
        <w:rPr>
          <w:b/>
        </w:rPr>
        <w:t xml:space="preserve"> </w:t>
      </w:r>
      <w:r w:rsidRPr="00460CA2">
        <w:rPr>
          <w:rFonts w:ascii="Times New Roman" w:hAnsi="Times New Roman" w:cs="Times New Roman" w:hint="eastAsia"/>
          <w:szCs w:val="23"/>
        </w:rPr>
        <w:t>必要时可在调光器输出</w:t>
      </w:r>
      <w:proofErr w:type="gramStart"/>
      <w:r w:rsidRPr="00460CA2">
        <w:rPr>
          <w:rFonts w:ascii="Times New Roman" w:hAnsi="Times New Roman" w:cs="Times New Roman" w:hint="eastAsia"/>
          <w:szCs w:val="23"/>
        </w:rPr>
        <w:t>端安</w:t>
      </w:r>
      <w:proofErr w:type="gramEnd"/>
      <w:r w:rsidRPr="00460CA2">
        <w:rPr>
          <w:rFonts w:ascii="Times New Roman" w:hAnsi="Times New Roman" w:cs="Times New Roman" w:hint="eastAsia"/>
          <w:szCs w:val="23"/>
        </w:rPr>
        <w:t>装谐波滤波器，以减少电磁干扰</w:t>
      </w:r>
      <w:r w:rsidR="00AA583A">
        <w:rPr>
          <w:rFonts w:ascii="Times New Roman" w:hAnsi="Times New Roman" w:cs="Times New Roman" w:hint="eastAsia"/>
          <w:szCs w:val="23"/>
        </w:rPr>
        <w:t>。</w:t>
      </w:r>
    </w:p>
    <w:p w14:paraId="4D96838B" w14:textId="02F295F1" w:rsidR="00326723" w:rsidRPr="00460CA2" w:rsidRDefault="00326723" w:rsidP="00460CA2">
      <w:pPr>
        <w:autoSpaceDE w:val="0"/>
        <w:autoSpaceDN w:val="0"/>
        <w:adjustRightInd w:val="0"/>
        <w:spacing w:line="360" w:lineRule="auto"/>
        <w:jc w:val="left"/>
        <w:rPr>
          <w:rFonts w:ascii="Times New Roman" w:hAnsi="Times New Roman" w:cs="Times New Roman"/>
          <w:szCs w:val="23"/>
        </w:rPr>
      </w:pPr>
      <w:r w:rsidRPr="00B21B4C">
        <w:rPr>
          <w:rFonts w:ascii="Times New Roman" w:hAnsi="Times New Roman" w:cs="Times New Roman"/>
          <w:b/>
          <w:bCs/>
          <w:szCs w:val="21"/>
        </w:rPr>
        <w:t>3.4.4</w:t>
      </w:r>
      <w:r w:rsidR="00460CA2">
        <w:rPr>
          <w:b/>
        </w:rPr>
        <w:t xml:space="preserve"> </w:t>
      </w:r>
      <w:r w:rsidRPr="00460CA2">
        <w:rPr>
          <w:rFonts w:ascii="Times New Roman" w:hAnsi="Times New Roman" w:cs="Times New Roman" w:hint="eastAsia"/>
          <w:szCs w:val="23"/>
        </w:rPr>
        <w:t>控制和通信电缆接地</w:t>
      </w:r>
      <w:r w:rsidR="00AA583A">
        <w:rPr>
          <w:rFonts w:ascii="Times New Roman" w:hAnsi="Times New Roman" w:cs="Times New Roman" w:hint="eastAsia"/>
          <w:szCs w:val="23"/>
        </w:rPr>
        <w:t>。</w:t>
      </w:r>
    </w:p>
    <w:p w14:paraId="1C002E7F" w14:textId="0F77C339" w:rsidR="00326723" w:rsidRPr="00460CA2" w:rsidRDefault="00326723" w:rsidP="00460CA2">
      <w:pPr>
        <w:autoSpaceDE w:val="0"/>
        <w:autoSpaceDN w:val="0"/>
        <w:adjustRightInd w:val="0"/>
        <w:spacing w:line="360" w:lineRule="auto"/>
        <w:jc w:val="left"/>
        <w:rPr>
          <w:rFonts w:ascii="Times New Roman" w:hAnsi="Times New Roman" w:cs="Times New Roman"/>
          <w:szCs w:val="23"/>
        </w:rPr>
      </w:pPr>
      <w:r w:rsidRPr="00B21B4C">
        <w:rPr>
          <w:rFonts w:ascii="Times New Roman" w:hAnsi="Times New Roman" w:cs="Times New Roman"/>
          <w:b/>
          <w:bCs/>
          <w:szCs w:val="21"/>
        </w:rPr>
        <w:t>3.4.5</w:t>
      </w:r>
      <w:r w:rsidR="00460CA2">
        <w:rPr>
          <w:b/>
        </w:rPr>
        <w:t xml:space="preserve"> </w:t>
      </w:r>
      <w:r w:rsidRPr="00460CA2">
        <w:rPr>
          <w:rFonts w:ascii="Times New Roman" w:hAnsi="Times New Roman" w:cs="Times New Roman" w:hint="eastAsia"/>
          <w:szCs w:val="23"/>
        </w:rPr>
        <w:t>根据天气情况和使用环境选配适合的浪涌保护器，以减少雷电脉冲对电气回路的影响。</w:t>
      </w:r>
    </w:p>
    <w:p w14:paraId="7830617B" w14:textId="02123494" w:rsidR="00DC2267" w:rsidRPr="00C42FEB" w:rsidRDefault="00326723" w:rsidP="00AA583A">
      <w:pPr>
        <w:autoSpaceDE w:val="0"/>
        <w:autoSpaceDN w:val="0"/>
        <w:adjustRightInd w:val="0"/>
        <w:spacing w:line="360" w:lineRule="auto"/>
        <w:rPr>
          <w:rFonts w:ascii="仿宋_GB2312" w:eastAsia="仿宋_GB2312" w:cs="仿宋_GB2312"/>
          <w:kern w:val="0"/>
          <w:sz w:val="32"/>
          <w:szCs w:val="32"/>
        </w:rPr>
      </w:pPr>
      <w:r w:rsidRPr="00B21B4C">
        <w:rPr>
          <w:rFonts w:ascii="Times New Roman" w:hAnsi="Times New Roman" w:cs="Times New Roman"/>
          <w:b/>
          <w:bCs/>
          <w:szCs w:val="21"/>
        </w:rPr>
        <w:t>3.5</w:t>
      </w:r>
      <w:r w:rsidR="00460CA2">
        <w:rPr>
          <w:b/>
        </w:rPr>
        <w:t xml:space="preserve"> </w:t>
      </w:r>
      <w:r w:rsidR="00073376" w:rsidRPr="00460CA2">
        <w:rPr>
          <w:rFonts w:ascii="Times New Roman" w:hAnsi="Times New Roman" w:cs="Times New Roman" w:hint="eastAsia"/>
          <w:szCs w:val="23"/>
        </w:rPr>
        <w:t>机场目视和无线电导航设备供电的电力系统设计、安装时应考虑上述要求，</w:t>
      </w:r>
      <w:r w:rsidR="005B38DB" w:rsidRPr="00460CA2">
        <w:rPr>
          <w:rFonts w:ascii="Times New Roman" w:hAnsi="Times New Roman" w:cs="Times New Roman" w:hint="eastAsia"/>
          <w:szCs w:val="23"/>
        </w:rPr>
        <w:t>更多指导材料</w:t>
      </w:r>
      <w:r w:rsidR="00073376" w:rsidRPr="00460CA2">
        <w:rPr>
          <w:rFonts w:ascii="Times New Roman" w:hAnsi="Times New Roman" w:cs="Times New Roman" w:hint="eastAsia"/>
          <w:szCs w:val="23"/>
        </w:rPr>
        <w:t>可参考《电能质量</w:t>
      </w:r>
      <w:r w:rsidR="00073376" w:rsidRPr="00460CA2">
        <w:rPr>
          <w:rFonts w:ascii="Times New Roman" w:hAnsi="Times New Roman" w:cs="Times New Roman" w:hint="eastAsia"/>
          <w:szCs w:val="23"/>
        </w:rPr>
        <w:t xml:space="preserve"> </w:t>
      </w:r>
      <w:r w:rsidR="00073376" w:rsidRPr="00460CA2">
        <w:rPr>
          <w:rFonts w:ascii="Times New Roman" w:hAnsi="Times New Roman" w:cs="Times New Roman" w:hint="eastAsia"/>
          <w:szCs w:val="23"/>
        </w:rPr>
        <w:t>供电电压偏差》《电能质量</w:t>
      </w:r>
      <w:r w:rsidR="00073376" w:rsidRPr="00460CA2">
        <w:rPr>
          <w:rFonts w:ascii="Times New Roman" w:hAnsi="Times New Roman" w:cs="Times New Roman" w:hint="eastAsia"/>
          <w:szCs w:val="23"/>
        </w:rPr>
        <w:t xml:space="preserve"> </w:t>
      </w:r>
      <w:r w:rsidR="00073376" w:rsidRPr="00460CA2">
        <w:rPr>
          <w:rFonts w:ascii="Times New Roman" w:hAnsi="Times New Roman" w:cs="Times New Roman" w:hint="eastAsia"/>
          <w:szCs w:val="23"/>
        </w:rPr>
        <w:t>电压波动和闪变》《电能质量</w:t>
      </w:r>
      <w:r w:rsidR="00073376" w:rsidRPr="00460CA2">
        <w:rPr>
          <w:rFonts w:ascii="Times New Roman" w:hAnsi="Times New Roman" w:cs="Times New Roman" w:hint="eastAsia"/>
          <w:szCs w:val="23"/>
        </w:rPr>
        <w:t xml:space="preserve"> </w:t>
      </w:r>
      <w:r w:rsidR="00073376" w:rsidRPr="00460CA2">
        <w:rPr>
          <w:rFonts w:ascii="Times New Roman" w:hAnsi="Times New Roman" w:cs="Times New Roman" w:hint="eastAsia"/>
          <w:szCs w:val="23"/>
        </w:rPr>
        <w:t>公共电网谐波》《电能质量</w:t>
      </w:r>
      <w:r w:rsidR="00073376" w:rsidRPr="00460CA2">
        <w:rPr>
          <w:rFonts w:ascii="Times New Roman" w:hAnsi="Times New Roman" w:cs="Times New Roman" w:hint="eastAsia"/>
          <w:szCs w:val="23"/>
        </w:rPr>
        <w:t xml:space="preserve"> </w:t>
      </w:r>
      <w:r w:rsidR="00073376" w:rsidRPr="00460CA2">
        <w:rPr>
          <w:rFonts w:ascii="Times New Roman" w:hAnsi="Times New Roman" w:cs="Times New Roman" w:hint="eastAsia"/>
          <w:szCs w:val="23"/>
        </w:rPr>
        <w:t>三相电压不平衡》《电能质量</w:t>
      </w:r>
      <w:r w:rsidR="00073376" w:rsidRPr="00460CA2">
        <w:rPr>
          <w:rFonts w:ascii="Times New Roman" w:hAnsi="Times New Roman" w:cs="Times New Roman" w:hint="eastAsia"/>
          <w:szCs w:val="23"/>
        </w:rPr>
        <w:t xml:space="preserve"> </w:t>
      </w:r>
      <w:r w:rsidR="00073376" w:rsidRPr="00460CA2">
        <w:rPr>
          <w:rFonts w:ascii="Times New Roman" w:hAnsi="Times New Roman" w:cs="Times New Roman" w:hint="eastAsia"/>
          <w:szCs w:val="23"/>
        </w:rPr>
        <w:t>电压暂降与短时中断》《低压电气装置</w:t>
      </w:r>
      <w:r w:rsidR="00073376" w:rsidRPr="00460CA2">
        <w:rPr>
          <w:rFonts w:ascii="Times New Roman" w:hAnsi="Times New Roman" w:cs="Times New Roman" w:hint="eastAsia"/>
          <w:szCs w:val="23"/>
        </w:rPr>
        <w:t xml:space="preserve"> </w:t>
      </w:r>
      <w:r w:rsidR="00073376" w:rsidRPr="00460CA2">
        <w:rPr>
          <w:rFonts w:ascii="Times New Roman" w:hAnsi="Times New Roman" w:cs="Times New Roman" w:hint="eastAsia"/>
          <w:szCs w:val="23"/>
        </w:rPr>
        <w:t>第</w:t>
      </w:r>
      <w:r w:rsidR="00073376" w:rsidRPr="00460CA2">
        <w:rPr>
          <w:rFonts w:ascii="Times New Roman" w:hAnsi="Times New Roman" w:cs="Times New Roman" w:hint="eastAsia"/>
          <w:szCs w:val="23"/>
        </w:rPr>
        <w:t>4-44</w:t>
      </w:r>
      <w:r w:rsidR="00073376" w:rsidRPr="00460CA2">
        <w:rPr>
          <w:rFonts w:ascii="Times New Roman" w:hAnsi="Times New Roman" w:cs="Times New Roman" w:hint="eastAsia"/>
          <w:szCs w:val="23"/>
        </w:rPr>
        <w:t>部分：安全防护</w:t>
      </w:r>
      <w:r w:rsidR="00073376" w:rsidRPr="00460CA2">
        <w:rPr>
          <w:rFonts w:ascii="Times New Roman" w:hAnsi="Times New Roman" w:cs="Times New Roman" w:hint="eastAsia"/>
          <w:szCs w:val="23"/>
        </w:rPr>
        <w:t xml:space="preserve"> </w:t>
      </w:r>
      <w:r w:rsidR="00073376" w:rsidRPr="00460CA2">
        <w:rPr>
          <w:rFonts w:ascii="Times New Roman" w:hAnsi="Times New Roman" w:cs="Times New Roman" w:hint="eastAsia"/>
          <w:szCs w:val="23"/>
        </w:rPr>
        <w:t>电压骚扰和电磁骚扰防护》《建筑物防雷设计规范》《交流电气装置的接地设计规范》《交流电气装置的过电压和绝缘配合设计规范》《恒流调光器》《助航灯光隔离变压器》</w:t>
      </w:r>
      <w:r w:rsidRPr="00460CA2">
        <w:rPr>
          <w:rFonts w:ascii="Times New Roman" w:hAnsi="Times New Roman" w:cs="Times New Roman" w:hint="eastAsia"/>
          <w:szCs w:val="23"/>
        </w:rPr>
        <w:t>。</w:t>
      </w:r>
    </w:p>
    <w:p w14:paraId="7318B446" w14:textId="3E17BB46" w:rsidR="00813AF9" w:rsidRDefault="00813AF9" w:rsidP="00460CA2">
      <w:pPr>
        <w:widowControl/>
        <w:spacing w:line="360" w:lineRule="auto"/>
        <w:jc w:val="left"/>
        <w:rPr>
          <w:rFonts w:ascii="仿宋_GB2312" w:cs="仿宋_GB2312"/>
          <w:kern w:val="0"/>
          <w:sz w:val="32"/>
          <w:szCs w:val="32"/>
        </w:rPr>
      </w:pPr>
      <w:r w:rsidRPr="00C42FEB">
        <w:rPr>
          <w:rFonts w:ascii="仿宋_GB2312" w:cs="仿宋_GB2312"/>
          <w:kern w:val="0"/>
          <w:sz w:val="32"/>
          <w:szCs w:val="32"/>
        </w:rPr>
        <w:br w:type="page"/>
      </w:r>
    </w:p>
    <w:p w14:paraId="1E136B5B" w14:textId="77777777" w:rsidR="00EB2B29" w:rsidRDefault="00EB2B29" w:rsidP="00460CA2">
      <w:pPr>
        <w:widowControl/>
        <w:spacing w:line="360" w:lineRule="auto"/>
        <w:jc w:val="left"/>
        <w:rPr>
          <w:rFonts w:ascii="仿宋_GB2312" w:cs="仿宋_GB2312"/>
          <w:kern w:val="0"/>
          <w:sz w:val="32"/>
          <w:szCs w:val="32"/>
        </w:rPr>
        <w:sectPr w:rsidR="00EB2B29" w:rsidSect="00223F93">
          <w:headerReference w:type="even" r:id="rId21"/>
          <w:pgSz w:w="11906" w:h="16838"/>
          <w:pgMar w:top="1440" w:right="1800" w:bottom="1440" w:left="1800" w:header="851" w:footer="992" w:gutter="0"/>
          <w:cols w:space="425"/>
          <w:docGrid w:type="lines" w:linePitch="312"/>
        </w:sectPr>
      </w:pPr>
    </w:p>
    <w:p w14:paraId="15C8E6BB" w14:textId="2759253F" w:rsidR="00AB4BDE" w:rsidRPr="00C42FEB" w:rsidRDefault="00460CA2" w:rsidP="00460CA2">
      <w:pPr>
        <w:pStyle w:val="af3"/>
        <w:spacing w:before="1092" w:after="468"/>
      </w:pPr>
      <w:bookmarkStart w:id="5" w:name="_Toc154518652"/>
      <w:r>
        <w:rPr>
          <w:rFonts w:cs="Times New Roman"/>
          <w:b/>
        </w:rPr>
        <w:lastRenderedPageBreak/>
        <w:t>4</w:t>
      </w:r>
      <w:r w:rsidRPr="00BC2E57">
        <w:rPr>
          <w:rFonts w:cs="Times New Roman"/>
          <w:b/>
        </w:rPr>
        <w:t xml:space="preserve"> </w:t>
      </w:r>
      <w:r w:rsidRPr="00460CA2">
        <w:rPr>
          <w:rFonts w:cs="Times New Roman"/>
        </w:rPr>
        <w:t>助航灯光监控系统设计</w:t>
      </w:r>
      <w:bookmarkEnd w:id="5"/>
    </w:p>
    <w:p w14:paraId="061029F6" w14:textId="77777777" w:rsidR="00223F93" w:rsidRPr="00540595" w:rsidRDefault="00223F93" w:rsidP="00460CA2">
      <w:pPr>
        <w:autoSpaceDE w:val="0"/>
        <w:autoSpaceDN w:val="0"/>
        <w:adjustRightInd w:val="0"/>
        <w:spacing w:line="360" w:lineRule="auto"/>
        <w:rPr>
          <w:rFonts w:ascii="Times New Roman" w:hAnsi="Times New Roman" w:cs="Times New Roman"/>
          <w:szCs w:val="23"/>
        </w:rPr>
      </w:pPr>
      <w:r w:rsidRPr="00B21B4C">
        <w:rPr>
          <w:rFonts w:ascii="Times New Roman" w:hAnsi="Times New Roman" w:cs="Times New Roman"/>
          <w:b/>
          <w:bCs/>
          <w:szCs w:val="21"/>
        </w:rPr>
        <w:t>4.1</w:t>
      </w:r>
      <w:r w:rsidRPr="00540595">
        <w:rPr>
          <w:rFonts w:ascii="Times New Roman" w:hAnsi="Times New Roman" w:cs="Times New Roman"/>
          <w:szCs w:val="23"/>
        </w:rPr>
        <w:t xml:space="preserve"> </w:t>
      </w:r>
      <w:r w:rsidRPr="00540595">
        <w:rPr>
          <w:rFonts w:ascii="Times New Roman" w:hAnsi="Times New Roman" w:cs="Times New Roman" w:hint="eastAsia"/>
          <w:szCs w:val="23"/>
        </w:rPr>
        <w:t>助航灯光系统监控对以下灯光系统进行监视和控制，包括但不限于：进近灯光系统、跑道灯光系统、滑行道灯光系统、精密进近坡度指示系统、跑道状态灯系统、机位操作引导灯等灯光系统。</w:t>
      </w:r>
    </w:p>
    <w:p w14:paraId="3526723F" w14:textId="77777777" w:rsidR="00223F93" w:rsidRPr="00540595" w:rsidRDefault="00223F93" w:rsidP="00460CA2">
      <w:pPr>
        <w:autoSpaceDE w:val="0"/>
        <w:autoSpaceDN w:val="0"/>
        <w:adjustRightInd w:val="0"/>
        <w:spacing w:line="360" w:lineRule="auto"/>
        <w:rPr>
          <w:rFonts w:ascii="Times New Roman" w:hAnsi="Times New Roman" w:cs="Times New Roman"/>
          <w:szCs w:val="23"/>
        </w:rPr>
      </w:pPr>
      <w:r w:rsidRPr="00B21B4C">
        <w:rPr>
          <w:rFonts w:ascii="Times New Roman" w:hAnsi="Times New Roman" w:cs="Times New Roman"/>
          <w:b/>
          <w:bCs/>
          <w:szCs w:val="21"/>
        </w:rPr>
        <w:t>4.2</w:t>
      </w:r>
      <w:r w:rsidRPr="00540595">
        <w:rPr>
          <w:rFonts w:ascii="Times New Roman" w:hAnsi="Times New Roman" w:cs="Times New Roman"/>
          <w:szCs w:val="23"/>
        </w:rPr>
        <w:t xml:space="preserve"> </w:t>
      </w:r>
      <w:r w:rsidRPr="00540595">
        <w:rPr>
          <w:rFonts w:ascii="Times New Roman" w:hAnsi="Times New Roman" w:cs="Times New Roman" w:hint="eastAsia"/>
          <w:szCs w:val="23"/>
        </w:rPr>
        <w:t>助航灯光监控系统控制方式包括本地控制和远程遥控。本地控制助航灯光操作系统控制终端安装在灯光站，远程遥控控制终端根据管理权限可安装在塔台、运行中心等位置。</w:t>
      </w:r>
    </w:p>
    <w:p w14:paraId="1EF9B75A" w14:textId="72CD4440" w:rsidR="00223F93" w:rsidRPr="00540595" w:rsidRDefault="00223F93" w:rsidP="00460CA2">
      <w:pPr>
        <w:autoSpaceDE w:val="0"/>
        <w:autoSpaceDN w:val="0"/>
        <w:adjustRightInd w:val="0"/>
        <w:spacing w:line="360" w:lineRule="auto"/>
        <w:rPr>
          <w:rFonts w:ascii="Times New Roman" w:hAnsi="Times New Roman" w:cs="Times New Roman"/>
          <w:szCs w:val="23"/>
        </w:rPr>
      </w:pPr>
      <w:r w:rsidRPr="00B21B4C">
        <w:rPr>
          <w:rFonts w:ascii="Times New Roman" w:hAnsi="Times New Roman" w:cs="Times New Roman"/>
          <w:b/>
          <w:bCs/>
          <w:szCs w:val="21"/>
        </w:rPr>
        <w:t>4.3</w:t>
      </w:r>
      <w:r w:rsidRPr="00540595">
        <w:rPr>
          <w:rFonts w:ascii="Times New Roman" w:hAnsi="Times New Roman" w:cs="Times New Roman" w:hint="eastAsia"/>
          <w:szCs w:val="23"/>
        </w:rPr>
        <w:t xml:space="preserve"> </w:t>
      </w:r>
      <w:r w:rsidRPr="00540595">
        <w:rPr>
          <w:rFonts w:ascii="Times New Roman" w:hAnsi="Times New Roman" w:cs="Times New Roman" w:hint="eastAsia"/>
          <w:szCs w:val="23"/>
        </w:rPr>
        <w:t>助航灯光监控系统设计</w:t>
      </w:r>
    </w:p>
    <w:p w14:paraId="6CFBB0B7" w14:textId="77777777" w:rsidR="00223F93" w:rsidRPr="00540595" w:rsidRDefault="00223F93" w:rsidP="00460CA2">
      <w:pPr>
        <w:autoSpaceDE w:val="0"/>
        <w:autoSpaceDN w:val="0"/>
        <w:adjustRightInd w:val="0"/>
        <w:spacing w:line="360" w:lineRule="auto"/>
        <w:rPr>
          <w:rFonts w:ascii="Times New Roman" w:hAnsi="Times New Roman" w:cs="Times New Roman"/>
          <w:szCs w:val="23"/>
        </w:rPr>
      </w:pPr>
      <w:r w:rsidRPr="00B21B4C">
        <w:rPr>
          <w:rFonts w:ascii="Times New Roman" w:hAnsi="Times New Roman" w:cs="Times New Roman"/>
          <w:b/>
          <w:bCs/>
          <w:szCs w:val="21"/>
        </w:rPr>
        <w:t>4.3.1</w:t>
      </w:r>
      <w:r w:rsidRPr="00540595">
        <w:rPr>
          <w:rFonts w:ascii="Times New Roman" w:hAnsi="Times New Roman" w:cs="Times New Roman"/>
          <w:szCs w:val="23"/>
        </w:rPr>
        <w:t xml:space="preserve"> </w:t>
      </w:r>
      <w:r w:rsidRPr="00540595">
        <w:rPr>
          <w:rFonts w:ascii="Times New Roman" w:hAnsi="Times New Roman" w:cs="Times New Roman" w:hint="eastAsia"/>
          <w:szCs w:val="23"/>
        </w:rPr>
        <w:t>监控系统的主要功能</w:t>
      </w:r>
    </w:p>
    <w:p w14:paraId="1E7695A7" w14:textId="1B259877" w:rsidR="005C22D9" w:rsidRPr="00540595" w:rsidRDefault="00223F93" w:rsidP="00B37287">
      <w:pPr>
        <w:autoSpaceDE w:val="0"/>
        <w:autoSpaceDN w:val="0"/>
        <w:adjustRightInd w:val="0"/>
        <w:spacing w:line="360" w:lineRule="auto"/>
        <w:ind w:firstLineChars="200" w:firstLine="420"/>
        <w:rPr>
          <w:rFonts w:ascii="Times New Roman" w:hAnsi="Times New Roman" w:cs="Times New Roman"/>
          <w:szCs w:val="23"/>
        </w:rPr>
      </w:pPr>
      <w:r w:rsidRPr="00540595">
        <w:rPr>
          <w:rFonts w:ascii="Times New Roman" w:hAnsi="Times New Roman" w:cs="Times New Roman" w:hint="eastAsia"/>
          <w:szCs w:val="23"/>
        </w:rPr>
        <w:t>根据不同的系统类别，监控系统的主要对应功能如下表。</w:t>
      </w:r>
    </w:p>
    <w:p w14:paraId="13E4434B" w14:textId="50519229" w:rsidR="00934E01" w:rsidRDefault="005C22D9" w:rsidP="00944C3F">
      <w:pPr>
        <w:autoSpaceDE w:val="0"/>
        <w:autoSpaceDN w:val="0"/>
        <w:adjustRightInd w:val="0"/>
        <w:spacing w:line="360" w:lineRule="auto"/>
        <w:jc w:val="center"/>
        <w:rPr>
          <w:rFonts w:ascii="Times New Roman" w:hAnsi="Times New Roman" w:cs="Times New Roman"/>
          <w:szCs w:val="23"/>
        </w:rPr>
      </w:pPr>
      <w:r w:rsidRPr="00540595">
        <w:rPr>
          <w:rFonts w:ascii="Times New Roman" w:eastAsia="黑体" w:hAnsi="Times New Roman" w:cs="Times New Roman" w:hint="eastAsia"/>
          <w:b/>
          <w:sz w:val="18"/>
          <w:szCs w:val="20"/>
        </w:rPr>
        <w:t>表</w:t>
      </w:r>
      <w:r w:rsidRPr="00540595">
        <w:rPr>
          <w:rFonts w:ascii="Times New Roman" w:eastAsia="黑体" w:hAnsi="Times New Roman" w:cs="Times New Roman" w:hint="eastAsia"/>
          <w:b/>
          <w:sz w:val="18"/>
          <w:szCs w:val="20"/>
        </w:rPr>
        <w:t>4</w:t>
      </w:r>
      <w:r w:rsidRPr="00540595">
        <w:rPr>
          <w:rFonts w:ascii="Times New Roman" w:eastAsia="黑体" w:hAnsi="Times New Roman" w:cs="Times New Roman"/>
          <w:b/>
          <w:sz w:val="18"/>
          <w:szCs w:val="20"/>
        </w:rPr>
        <w:t>-1</w:t>
      </w:r>
      <w:r w:rsidRPr="00540595">
        <w:rPr>
          <w:rFonts w:ascii="Times New Roman" w:eastAsia="黑体" w:hAnsi="Times New Roman" w:cs="Times New Roman" w:hint="eastAsia"/>
          <w:b/>
          <w:sz w:val="18"/>
          <w:szCs w:val="20"/>
        </w:rPr>
        <w:t>助航灯光监控系统主要功能表</w:t>
      </w:r>
    </w:p>
    <w:tbl>
      <w:tblPr>
        <w:tblW w:w="8900" w:type="dxa"/>
        <w:tblLook w:val="04A0" w:firstRow="1" w:lastRow="0" w:firstColumn="1" w:lastColumn="0" w:noHBand="0" w:noVBand="1"/>
      </w:tblPr>
      <w:tblGrid>
        <w:gridCol w:w="1080"/>
        <w:gridCol w:w="7820"/>
      </w:tblGrid>
      <w:tr w:rsidR="00944C3F" w:rsidRPr="00955881" w14:paraId="0BEED203" w14:textId="77777777" w:rsidTr="006839D7">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D406A" w14:textId="77777777" w:rsidR="00944C3F" w:rsidRPr="00955881" w:rsidRDefault="00944C3F" w:rsidP="006839D7">
            <w:pPr>
              <w:widowControl/>
              <w:jc w:val="center"/>
              <w:rPr>
                <w:rFonts w:ascii="等线" w:eastAsia="等线" w:hAnsi="等线" w:cs="宋体"/>
                <w:b/>
                <w:bCs/>
                <w:color w:val="000000"/>
                <w:kern w:val="0"/>
                <w:sz w:val="22"/>
              </w:rPr>
            </w:pPr>
            <w:r w:rsidRPr="00955881">
              <w:rPr>
                <w:rFonts w:ascii="等线" w:eastAsia="等线" w:hAnsi="等线" w:cs="宋体" w:hint="eastAsia"/>
                <w:b/>
                <w:bCs/>
                <w:color w:val="000000"/>
                <w:kern w:val="0"/>
                <w:sz w:val="22"/>
              </w:rPr>
              <w:t>类别</w:t>
            </w:r>
          </w:p>
        </w:tc>
        <w:tc>
          <w:tcPr>
            <w:tcW w:w="7820" w:type="dxa"/>
            <w:tcBorders>
              <w:top w:val="single" w:sz="4" w:space="0" w:color="auto"/>
              <w:left w:val="nil"/>
              <w:bottom w:val="single" w:sz="4" w:space="0" w:color="auto"/>
              <w:right w:val="single" w:sz="4" w:space="0" w:color="auto"/>
            </w:tcBorders>
            <w:shd w:val="clear" w:color="auto" w:fill="auto"/>
            <w:noWrap/>
            <w:vAlign w:val="center"/>
            <w:hideMark/>
          </w:tcPr>
          <w:p w14:paraId="519CEAF6" w14:textId="77777777" w:rsidR="00944C3F" w:rsidRPr="00955881" w:rsidRDefault="00944C3F" w:rsidP="006839D7">
            <w:pPr>
              <w:widowControl/>
              <w:jc w:val="center"/>
              <w:rPr>
                <w:rFonts w:ascii="等线" w:eastAsia="等线" w:hAnsi="等线" w:cs="宋体"/>
                <w:b/>
                <w:bCs/>
                <w:color w:val="000000"/>
                <w:kern w:val="0"/>
                <w:sz w:val="22"/>
              </w:rPr>
            </w:pPr>
            <w:r w:rsidRPr="00955881">
              <w:rPr>
                <w:rFonts w:ascii="等线" w:eastAsia="等线" w:hAnsi="等线" w:cs="宋体" w:hint="eastAsia"/>
                <w:b/>
                <w:bCs/>
                <w:color w:val="000000"/>
                <w:kern w:val="0"/>
                <w:sz w:val="22"/>
              </w:rPr>
              <w:t>主要系统功能</w:t>
            </w:r>
          </w:p>
        </w:tc>
      </w:tr>
      <w:tr w:rsidR="00944C3F" w:rsidRPr="00166F4A" w14:paraId="78E2F4BF" w14:textId="77777777" w:rsidTr="006839D7">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FB6D1E" w14:textId="77777777" w:rsidR="00944C3F" w:rsidRPr="00166F4A" w:rsidRDefault="00944C3F" w:rsidP="006839D7">
            <w:pPr>
              <w:widowControl/>
              <w:jc w:val="center"/>
              <w:rPr>
                <w:rFonts w:ascii="等线" w:eastAsia="等线" w:hAnsi="等线" w:cs="宋体"/>
                <w:color w:val="000000"/>
                <w:kern w:val="0"/>
                <w:sz w:val="22"/>
              </w:rPr>
            </w:pPr>
            <w:r w:rsidRPr="00166F4A">
              <w:rPr>
                <w:rFonts w:ascii="等线" w:eastAsia="等线" w:hAnsi="等线" w:cs="宋体" w:hint="eastAsia"/>
                <w:color w:val="000000"/>
                <w:kern w:val="0"/>
                <w:sz w:val="22"/>
              </w:rPr>
              <w:t>A</w:t>
            </w:r>
          </w:p>
        </w:tc>
        <w:tc>
          <w:tcPr>
            <w:tcW w:w="7820" w:type="dxa"/>
            <w:tcBorders>
              <w:top w:val="nil"/>
              <w:left w:val="nil"/>
              <w:bottom w:val="single" w:sz="4" w:space="0" w:color="auto"/>
              <w:right w:val="single" w:sz="4" w:space="0" w:color="auto"/>
            </w:tcBorders>
            <w:shd w:val="clear" w:color="auto" w:fill="auto"/>
            <w:noWrap/>
            <w:vAlign w:val="center"/>
            <w:hideMark/>
          </w:tcPr>
          <w:p w14:paraId="3F96024C" w14:textId="77777777" w:rsidR="00944C3F" w:rsidRPr="00166F4A" w:rsidRDefault="00944C3F" w:rsidP="006839D7">
            <w:pPr>
              <w:widowControl/>
              <w:jc w:val="left"/>
              <w:rPr>
                <w:rFonts w:ascii="等线" w:eastAsia="等线" w:hAnsi="等线" w:cs="宋体"/>
                <w:color w:val="000000"/>
                <w:kern w:val="0"/>
                <w:sz w:val="22"/>
              </w:rPr>
            </w:pPr>
            <w:r w:rsidRPr="00166F4A">
              <w:rPr>
                <w:rFonts w:ascii="等线" w:eastAsia="等线" w:hAnsi="等线" w:cs="宋体" w:hint="eastAsia"/>
                <w:color w:val="000000"/>
                <w:kern w:val="0"/>
                <w:sz w:val="22"/>
              </w:rPr>
              <w:t>1) 对助航灯光回路单个/成组的开启、关闭</w:t>
            </w:r>
            <w:proofErr w:type="gramStart"/>
            <w:r w:rsidRPr="00166F4A">
              <w:rPr>
                <w:rFonts w:ascii="等线" w:eastAsia="等线" w:hAnsi="等线" w:cs="宋体" w:hint="eastAsia"/>
                <w:color w:val="000000"/>
                <w:kern w:val="0"/>
                <w:sz w:val="22"/>
              </w:rPr>
              <w:t>及光级调整</w:t>
            </w:r>
            <w:proofErr w:type="gramEnd"/>
          </w:p>
        </w:tc>
      </w:tr>
      <w:tr w:rsidR="00944C3F" w:rsidRPr="00166F4A" w14:paraId="65016149" w14:textId="77777777" w:rsidTr="006839D7">
        <w:trPr>
          <w:trHeight w:val="285"/>
        </w:trPr>
        <w:tc>
          <w:tcPr>
            <w:tcW w:w="1080" w:type="dxa"/>
            <w:vMerge/>
            <w:tcBorders>
              <w:top w:val="nil"/>
              <w:left w:val="single" w:sz="4" w:space="0" w:color="auto"/>
              <w:bottom w:val="single" w:sz="4" w:space="0" w:color="auto"/>
              <w:right w:val="single" w:sz="4" w:space="0" w:color="auto"/>
            </w:tcBorders>
            <w:vAlign w:val="center"/>
            <w:hideMark/>
          </w:tcPr>
          <w:p w14:paraId="35D44D1B" w14:textId="77777777" w:rsidR="00944C3F" w:rsidRPr="00166F4A" w:rsidRDefault="00944C3F" w:rsidP="006839D7">
            <w:pPr>
              <w:widowControl/>
              <w:jc w:val="left"/>
              <w:rPr>
                <w:rFonts w:ascii="等线" w:eastAsia="等线" w:hAnsi="等线" w:cs="宋体"/>
                <w:color w:val="000000"/>
                <w:kern w:val="0"/>
                <w:sz w:val="22"/>
              </w:rPr>
            </w:pPr>
          </w:p>
        </w:tc>
        <w:tc>
          <w:tcPr>
            <w:tcW w:w="7820" w:type="dxa"/>
            <w:tcBorders>
              <w:top w:val="nil"/>
              <w:left w:val="nil"/>
              <w:bottom w:val="single" w:sz="4" w:space="0" w:color="auto"/>
              <w:right w:val="single" w:sz="4" w:space="0" w:color="auto"/>
            </w:tcBorders>
            <w:shd w:val="clear" w:color="auto" w:fill="auto"/>
            <w:noWrap/>
            <w:vAlign w:val="center"/>
            <w:hideMark/>
          </w:tcPr>
          <w:p w14:paraId="2C9ED941" w14:textId="77777777" w:rsidR="00944C3F" w:rsidRPr="00166F4A" w:rsidRDefault="00944C3F" w:rsidP="006839D7">
            <w:pPr>
              <w:widowControl/>
              <w:jc w:val="left"/>
              <w:rPr>
                <w:rFonts w:ascii="等线" w:eastAsia="等线" w:hAnsi="等线" w:cs="宋体"/>
                <w:color w:val="000000"/>
                <w:kern w:val="0"/>
                <w:sz w:val="22"/>
              </w:rPr>
            </w:pPr>
            <w:r w:rsidRPr="00166F4A">
              <w:rPr>
                <w:rFonts w:ascii="等线" w:eastAsia="等线" w:hAnsi="等线" w:cs="宋体" w:hint="eastAsia"/>
                <w:color w:val="000000"/>
                <w:kern w:val="0"/>
                <w:sz w:val="22"/>
              </w:rPr>
              <w:t>2) 以最终状态实现故障安全保护功能</w:t>
            </w:r>
          </w:p>
        </w:tc>
      </w:tr>
      <w:tr w:rsidR="00944C3F" w:rsidRPr="00166F4A" w14:paraId="54204BA7" w14:textId="77777777" w:rsidTr="006839D7">
        <w:trPr>
          <w:trHeight w:val="285"/>
        </w:trPr>
        <w:tc>
          <w:tcPr>
            <w:tcW w:w="1080" w:type="dxa"/>
            <w:vMerge/>
            <w:tcBorders>
              <w:top w:val="nil"/>
              <w:left w:val="single" w:sz="4" w:space="0" w:color="auto"/>
              <w:bottom w:val="single" w:sz="4" w:space="0" w:color="auto"/>
              <w:right w:val="single" w:sz="4" w:space="0" w:color="auto"/>
            </w:tcBorders>
            <w:vAlign w:val="center"/>
            <w:hideMark/>
          </w:tcPr>
          <w:p w14:paraId="00FE2316" w14:textId="77777777" w:rsidR="00944C3F" w:rsidRPr="00166F4A" w:rsidRDefault="00944C3F" w:rsidP="006839D7">
            <w:pPr>
              <w:widowControl/>
              <w:jc w:val="left"/>
              <w:rPr>
                <w:rFonts w:ascii="等线" w:eastAsia="等线" w:hAnsi="等线" w:cs="宋体"/>
                <w:color w:val="000000"/>
                <w:kern w:val="0"/>
                <w:sz w:val="22"/>
              </w:rPr>
            </w:pPr>
          </w:p>
        </w:tc>
        <w:tc>
          <w:tcPr>
            <w:tcW w:w="7820" w:type="dxa"/>
            <w:tcBorders>
              <w:top w:val="nil"/>
              <w:left w:val="nil"/>
              <w:bottom w:val="single" w:sz="4" w:space="0" w:color="auto"/>
              <w:right w:val="single" w:sz="4" w:space="0" w:color="auto"/>
            </w:tcBorders>
            <w:shd w:val="clear" w:color="auto" w:fill="auto"/>
            <w:noWrap/>
            <w:vAlign w:val="center"/>
            <w:hideMark/>
          </w:tcPr>
          <w:p w14:paraId="3094B63F" w14:textId="77777777" w:rsidR="00944C3F" w:rsidRPr="00166F4A" w:rsidRDefault="00944C3F" w:rsidP="006839D7">
            <w:pPr>
              <w:widowControl/>
              <w:jc w:val="left"/>
              <w:rPr>
                <w:rFonts w:ascii="等线" w:eastAsia="等线" w:hAnsi="等线" w:cs="宋体"/>
                <w:color w:val="000000"/>
                <w:kern w:val="0"/>
                <w:sz w:val="22"/>
              </w:rPr>
            </w:pPr>
            <w:r w:rsidRPr="00166F4A">
              <w:rPr>
                <w:rFonts w:ascii="等线" w:eastAsia="等线" w:hAnsi="等线" w:cs="宋体" w:hint="eastAsia"/>
                <w:color w:val="000000"/>
                <w:kern w:val="0"/>
                <w:sz w:val="22"/>
              </w:rPr>
              <w:t>3) 对系统设备及监控对象运行状态的监视</w:t>
            </w:r>
          </w:p>
        </w:tc>
      </w:tr>
      <w:tr w:rsidR="00944C3F" w:rsidRPr="00166F4A" w14:paraId="757C16D7" w14:textId="77777777" w:rsidTr="006839D7">
        <w:trPr>
          <w:trHeight w:val="285"/>
        </w:trPr>
        <w:tc>
          <w:tcPr>
            <w:tcW w:w="1080" w:type="dxa"/>
            <w:vMerge/>
            <w:tcBorders>
              <w:top w:val="nil"/>
              <w:left w:val="single" w:sz="4" w:space="0" w:color="auto"/>
              <w:bottom w:val="single" w:sz="4" w:space="0" w:color="auto"/>
              <w:right w:val="single" w:sz="4" w:space="0" w:color="auto"/>
            </w:tcBorders>
            <w:vAlign w:val="center"/>
            <w:hideMark/>
          </w:tcPr>
          <w:p w14:paraId="760336EB" w14:textId="77777777" w:rsidR="00944C3F" w:rsidRPr="00166F4A" w:rsidRDefault="00944C3F" w:rsidP="006839D7">
            <w:pPr>
              <w:widowControl/>
              <w:jc w:val="left"/>
              <w:rPr>
                <w:rFonts w:ascii="等线" w:eastAsia="等线" w:hAnsi="等线" w:cs="宋体"/>
                <w:color w:val="000000"/>
                <w:kern w:val="0"/>
                <w:sz w:val="22"/>
              </w:rPr>
            </w:pPr>
          </w:p>
        </w:tc>
        <w:tc>
          <w:tcPr>
            <w:tcW w:w="7820" w:type="dxa"/>
            <w:tcBorders>
              <w:top w:val="nil"/>
              <w:left w:val="nil"/>
              <w:bottom w:val="single" w:sz="4" w:space="0" w:color="auto"/>
              <w:right w:val="single" w:sz="4" w:space="0" w:color="auto"/>
            </w:tcBorders>
            <w:shd w:val="clear" w:color="auto" w:fill="auto"/>
            <w:noWrap/>
            <w:vAlign w:val="center"/>
            <w:hideMark/>
          </w:tcPr>
          <w:p w14:paraId="745ED772" w14:textId="77777777" w:rsidR="00944C3F" w:rsidRPr="00166F4A" w:rsidRDefault="00944C3F" w:rsidP="006839D7">
            <w:pPr>
              <w:widowControl/>
              <w:jc w:val="left"/>
              <w:rPr>
                <w:rFonts w:ascii="等线" w:eastAsia="等线" w:hAnsi="等线" w:cs="宋体"/>
                <w:color w:val="000000"/>
                <w:kern w:val="0"/>
                <w:sz w:val="22"/>
              </w:rPr>
            </w:pPr>
            <w:r w:rsidRPr="00166F4A">
              <w:rPr>
                <w:rFonts w:ascii="等线" w:eastAsia="等线" w:hAnsi="等线" w:cs="宋体" w:hint="eastAsia"/>
                <w:color w:val="000000"/>
                <w:kern w:val="0"/>
                <w:sz w:val="22"/>
              </w:rPr>
              <w:t>4) 具有事件管理、控制权限管理等基本管理功能。</w:t>
            </w:r>
          </w:p>
        </w:tc>
      </w:tr>
      <w:tr w:rsidR="00944C3F" w:rsidRPr="00166F4A" w14:paraId="218D22B3" w14:textId="77777777" w:rsidTr="006839D7">
        <w:trPr>
          <w:trHeight w:val="285"/>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851BA2" w14:textId="77777777" w:rsidR="00944C3F" w:rsidRPr="00166F4A" w:rsidRDefault="00944C3F" w:rsidP="006839D7">
            <w:pPr>
              <w:widowControl/>
              <w:jc w:val="center"/>
              <w:rPr>
                <w:rFonts w:ascii="等线" w:eastAsia="等线" w:hAnsi="等线" w:cs="宋体"/>
                <w:color w:val="000000"/>
                <w:kern w:val="0"/>
                <w:sz w:val="22"/>
              </w:rPr>
            </w:pPr>
            <w:r w:rsidRPr="00166F4A">
              <w:rPr>
                <w:rFonts w:ascii="等线" w:eastAsia="等线" w:hAnsi="等线" w:cs="宋体" w:hint="eastAsia"/>
                <w:color w:val="000000"/>
                <w:kern w:val="0"/>
                <w:sz w:val="22"/>
              </w:rPr>
              <w:t>B</w:t>
            </w:r>
          </w:p>
        </w:tc>
        <w:tc>
          <w:tcPr>
            <w:tcW w:w="7820" w:type="dxa"/>
            <w:tcBorders>
              <w:top w:val="nil"/>
              <w:left w:val="nil"/>
              <w:bottom w:val="single" w:sz="4" w:space="0" w:color="auto"/>
              <w:right w:val="single" w:sz="4" w:space="0" w:color="auto"/>
            </w:tcBorders>
            <w:shd w:val="clear" w:color="auto" w:fill="auto"/>
            <w:noWrap/>
            <w:vAlign w:val="center"/>
            <w:hideMark/>
          </w:tcPr>
          <w:p w14:paraId="7181F47C" w14:textId="77777777" w:rsidR="00944C3F" w:rsidRPr="00166F4A" w:rsidRDefault="00944C3F" w:rsidP="006839D7">
            <w:pPr>
              <w:widowControl/>
              <w:jc w:val="left"/>
              <w:rPr>
                <w:rFonts w:ascii="等线" w:eastAsia="等线" w:hAnsi="等线" w:cs="宋体"/>
                <w:color w:val="000000"/>
                <w:kern w:val="0"/>
                <w:sz w:val="22"/>
              </w:rPr>
            </w:pPr>
            <w:r w:rsidRPr="00166F4A">
              <w:rPr>
                <w:rFonts w:ascii="等线" w:eastAsia="等线" w:hAnsi="等线" w:cs="宋体" w:hint="eastAsia"/>
                <w:color w:val="000000"/>
                <w:kern w:val="0"/>
                <w:sz w:val="22"/>
              </w:rPr>
              <w:t>在满足 A 类系统功能基础上，至少还应当具有如下功能:</w:t>
            </w:r>
          </w:p>
        </w:tc>
      </w:tr>
      <w:tr w:rsidR="00944C3F" w:rsidRPr="00166F4A" w14:paraId="7E3BE098" w14:textId="77777777" w:rsidTr="006839D7">
        <w:trPr>
          <w:trHeight w:val="285"/>
        </w:trPr>
        <w:tc>
          <w:tcPr>
            <w:tcW w:w="1080" w:type="dxa"/>
            <w:vMerge/>
            <w:tcBorders>
              <w:top w:val="nil"/>
              <w:left w:val="single" w:sz="4" w:space="0" w:color="auto"/>
              <w:bottom w:val="single" w:sz="4" w:space="0" w:color="auto"/>
              <w:right w:val="single" w:sz="4" w:space="0" w:color="auto"/>
            </w:tcBorders>
            <w:vAlign w:val="center"/>
            <w:hideMark/>
          </w:tcPr>
          <w:p w14:paraId="3E78E500" w14:textId="77777777" w:rsidR="00944C3F" w:rsidRPr="00166F4A" w:rsidRDefault="00944C3F" w:rsidP="006839D7">
            <w:pPr>
              <w:widowControl/>
              <w:jc w:val="left"/>
              <w:rPr>
                <w:rFonts w:ascii="等线" w:eastAsia="等线" w:hAnsi="等线" w:cs="宋体"/>
                <w:color w:val="000000"/>
                <w:kern w:val="0"/>
                <w:sz w:val="22"/>
              </w:rPr>
            </w:pPr>
          </w:p>
        </w:tc>
        <w:tc>
          <w:tcPr>
            <w:tcW w:w="7820" w:type="dxa"/>
            <w:tcBorders>
              <w:top w:val="nil"/>
              <w:left w:val="nil"/>
              <w:bottom w:val="single" w:sz="4" w:space="0" w:color="auto"/>
              <w:right w:val="single" w:sz="4" w:space="0" w:color="auto"/>
            </w:tcBorders>
            <w:shd w:val="clear" w:color="auto" w:fill="auto"/>
            <w:noWrap/>
            <w:vAlign w:val="center"/>
            <w:hideMark/>
          </w:tcPr>
          <w:p w14:paraId="3EF5FEC7" w14:textId="77777777" w:rsidR="00944C3F" w:rsidRPr="00166F4A" w:rsidRDefault="00944C3F" w:rsidP="006839D7">
            <w:pPr>
              <w:widowControl/>
              <w:jc w:val="left"/>
              <w:rPr>
                <w:rFonts w:ascii="等线" w:eastAsia="等线" w:hAnsi="等线" w:cs="宋体"/>
                <w:color w:val="000000"/>
                <w:kern w:val="0"/>
                <w:sz w:val="22"/>
              </w:rPr>
            </w:pPr>
            <w:r w:rsidRPr="00166F4A">
              <w:rPr>
                <w:rFonts w:ascii="等线" w:eastAsia="等线" w:hAnsi="等线" w:cs="宋体" w:hint="eastAsia"/>
                <w:color w:val="000000"/>
                <w:kern w:val="0"/>
                <w:sz w:val="22"/>
              </w:rPr>
              <w:t>1) 监视 MH5001 标准规定的相应跑道类别的重要灯光系统完好率</w:t>
            </w:r>
          </w:p>
        </w:tc>
      </w:tr>
      <w:tr w:rsidR="00944C3F" w:rsidRPr="00166F4A" w14:paraId="48C836D1" w14:textId="77777777" w:rsidTr="006839D7">
        <w:trPr>
          <w:trHeight w:val="285"/>
        </w:trPr>
        <w:tc>
          <w:tcPr>
            <w:tcW w:w="1080" w:type="dxa"/>
            <w:vMerge/>
            <w:tcBorders>
              <w:top w:val="nil"/>
              <w:left w:val="single" w:sz="4" w:space="0" w:color="auto"/>
              <w:bottom w:val="single" w:sz="4" w:space="0" w:color="auto"/>
              <w:right w:val="single" w:sz="4" w:space="0" w:color="auto"/>
            </w:tcBorders>
            <w:vAlign w:val="center"/>
            <w:hideMark/>
          </w:tcPr>
          <w:p w14:paraId="5A243249" w14:textId="77777777" w:rsidR="00944C3F" w:rsidRPr="00166F4A" w:rsidRDefault="00944C3F" w:rsidP="006839D7">
            <w:pPr>
              <w:widowControl/>
              <w:jc w:val="left"/>
              <w:rPr>
                <w:rFonts w:ascii="等线" w:eastAsia="等线" w:hAnsi="等线" w:cs="宋体"/>
                <w:color w:val="000000"/>
                <w:kern w:val="0"/>
                <w:sz w:val="22"/>
              </w:rPr>
            </w:pPr>
          </w:p>
        </w:tc>
        <w:tc>
          <w:tcPr>
            <w:tcW w:w="7820" w:type="dxa"/>
            <w:tcBorders>
              <w:top w:val="nil"/>
              <w:left w:val="nil"/>
              <w:bottom w:val="single" w:sz="4" w:space="0" w:color="auto"/>
              <w:right w:val="single" w:sz="4" w:space="0" w:color="auto"/>
            </w:tcBorders>
            <w:shd w:val="clear" w:color="auto" w:fill="auto"/>
            <w:noWrap/>
            <w:vAlign w:val="center"/>
            <w:hideMark/>
          </w:tcPr>
          <w:p w14:paraId="39A9F928" w14:textId="77777777" w:rsidR="00944C3F" w:rsidRPr="00166F4A" w:rsidRDefault="00944C3F" w:rsidP="006839D7">
            <w:pPr>
              <w:widowControl/>
              <w:jc w:val="left"/>
              <w:rPr>
                <w:rFonts w:ascii="等线" w:eastAsia="等线" w:hAnsi="等线" w:cs="宋体"/>
                <w:color w:val="000000"/>
                <w:kern w:val="0"/>
                <w:sz w:val="22"/>
              </w:rPr>
            </w:pPr>
            <w:r w:rsidRPr="00166F4A">
              <w:rPr>
                <w:rFonts w:ascii="等线" w:eastAsia="等线" w:hAnsi="等线" w:cs="宋体" w:hint="eastAsia"/>
                <w:color w:val="000000"/>
                <w:kern w:val="0"/>
                <w:sz w:val="22"/>
              </w:rPr>
              <w:t>2) 监视 MH 5001标准规定的相应跑道类别的重要灯光系统相邻灯故障状态</w:t>
            </w:r>
          </w:p>
        </w:tc>
      </w:tr>
      <w:tr w:rsidR="00944C3F" w:rsidRPr="00166F4A" w14:paraId="171BA96D" w14:textId="77777777" w:rsidTr="006839D7">
        <w:trPr>
          <w:trHeight w:val="285"/>
        </w:trPr>
        <w:tc>
          <w:tcPr>
            <w:tcW w:w="1080" w:type="dxa"/>
            <w:vMerge/>
            <w:tcBorders>
              <w:top w:val="nil"/>
              <w:left w:val="single" w:sz="4" w:space="0" w:color="auto"/>
              <w:bottom w:val="single" w:sz="4" w:space="0" w:color="auto"/>
              <w:right w:val="single" w:sz="4" w:space="0" w:color="auto"/>
            </w:tcBorders>
            <w:vAlign w:val="center"/>
            <w:hideMark/>
          </w:tcPr>
          <w:p w14:paraId="43EBCE1C" w14:textId="77777777" w:rsidR="00944C3F" w:rsidRPr="00166F4A" w:rsidRDefault="00944C3F" w:rsidP="006839D7">
            <w:pPr>
              <w:widowControl/>
              <w:jc w:val="left"/>
              <w:rPr>
                <w:rFonts w:ascii="等线" w:eastAsia="等线" w:hAnsi="等线" w:cs="宋体"/>
                <w:color w:val="000000"/>
                <w:kern w:val="0"/>
                <w:sz w:val="22"/>
              </w:rPr>
            </w:pPr>
          </w:p>
        </w:tc>
        <w:tc>
          <w:tcPr>
            <w:tcW w:w="7820" w:type="dxa"/>
            <w:tcBorders>
              <w:top w:val="nil"/>
              <w:left w:val="nil"/>
              <w:bottom w:val="single" w:sz="4" w:space="0" w:color="auto"/>
              <w:right w:val="single" w:sz="4" w:space="0" w:color="auto"/>
            </w:tcBorders>
            <w:shd w:val="clear" w:color="auto" w:fill="auto"/>
            <w:noWrap/>
            <w:vAlign w:val="center"/>
            <w:hideMark/>
          </w:tcPr>
          <w:p w14:paraId="484EEE60" w14:textId="77777777" w:rsidR="00944C3F" w:rsidRPr="00166F4A" w:rsidRDefault="00944C3F" w:rsidP="006839D7">
            <w:pPr>
              <w:widowControl/>
              <w:jc w:val="left"/>
              <w:rPr>
                <w:rFonts w:ascii="等线" w:eastAsia="等线" w:hAnsi="等线" w:cs="宋体"/>
                <w:color w:val="000000"/>
                <w:kern w:val="0"/>
                <w:sz w:val="22"/>
              </w:rPr>
            </w:pPr>
            <w:r w:rsidRPr="00166F4A">
              <w:rPr>
                <w:rFonts w:ascii="等线" w:eastAsia="等线" w:hAnsi="等线" w:cs="宋体" w:hint="eastAsia"/>
                <w:color w:val="000000"/>
                <w:kern w:val="0"/>
                <w:sz w:val="22"/>
              </w:rPr>
              <w:t>3) 监视停止排</w:t>
            </w:r>
            <w:proofErr w:type="gramStart"/>
            <w:r w:rsidRPr="00166F4A">
              <w:rPr>
                <w:rFonts w:ascii="等线" w:eastAsia="等线" w:hAnsi="等线" w:cs="宋体" w:hint="eastAsia"/>
                <w:color w:val="000000"/>
                <w:kern w:val="0"/>
                <w:sz w:val="22"/>
              </w:rPr>
              <w:t>灯坏灯数</w:t>
            </w:r>
            <w:proofErr w:type="gramEnd"/>
            <w:r w:rsidRPr="00166F4A">
              <w:rPr>
                <w:rFonts w:ascii="等线" w:eastAsia="等线" w:hAnsi="等线" w:cs="宋体" w:hint="eastAsia"/>
                <w:color w:val="000000"/>
                <w:kern w:val="0"/>
                <w:sz w:val="22"/>
              </w:rPr>
              <w:t>及相邻灯故障状态</w:t>
            </w:r>
          </w:p>
        </w:tc>
      </w:tr>
      <w:tr w:rsidR="00944C3F" w:rsidRPr="00166F4A" w14:paraId="3534D808" w14:textId="77777777" w:rsidTr="006839D7">
        <w:trPr>
          <w:trHeight w:val="285"/>
        </w:trPr>
        <w:tc>
          <w:tcPr>
            <w:tcW w:w="1080" w:type="dxa"/>
            <w:vMerge/>
            <w:tcBorders>
              <w:top w:val="nil"/>
              <w:left w:val="single" w:sz="4" w:space="0" w:color="auto"/>
              <w:bottom w:val="single" w:sz="4" w:space="0" w:color="auto"/>
              <w:right w:val="single" w:sz="4" w:space="0" w:color="auto"/>
            </w:tcBorders>
            <w:vAlign w:val="center"/>
            <w:hideMark/>
          </w:tcPr>
          <w:p w14:paraId="1B3F7831" w14:textId="77777777" w:rsidR="00944C3F" w:rsidRPr="00166F4A" w:rsidRDefault="00944C3F" w:rsidP="006839D7">
            <w:pPr>
              <w:widowControl/>
              <w:jc w:val="left"/>
              <w:rPr>
                <w:rFonts w:ascii="等线" w:eastAsia="等线" w:hAnsi="等线" w:cs="宋体"/>
                <w:color w:val="000000"/>
                <w:kern w:val="0"/>
                <w:sz w:val="22"/>
              </w:rPr>
            </w:pPr>
          </w:p>
        </w:tc>
        <w:tc>
          <w:tcPr>
            <w:tcW w:w="7820" w:type="dxa"/>
            <w:tcBorders>
              <w:top w:val="nil"/>
              <w:left w:val="nil"/>
              <w:bottom w:val="single" w:sz="4" w:space="0" w:color="auto"/>
              <w:right w:val="single" w:sz="4" w:space="0" w:color="auto"/>
            </w:tcBorders>
            <w:shd w:val="clear" w:color="auto" w:fill="auto"/>
            <w:noWrap/>
            <w:vAlign w:val="center"/>
            <w:hideMark/>
          </w:tcPr>
          <w:p w14:paraId="6CF2AF1D" w14:textId="77777777" w:rsidR="00944C3F" w:rsidRPr="00166F4A" w:rsidRDefault="00944C3F" w:rsidP="006839D7">
            <w:pPr>
              <w:widowControl/>
              <w:jc w:val="left"/>
              <w:rPr>
                <w:rFonts w:ascii="等线" w:eastAsia="等线" w:hAnsi="等线" w:cs="宋体"/>
                <w:color w:val="000000"/>
                <w:kern w:val="0"/>
                <w:sz w:val="22"/>
              </w:rPr>
            </w:pPr>
            <w:r w:rsidRPr="00166F4A">
              <w:rPr>
                <w:rFonts w:ascii="等线" w:eastAsia="等线" w:hAnsi="等线" w:cs="宋体" w:hint="eastAsia"/>
                <w:color w:val="000000"/>
                <w:kern w:val="0"/>
                <w:sz w:val="22"/>
              </w:rPr>
              <w:t>4) 监视滑行道中线灯的相邻灯故障状态</w:t>
            </w:r>
          </w:p>
        </w:tc>
      </w:tr>
      <w:tr w:rsidR="00944C3F" w:rsidRPr="00166F4A" w14:paraId="7DC218F6" w14:textId="77777777" w:rsidTr="006839D7">
        <w:trPr>
          <w:trHeight w:val="285"/>
        </w:trPr>
        <w:tc>
          <w:tcPr>
            <w:tcW w:w="1080" w:type="dxa"/>
            <w:vMerge/>
            <w:tcBorders>
              <w:top w:val="nil"/>
              <w:left w:val="single" w:sz="4" w:space="0" w:color="auto"/>
              <w:bottom w:val="single" w:sz="4" w:space="0" w:color="auto"/>
              <w:right w:val="single" w:sz="4" w:space="0" w:color="auto"/>
            </w:tcBorders>
            <w:vAlign w:val="center"/>
            <w:hideMark/>
          </w:tcPr>
          <w:p w14:paraId="47508558" w14:textId="77777777" w:rsidR="00944C3F" w:rsidRPr="00166F4A" w:rsidRDefault="00944C3F" w:rsidP="006839D7">
            <w:pPr>
              <w:widowControl/>
              <w:jc w:val="left"/>
              <w:rPr>
                <w:rFonts w:ascii="等线" w:eastAsia="等线" w:hAnsi="等线" w:cs="宋体"/>
                <w:color w:val="000000"/>
                <w:kern w:val="0"/>
                <w:sz w:val="22"/>
              </w:rPr>
            </w:pPr>
          </w:p>
        </w:tc>
        <w:tc>
          <w:tcPr>
            <w:tcW w:w="7820" w:type="dxa"/>
            <w:tcBorders>
              <w:top w:val="nil"/>
              <w:left w:val="nil"/>
              <w:bottom w:val="single" w:sz="4" w:space="0" w:color="auto"/>
              <w:right w:val="single" w:sz="4" w:space="0" w:color="auto"/>
            </w:tcBorders>
            <w:shd w:val="clear" w:color="auto" w:fill="auto"/>
            <w:noWrap/>
            <w:vAlign w:val="center"/>
            <w:hideMark/>
          </w:tcPr>
          <w:p w14:paraId="77186405" w14:textId="77777777" w:rsidR="00944C3F" w:rsidRPr="00166F4A" w:rsidRDefault="00944C3F" w:rsidP="006839D7">
            <w:pPr>
              <w:widowControl/>
              <w:jc w:val="left"/>
              <w:rPr>
                <w:rFonts w:ascii="等线" w:eastAsia="等线" w:hAnsi="等线" w:cs="宋体"/>
                <w:color w:val="000000"/>
                <w:kern w:val="0"/>
                <w:sz w:val="22"/>
              </w:rPr>
            </w:pPr>
            <w:r w:rsidRPr="00166F4A">
              <w:rPr>
                <w:rFonts w:ascii="等线" w:eastAsia="等线" w:hAnsi="等线" w:cs="宋体" w:hint="eastAsia"/>
                <w:color w:val="000000"/>
                <w:kern w:val="0"/>
                <w:sz w:val="22"/>
              </w:rPr>
              <w:t>5) 监控快速出口滑行道指示灯</w:t>
            </w:r>
          </w:p>
        </w:tc>
      </w:tr>
      <w:tr w:rsidR="00944C3F" w:rsidRPr="00166F4A" w14:paraId="6EB07ED7" w14:textId="77777777" w:rsidTr="006839D7">
        <w:trPr>
          <w:trHeight w:val="285"/>
        </w:trPr>
        <w:tc>
          <w:tcPr>
            <w:tcW w:w="1080" w:type="dxa"/>
            <w:vMerge/>
            <w:tcBorders>
              <w:top w:val="nil"/>
              <w:left w:val="single" w:sz="4" w:space="0" w:color="auto"/>
              <w:bottom w:val="single" w:sz="4" w:space="0" w:color="auto"/>
              <w:right w:val="single" w:sz="4" w:space="0" w:color="auto"/>
            </w:tcBorders>
            <w:vAlign w:val="center"/>
            <w:hideMark/>
          </w:tcPr>
          <w:p w14:paraId="1A448D08" w14:textId="77777777" w:rsidR="00944C3F" w:rsidRPr="00166F4A" w:rsidRDefault="00944C3F" w:rsidP="006839D7">
            <w:pPr>
              <w:widowControl/>
              <w:jc w:val="left"/>
              <w:rPr>
                <w:rFonts w:ascii="等线" w:eastAsia="等线" w:hAnsi="等线" w:cs="宋体"/>
                <w:color w:val="000000"/>
                <w:kern w:val="0"/>
                <w:sz w:val="22"/>
              </w:rPr>
            </w:pPr>
          </w:p>
        </w:tc>
        <w:tc>
          <w:tcPr>
            <w:tcW w:w="7820" w:type="dxa"/>
            <w:tcBorders>
              <w:top w:val="nil"/>
              <w:left w:val="nil"/>
              <w:bottom w:val="single" w:sz="4" w:space="0" w:color="auto"/>
              <w:right w:val="single" w:sz="4" w:space="0" w:color="auto"/>
            </w:tcBorders>
            <w:shd w:val="clear" w:color="auto" w:fill="auto"/>
            <w:noWrap/>
            <w:vAlign w:val="center"/>
            <w:hideMark/>
          </w:tcPr>
          <w:p w14:paraId="52E32287" w14:textId="77777777" w:rsidR="00944C3F" w:rsidRPr="00166F4A" w:rsidRDefault="00944C3F" w:rsidP="006839D7">
            <w:pPr>
              <w:widowControl/>
              <w:jc w:val="left"/>
              <w:rPr>
                <w:rFonts w:ascii="等线" w:eastAsia="等线" w:hAnsi="等线" w:cs="宋体"/>
                <w:color w:val="000000"/>
                <w:kern w:val="0"/>
                <w:sz w:val="22"/>
              </w:rPr>
            </w:pPr>
            <w:r w:rsidRPr="00166F4A">
              <w:rPr>
                <w:rFonts w:ascii="等线" w:eastAsia="等线" w:hAnsi="等线" w:cs="宋体" w:hint="eastAsia"/>
                <w:color w:val="000000"/>
                <w:kern w:val="0"/>
                <w:sz w:val="22"/>
              </w:rPr>
              <w:t>6) 具有停止排灯控制功能</w:t>
            </w:r>
          </w:p>
        </w:tc>
      </w:tr>
      <w:tr w:rsidR="00944C3F" w:rsidRPr="00166F4A" w14:paraId="11079114" w14:textId="77777777" w:rsidTr="006839D7">
        <w:trPr>
          <w:trHeight w:val="285"/>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FEEA3B" w14:textId="77777777" w:rsidR="00944C3F" w:rsidRPr="00166F4A" w:rsidRDefault="00944C3F" w:rsidP="006839D7">
            <w:pPr>
              <w:widowControl/>
              <w:jc w:val="center"/>
              <w:rPr>
                <w:rFonts w:ascii="等线" w:eastAsia="等线" w:hAnsi="等线" w:cs="宋体"/>
                <w:color w:val="000000"/>
                <w:kern w:val="0"/>
                <w:sz w:val="22"/>
              </w:rPr>
            </w:pPr>
            <w:r w:rsidRPr="00166F4A">
              <w:rPr>
                <w:rFonts w:ascii="等线" w:eastAsia="等线" w:hAnsi="等线" w:cs="宋体" w:hint="eastAsia"/>
                <w:color w:val="000000"/>
                <w:kern w:val="0"/>
                <w:sz w:val="22"/>
              </w:rPr>
              <w:t>C</w:t>
            </w:r>
          </w:p>
        </w:tc>
        <w:tc>
          <w:tcPr>
            <w:tcW w:w="7820" w:type="dxa"/>
            <w:tcBorders>
              <w:top w:val="nil"/>
              <w:left w:val="nil"/>
              <w:bottom w:val="single" w:sz="4" w:space="0" w:color="auto"/>
              <w:right w:val="single" w:sz="4" w:space="0" w:color="auto"/>
            </w:tcBorders>
            <w:shd w:val="clear" w:color="auto" w:fill="auto"/>
            <w:noWrap/>
            <w:vAlign w:val="center"/>
            <w:hideMark/>
          </w:tcPr>
          <w:p w14:paraId="656C911A" w14:textId="77777777" w:rsidR="00944C3F" w:rsidRPr="00166F4A" w:rsidRDefault="00944C3F" w:rsidP="006839D7">
            <w:pPr>
              <w:widowControl/>
              <w:jc w:val="left"/>
              <w:rPr>
                <w:rFonts w:ascii="等线" w:eastAsia="等线" w:hAnsi="等线" w:cs="宋体"/>
                <w:color w:val="000000"/>
                <w:kern w:val="0"/>
                <w:sz w:val="22"/>
              </w:rPr>
            </w:pPr>
            <w:r w:rsidRPr="00166F4A">
              <w:rPr>
                <w:rFonts w:ascii="等线" w:eastAsia="等线" w:hAnsi="等线" w:cs="宋体" w:hint="eastAsia"/>
                <w:color w:val="000000"/>
                <w:kern w:val="0"/>
                <w:sz w:val="22"/>
              </w:rPr>
              <w:t>在满足B类系统功能基础上，至少还应当具有如下功能:</w:t>
            </w:r>
          </w:p>
        </w:tc>
      </w:tr>
      <w:tr w:rsidR="00944C3F" w:rsidRPr="00166F4A" w14:paraId="77743495" w14:textId="77777777" w:rsidTr="006839D7">
        <w:trPr>
          <w:trHeight w:val="285"/>
        </w:trPr>
        <w:tc>
          <w:tcPr>
            <w:tcW w:w="1080" w:type="dxa"/>
            <w:vMerge/>
            <w:tcBorders>
              <w:top w:val="nil"/>
              <w:left w:val="single" w:sz="4" w:space="0" w:color="auto"/>
              <w:bottom w:val="single" w:sz="4" w:space="0" w:color="000000"/>
              <w:right w:val="single" w:sz="4" w:space="0" w:color="auto"/>
            </w:tcBorders>
            <w:vAlign w:val="center"/>
            <w:hideMark/>
          </w:tcPr>
          <w:p w14:paraId="6A555EB1" w14:textId="77777777" w:rsidR="00944C3F" w:rsidRPr="00166F4A" w:rsidRDefault="00944C3F" w:rsidP="006839D7">
            <w:pPr>
              <w:widowControl/>
              <w:jc w:val="left"/>
              <w:rPr>
                <w:rFonts w:ascii="等线" w:eastAsia="等线" w:hAnsi="等线" w:cs="宋体"/>
                <w:color w:val="000000"/>
                <w:kern w:val="0"/>
                <w:sz w:val="22"/>
              </w:rPr>
            </w:pPr>
          </w:p>
        </w:tc>
        <w:tc>
          <w:tcPr>
            <w:tcW w:w="7820" w:type="dxa"/>
            <w:tcBorders>
              <w:top w:val="nil"/>
              <w:left w:val="nil"/>
              <w:bottom w:val="single" w:sz="4" w:space="0" w:color="auto"/>
              <w:right w:val="single" w:sz="4" w:space="0" w:color="auto"/>
            </w:tcBorders>
            <w:shd w:val="clear" w:color="auto" w:fill="auto"/>
            <w:noWrap/>
            <w:vAlign w:val="center"/>
            <w:hideMark/>
          </w:tcPr>
          <w:p w14:paraId="681E8F81" w14:textId="77777777" w:rsidR="00944C3F" w:rsidRPr="00166F4A" w:rsidRDefault="00944C3F" w:rsidP="006839D7">
            <w:pPr>
              <w:widowControl/>
              <w:jc w:val="left"/>
              <w:rPr>
                <w:rFonts w:ascii="等线" w:eastAsia="等线" w:hAnsi="等线" w:cs="宋体"/>
                <w:color w:val="000000"/>
                <w:kern w:val="0"/>
                <w:sz w:val="22"/>
              </w:rPr>
            </w:pPr>
            <w:r w:rsidRPr="00166F4A">
              <w:rPr>
                <w:rFonts w:ascii="等线" w:eastAsia="等线" w:hAnsi="等线" w:cs="宋体" w:hint="eastAsia"/>
                <w:color w:val="000000"/>
                <w:kern w:val="0"/>
                <w:sz w:val="22"/>
              </w:rPr>
              <w:t>1) 具有滑行道中线</w:t>
            </w:r>
            <w:proofErr w:type="gramStart"/>
            <w:r w:rsidRPr="00166F4A">
              <w:rPr>
                <w:rFonts w:ascii="等线" w:eastAsia="等线" w:hAnsi="等线" w:cs="宋体" w:hint="eastAsia"/>
                <w:color w:val="000000"/>
                <w:kern w:val="0"/>
                <w:sz w:val="22"/>
              </w:rPr>
              <w:t>灯固定灯段</w:t>
            </w:r>
            <w:proofErr w:type="gramEnd"/>
            <w:r w:rsidRPr="00166F4A">
              <w:rPr>
                <w:rFonts w:ascii="等线" w:eastAsia="等线" w:hAnsi="等线" w:cs="宋体" w:hint="eastAsia"/>
                <w:color w:val="000000"/>
                <w:kern w:val="0"/>
                <w:sz w:val="22"/>
              </w:rPr>
              <w:t>a的控制功能:</w:t>
            </w:r>
          </w:p>
        </w:tc>
      </w:tr>
      <w:tr w:rsidR="00944C3F" w:rsidRPr="00166F4A" w14:paraId="5C4736F4" w14:textId="77777777" w:rsidTr="006839D7">
        <w:trPr>
          <w:trHeight w:val="285"/>
        </w:trPr>
        <w:tc>
          <w:tcPr>
            <w:tcW w:w="1080" w:type="dxa"/>
            <w:vMerge/>
            <w:tcBorders>
              <w:top w:val="nil"/>
              <w:left w:val="single" w:sz="4" w:space="0" w:color="auto"/>
              <w:bottom w:val="single" w:sz="4" w:space="0" w:color="000000"/>
              <w:right w:val="single" w:sz="4" w:space="0" w:color="auto"/>
            </w:tcBorders>
            <w:vAlign w:val="center"/>
            <w:hideMark/>
          </w:tcPr>
          <w:p w14:paraId="40122779" w14:textId="77777777" w:rsidR="00944C3F" w:rsidRPr="00166F4A" w:rsidRDefault="00944C3F" w:rsidP="006839D7">
            <w:pPr>
              <w:widowControl/>
              <w:jc w:val="left"/>
              <w:rPr>
                <w:rFonts w:ascii="等线" w:eastAsia="等线" w:hAnsi="等线" w:cs="宋体"/>
                <w:color w:val="000000"/>
                <w:kern w:val="0"/>
                <w:sz w:val="22"/>
              </w:rPr>
            </w:pPr>
          </w:p>
        </w:tc>
        <w:tc>
          <w:tcPr>
            <w:tcW w:w="7820" w:type="dxa"/>
            <w:tcBorders>
              <w:top w:val="nil"/>
              <w:left w:val="nil"/>
              <w:bottom w:val="single" w:sz="4" w:space="0" w:color="auto"/>
              <w:right w:val="single" w:sz="4" w:space="0" w:color="auto"/>
            </w:tcBorders>
            <w:shd w:val="clear" w:color="auto" w:fill="auto"/>
            <w:noWrap/>
            <w:vAlign w:val="center"/>
            <w:hideMark/>
          </w:tcPr>
          <w:p w14:paraId="138123CD" w14:textId="77777777" w:rsidR="00944C3F" w:rsidRPr="00166F4A" w:rsidRDefault="00944C3F" w:rsidP="006839D7">
            <w:pPr>
              <w:widowControl/>
              <w:jc w:val="left"/>
              <w:rPr>
                <w:rFonts w:ascii="等线" w:eastAsia="等线" w:hAnsi="等线" w:cs="宋体"/>
                <w:color w:val="000000"/>
                <w:kern w:val="0"/>
                <w:sz w:val="22"/>
              </w:rPr>
            </w:pPr>
            <w:r w:rsidRPr="00166F4A">
              <w:rPr>
                <w:rFonts w:ascii="等线" w:eastAsia="等线" w:hAnsi="等线" w:cs="宋体" w:hint="eastAsia"/>
                <w:color w:val="000000"/>
                <w:kern w:val="0"/>
                <w:sz w:val="22"/>
              </w:rPr>
              <w:t>2) 具有滑行道中线灯</w:t>
            </w:r>
            <w:proofErr w:type="gramStart"/>
            <w:r w:rsidRPr="00166F4A">
              <w:rPr>
                <w:rFonts w:ascii="等线" w:eastAsia="等线" w:hAnsi="等线" w:cs="宋体" w:hint="eastAsia"/>
                <w:color w:val="000000"/>
                <w:kern w:val="0"/>
                <w:sz w:val="22"/>
              </w:rPr>
              <w:t>可变灯段</w:t>
            </w:r>
            <w:proofErr w:type="gramEnd"/>
            <w:r w:rsidRPr="00166F4A">
              <w:rPr>
                <w:rFonts w:ascii="等线" w:eastAsia="等线" w:hAnsi="等线" w:cs="宋体" w:hint="eastAsia"/>
                <w:color w:val="000000"/>
                <w:kern w:val="0"/>
                <w:sz w:val="22"/>
              </w:rPr>
              <w:t>b的控制功能</w:t>
            </w:r>
          </w:p>
        </w:tc>
      </w:tr>
    </w:tbl>
    <w:p w14:paraId="6A2FB48C" w14:textId="77777777" w:rsidR="00955881" w:rsidRPr="00955881" w:rsidRDefault="00955881" w:rsidP="00955881">
      <w:pPr>
        <w:widowControl/>
        <w:jc w:val="left"/>
        <w:rPr>
          <w:rFonts w:ascii="等线" w:eastAsia="等线" w:hAnsi="等线" w:cs="宋体"/>
          <w:color w:val="000000"/>
          <w:kern w:val="0"/>
          <w:sz w:val="18"/>
          <w:szCs w:val="18"/>
        </w:rPr>
      </w:pPr>
      <w:r w:rsidRPr="00955881">
        <w:rPr>
          <w:rFonts w:ascii="等线" w:eastAsia="等线" w:hAnsi="等线" w:cs="宋体" w:hint="eastAsia"/>
          <w:color w:val="000000"/>
          <w:kern w:val="0"/>
          <w:sz w:val="18"/>
          <w:szCs w:val="18"/>
        </w:rPr>
        <w:t>注：a、</w:t>
      </w:r>
      <w:proofErr w:type="gramStart"/>
      <w:r w:rsidRPr="00955881">
        <w:rPr>
          <w:rFonts w:ascii="等线" w:eastAsia="等线" w:hAnsi="等线" w:cs="宋体" w:hint="eastAsia"/>
          <w:color w:val="000000"/>
          <w:kern w:val="0"/>
          <w:sz w:val="18"/>
          <w:szCs w:val="18"/>
        </w:rPr>
        <w:t>固定灯段</w:t>
      </w:r>
      <w:proofErr w:type="gramEnd"/>
      <w:r w:rsidRPr="00955881">
        <w:rPr>
          <w:rFonts w:ascii="等线" w:eastAsia="等线" w:hAnsi="等线" w:cs="宋体" w:hint="eastAsia"/>
          <w:color w:val="000000"/>
          <w:kern w:val="0"/>
          <w:sz w:val="18"/>
          <w:szCs w:val="18"/>
        </w:rPr>
        <w:t>:对飞机提供目视路线引导的固定的滑行道中线灯</w:t>
      </w:r>
      <w:proofErr w:type="gramStart"/>
      <w:r w:rsidRPr="00955881">
        <w:rPr>
          <w:rFonts w:ascii="等线" w:eastAsia="等线" w:hAnsi="等线" w:cs="宋体" w:hint="eastAsia"/>
          <w:color w:val="000000"/>
          <w:kern w:val="0"/>
          <w:sz w:val="18"/>
          <w:szCs w:val="18"/>
        </w:rPr>
        <w:t>灯</w:t>
      </w:r>
      <w:proofErr w:type="gramEnd"/>
      <w:r w:rsidRPr="00955881">
        <w:rPr>
          <w:rFonts w:ascii="等线" w:eastAsia="等线" w:hAnsi="等线" w:cs="宋体" w:hint="eastAsia"/>
          <w:color w:val="000000"/>
          <w:kern w:val="0"/>
          <w:sz w:val="18"/>
          <w:szCs w:val="18"/>
        </w:rPr>
        <w:t>段，</w:t>
      </w:r>
      <w:proofErr w:type="gramStart"/>
      <w:r w:rsidRPr="00955881">
        <w:rPr>
          <w:rFonts w:ascii="等线" w:eastAsia="等线" w:hAnsi="等线" w:cs="宋体" w:hint="eastAsia"/>
          <w:color w:val="000000"/>
          <w:kern w:val="0"/>
          <w:sz w:val="18"/>
          <w:szCs w:val="18"/>
        </w:rPr>
        <w:t>灯段中</w:t>
      </w:r>
      <w:proofErr w:type="gramEnd"/>
      <w:r w:rsidRPr="00955881">
        <w:rPr>
          <w:rFonts w:ascii="等线" w:eastAsia="等线" w:hAnsi="等线" w:cs="宋体" w:hint="eastAsia"/>
          <w:color w:val="000000"/>
          <w:kern w:val="0"/>
          <w:sz w:val="18"/>
          <w:szCs w:val="18"/>
        </w:rPr>
        <w:t>的所有灯应能同时激活或关闭。</w:t>
      </w:r>
      <w:proofErr w:type="gramStart"/>
      <w:r w:rsidRPr="00955881">
        <w:rPr>
          <w:rFonts w:ascii="等线" w:eastAsia="等线" w:hAnsi="等线" w:cs="宋体" w:hint="eastAsia"/>
          <w:color w:val="000000"/>
          <w:kern w:val="0"/>
          <w:sz w:val="18"/>
          <w:szCs w:val="18"/>
        </w:rPr>
        <w:t>灯段的</w:t>
      </w:r>
      <w:proofErr w:type="gramEnd"/>
      <w:r w:rsidRPr="00955881">
        <w:rPr>
          <w:rFonts w:ascii="等线" w:eastAsia="等线" w:hAnsi="等线" w:cs="宋体" w:hint="eastAsia"/>
          <w:color w:val="000000"/>
          <w:kern w:val="0"/>
          <w:sz w:val="18"/>
          <w:szCs w:val="18"/>
        </w:rPr>
        <w:t>长度由一段滑行道的起点和终点的停止排灯的纵向间距决定。</w:t>
      </w:r>
    </w:p>
    <w:p w14:paraId="2DAB4EDD" w14:textId="432E5326" w:rsidR="00944C3F" w:rsidRPr="00944C3F" w:rsidRDefault="00955881" w:rsidP="00955881">
      <w:pPr>
        <w:autoSpaceDE w:val="0"/>
        <w:autoSpaceDN w:val="0"/>
        <w:adjustRightInd w:val="0"/>
        <w:ind w:firstLineChars="200" w:firstLine="360"/>
        <w:rPr>
          <w:rFonts w:ascii="Times New Roman" w:hAnsi="Times New Roman" w:cs="Times New Roman"/>
          <w:szCs w:val="23"/>
        </w:rPr>
      </w:pPr>
      <w:r w:rsidRPr="00955881">
        <w:rPr>
          <w:rFonts w:ascii="等线" w:eastAsia="等线" w:hAnsi="等线" w:cs="宋体" w:hint="eastAsia"/>
          <w:color w:val="000000"/>
          <w:kern w:val="0"/>
          <w:sz w:val="18"/>
          <w:szCs w:val="18"/>
        </w:rPr>
        <w:t>b、</w:t>
      </w:r>
      <w:proofErr w:type="gramStart"/>
      <w:r w:rsidRPr="00955881">
        <w:rPr>
          <w:rFonts w:ascii="等线" w:eastAsia="等线" w:hAnsi="等线" w:cs="宋体" w:hint="eastAsia"/>
          <w:color w:val="000000"/>
          <w:kern w:val="0"/>
          <w:sz w:val="18"/>
          <w:szCs w:val="18"/>
        </w:rPr>
        <w:t>可变灯段</w:t>
      </w:r>
      <w:proofErr w:type="gramEnd"/>
      <w:r w:rsidRPr="00955881">
        <w:rPr>
          <w:rFonts w:ascii="等线" w:eastAsia="等线" w:hAnsi="等线" w:cs="宋体" w:hint="eastAsia"/>
          <w:color w:val="000000"/>
          <w:kern w:val="0"/>
          <w:sz w:val="18"/>
          <w:szCs w:val="18"/>
        </w:rPr>
        <w:t>: 对飞机进行目视路线引导的可变的滑行道中线灯</w:t>
      </w:r>
      <w:proofErr w:type="gramStart"/>
      <w:r w:rsidRPr="00955881">
        <w:rPr>
          <w:rFonts w:ascii="等线" w:eastAsia="等线" w:hAnsi="等线" w:cs="宋体" w:hint="eastAsia"/>
          <w:color w:val="000000"/>
          <w:kern w:val="0"/>
          <w:sz w:val="18"/>
          <w:szCs w:val="18"/>
        </w:rPr>
        <w:t>灯</w:t>
      </w:r>
      <w:proofErr w:type="gramEnd"/>
      <w:r w:rsidRPr="00955881">
        <w:rPr>
          <w:rFonts w:ascii="等线" w:eastAsia="等线" w:hAnsi="等线" w:cs="宋体" w:hint="eastAsia"/>
          <w:color w:val="000000"/>
          <w:kern w:val="0"/>
          <w:sz w:val="18"/>
          <w:szCs w:val="18"/>
        </w:rPr>
        <w:t>段，</w:t>
      </w:r>
      <w:proofErr w:type="gramStart"/>
      <w:r w:rsidRPr="00955881">
        <w:rPr>
          <w:rFonts w:ascii="等线" w:eastAsia="等线" w:hAnsi="等线" w:cs="宋体" w:hint="eastAsia"/>
          <w:color w:val="000000"/>
          <w:kern w:val="0"/>
          <w:sz w:val="18"/>
          <w:szCs w:val="18"/>
        </w:rPr>
        <w:t>可变灯段可</w:t>
      </w:r>
      <w:proofErr w:type="gramEnd"/>
      <w:r w:rsidRPr="00955881">
        <w:rPr>
          <w:rFonts w:ascii="等线" w:eastAsia="等线" w:hAnsi="等线" w:cs="宋体" w:hint="eastAsia"/>
          <w:color w:val="000000"/>
          <w:kern w:val="0"/>
          <w:sz w:val="18"/>
          <w:szCs w:val="18"/>
        </w:rPr>
        <w:t>由一盏灯或一组灯组成，</w:t>
      </w:r>
      <w:proofErr w:type="gramStart"/>
      <w:r w:rsidRPr="00955881">
        <w:rPr>
          <w:rFonts w:ascii="等线" w:eastAsia="等线" w:hAnsi="等线" w:cs="宋体" w:hint="eastAsia"/>
          <w:color w:val="000000"/>
          <w:kern w:val="0"/>
          <w:sz w:val="18"/>
          <w:szCs w:val="18"/>
        </w:rPr>
        <w:t>灯段中</w:t>
      </w:r>
      <w:proofErr w:type="gramEnd"/>
      <w:r w:rsidRPr="00955881">
        <w:rPr>
          <w:rFonts w:ascii="等线" w:eastAsia="等线" w:hAnsi="等线" w:cs="宋体" w:hint="eastAsia"/>
          <w:color w:val="000000"/>
          <w:kern w:val="0"/>
          <w:sz w:val="18"/>
          <w:szCs w:val="18"/>
        </w:rPr>
        <w:t>的所有</w:t>
      </w:r>
      <w:proofErr w:type="gramStart"/>
      <w:r w:rsidRPr="00955881">
        <w:rPr>
          <w:rFonts w:ascii="等线" w:eastAsia="等线" w:hAnsi="等线" w:cs="宋体" w:hint="eastAsia"/>
          <w:color w:val="000000"/>
          <w:kern w:val="0"/>
          <w:sz w:val="18"/>
          <w:szCs w:val="18"/>
        </w:rPr>
        <w:t>灯只能</w:t>
      </w:r>
      <w:proofErr w:type="gramEnd"/>
      <w:r w:rsidRPr="00955881">
        <w:rPr>
          <w:rFonts w:ascii="等线" w:eastAsia="等线" w:hAnsi="等线" w:cs="宋体" w:hint="eastAsia"/>
          <w:color w:val="000000"/>
          <w:kern w:val="0"/>
          <w:sz w:val="18"/>
          <w:szCs w:val="18"/>
        </w:rPr>
        <w:t>同时激活或关闭。使用时，在飞机前面的一段的长度可以按照视程从两个开亮的灯到六个开亮的灯，为了方便驾驶员适应由可开关的中线灯的引导，从驾驶舱</w:t>
      </w:r>
      <w:proofErr w:type="gramStart"/>
      <w:r w:rsidRPr="00955881">
        <w:rPr>
          <w:rFonts w:ascii="等线" w:eastAsia="等线" w:hAnsi="等线" w:cs="宋体" w:hint="eastAsia"/>
          <w:color w:val="000000"/>
          <w:kern w:val="0"/>
          <w:sz w:val="18"/>
          <w:szCs w:val="18"/>
        </w:rPr>
        <w:t>遮挡区</w:t>
      </w:r>
      <w:proofErr w:type="gramEnd"/>
      <w:r w:rsidRPr="00955881">
        <w:rPr>
          <w:rFonts w:ascii="等线" w:eastAsia="等线" w:hAnsi="等线" w:cs="宋体" w:hint="eastAsia"/>
          <w:color w:val="000000"/>
          <w:kern w:val="0"/>
          <w:sz w:val="18"/>
          <w:szCs w:val="18"/>
        </w:rPr>
        <w:t>与滑行道中线的交叉点到前面第一个开亮的中线灯之间可以根据视程留下多达</w:t>
      </w:r>
      <w:proofErr w:type="gramStart"/>
      <w:r w:rsidRPr="00955881">
        <w:rPr>
          <w:rFonts w:ascii="等线" w:eastAsia="等线" w:hAnsi="等线" w:cs="宋体" w:hint="eastAsia"/>
          <w:color w:val="000000"/>
          <w:kern w:val="0"/>
          <w:sz w:val="18"/>
          <w:szCs w:val="18"/>
        </w:rPr>
        <w:t>三个关灭的</w:t>
      </w:r>
      <w:proofErr w:type="gramEnd"/>
      <w:r w:rsidRPr="00955881">
        <w:rPr>
          <w:rFonts w:ascii="等线" w:eastAsia="等线" w:hAnsi="等线" w:cs="宋体" w:hint="eastAsia"/>
          <w:color w:val="000000"/>
          <w:kern w:val="0"/>
          <w:sz w:val="18"/>
          <w:szCs w:val="18"/>
        </w:rPr>
        <w:t>灯。</w:t>
      </w:r>
    </w:p>
    <w:p w14:paraId="26FC0A55" w14:textId="67827C37" w:rsidR="00223F93" w:rsidRDefault="00223F93" w:rsidP="00460CA2">
      <w:pPr>
        <w:autoSpaceDE w:val="0"/>
        <w:autoSpaceDN w:val="0"/>
        <w:adjustRightInd w:val="0"/>
        <w:spacing w:line="360" w:lineRule="auto"/>
        <w:rPr>
          <w:rFonts w:ascii="Times New Roman" w:hAnsi="Times New Roman" w:cs="Times New Roman"/>
          <w:szCs w:val="23"/>
        </w:rPr>
      </w:pPr>
      <w:r w:rsidRPr="00B21B4C">
        <w:rPr>
          <w:rFonts w:ascii="Times New Roman" w:hAnsi="Times New Roman" w:cs="Times New Roman"/>
          <w:b/>
          <w:bCs/>
          <w:szCs w:val="21"/>
        </w:rPr>
        <w:t>4.3.2</w:t>
      </w:r>
      <w:r w:rsidRPr="00540595">
        <w:rPr>
          <w:b/>
        </w:rPr>
        <w:t xml:space="preserve"> </w:t>
      </w:r>
      <w:r w:rsidRPr="00540595">
        <w:rPr>
          <w:rFonts w:ascii="Times New Roman" w:hAnsi="Times New Roman" w:cs="Times New Roman" w:hint="eastAsia"/>
          <w:szCs w:val="23"/>
        </w:rPr>
        <w:t>系统组成</w:t>
      </w:r>
    </w:p>
    <w:p w14:paraId="2E252277" w14:textId="78030A87" w:rsidR="00223F93" w:rsidRPr="00540595" w:rsidRDefault="00944C3F" w:rsidP="00460CA2">
      <w:pPr>
        <w:autoSpaceDE w:val="0"/>
        <w:autoSpaceDN w:val="0"/>
        <w:adjustRightInd w:val="0"/>
        <w:spacing w:line="360" w:lineRule="auto"/>
        <w:jc w:val="center"/>
        <w:rPr>
          <w:rFonts w:ascii="Times New Roman" w:hAnsi="Times New Roman" w:cs="Times New Roman"/>
          <w:szCs w:val="23"/>
        </w:rPr>
      </w:pPr>
      <w:r w:rsidRPr="00895E5E">
        <w:rPr>
          <w:noProof/>
        </w:rPr>
        <w:lastRenderedPageBreak/>
        <w:drawing>
          <wp:inline distT="0" distB="0" distL="0" distR="0" wp14:anchorId="60EE18E9" wp14:editId="1F42DDB3">
            <wp:extent cx="3716121" cy="3083047"/>
            <wp:effectExtent l="0" t="0" r="0" b="3175"/>
            <wp:docPr id="1345579507"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579507" name="图片 1" descr="图示&#10;&#10;描述已自动生成"/>
                    <pic:cNvPicPr/>
                  </pic:nvPicPr>
                  <pic:blipFill>
                    <a:blip r:embed="rId22"/>
                    <a:stretch>
                      <a:fillRect/>
                    </a:stretch>
                  </pic:blipFill>
                  <pic:spPr>
                    <a:xfrm>
                      <a:off x="0" y="0"/>
                      <a:ext cx="3728180" cy="3093051"/>
                    </a:xfrm>
                    <a:prstGeom prst="rect">
                      <a:avLst/>
                    </a:prstGeom>
                  </pic:spPr>
                </pic:pic>
              </a:graphicData>
            </a:graphic>
          </wp:inline>
        </w:drawing>
      </w:r>
    </w:p>
    <w:p w14:paraId="61A802EC" w14:textId="7AB548EB" w:rsidR="00223F93" w:rsidRPr="00540595" w:rsidRDefault="00223F93" w:rsidP="00460CA2">
      <w:pPr>
        <w:autoSpaceDE w:val="0"/>
        <w:autoSpaceDN w:val="0"/>
        <w:adjustRightInd w:val="0"/>
        <w:spacing w:line="360" w:lineRule="auto"/>
        <w:jc w:val="center"/>
        <w:rPr>
          <w:rFonts w:ascii="Times New Roman" w:hAnsi="Times New Roman" w:cs="Times New Roman"/>
          <w:szCs w:val="23"/>
        </w:rPr>
      </w:pPr>
      <w:r w:rsidRPr="00540595">
        <w:rPr>
          <w:rFonts w:ascii="Times New Roman" w:eastAsia="黑体" w:hAnsi="Times New Roman" w:cs="Times New Roman" w:hint="eastAsia"/>
          <w:b/>
          <w:sz w:val="18"/>
          <w:szCs w:val="20"/>
        </w:rPr>
        <w:t>图</w:t>
      </w:r>
      <w:r w:rsidR="00934E01" w:rsidRPr="00540595">
        <w:rPr>
          <w:rFonts w:ascii="Times New Roman" w:eastAsia="黑体" w:hAnsi="Times New Roman" w:cs="Times New Roman" w:hint="eastAsia"/>
          <w:b/>
          <w:sz w:val="18"/>
          <w:szCs w:val="20"/>
        </w:rPr>
        <w:t>4</w:t>
      </w:r>
      <w:r w:rsidR="00934E01" w:rsidRPr="00540595">
        <w:rPr>
          <w:rFonts w:ascii="Times New Roman" w:eastAsia="黑体" w:hAnsi="Times New Roman" w:cs="Times New Roman"/>
          <w:b/>
          <w:sz w:val="18"/>
          <w:szCs w:val="20"/>
        </w:rPr>
        <w:t>-1</w:t>
      </w:r>
      <w:r w:rsidRPr="00540595">
        <w:rPr>
          <w:rFonts w:ascii="Times New Roman" w:eastAsia="黑体" w:hAnsi="Times New Roman" w:cs="Times New Roman"/>
          <w:b/>
          <w:sz w:val="18"/>
          <w:szCs w:val="20"/>
        </w:rPr>
        <w:t xml:space="preserve"> </w:t>
      </w:r>
      <w:r w:rsidRPr="00540595">
        <w:rPr>
          <w:rFonts w:ascii="Times New Roman" w:eastAsia="黑体" w:hAnsi="Times New Roman" w:cs="Times New Roman" w:hint="eastAsia"/>
          <w:b/>
          <w:sz w:val="18"/>
          <w:szCs w:val="20"/>
        </w:rPr>
        <w:t>监控系统组成示意图</w:t>
      </w:r>
    </w:p>
    <w:p w14:paraId="058513D2" w14:textId="5846472E" w:rsidR="00223F93" w:rsidRPr="00540595" w:rsidRDefault="00223F93" w:rsidP="00460CA2">
      <w:pPr>
        <w:autoSpaceDE w:val="0"/>
        <w:autoSpaceDN w:val="0"/>
        <w:adjustRightInd w:val="0"/>
        <w:spacing w:line="360" w:lineRule="auto"/>
        <w:rPr>
          <w:rFonts w:ascii="Times New Roman" w:hAnsi="Times New Roman" w:cs="Times New Roman"/>
          <w:szCs w:val="23"/>
        </w:rPr>
      </w:pPr>
      <w:r w:rsidRPr="00B21B4C">
        <w:rPr>
          <w:rFonts w:ascii="Times New Roman" w:hAnsi="Times New Roman" w:cs="Times New Roman"/>
          <w:b/>
          <w:bCs/>
          <w:szCs w:val="21"/>
        </w:rPr>
        <w:t>4.3.3</w:t>
      </w:r>
      <w:r w:rsidR="00540595">
        <w:rPr>
          <w:b/>
        </w:rPr>
        <w:t xml:space="preserve"> </w:t>
      </w:r>
      <w:r w:rsidRPr="00540595">
        <w:rPr>
          <w:rFonts w:ascii="Times New Roman" w:hAnsi="Times New Roman" w:cs="Times New Roman" w:hint="eastAsia"/>
          <w:szCs w:val="23"/>
        </w:rPr>
        <w:t>核心控制设备</w:t>
      </w:r>
    </w:p>
    <w:p w14:paraId="5D560AF9" w14:textId="77777777" w:rsidR="00223F93" w:rsidRPr="00540595" w:rsidRDefault="00223F93" w:rsidP="00955881">
      <w:pPr>
        <w:autoSpaceDE w:val="0"/>
        <w:autoSpaceDN w:val="0"/>
        <w:adjustRightInd w:val="0"/>
        <w:spacing w:line="360" w:lineRule="auto"/>
        <w:ind w:firstLineChars="200" w:firstLine="420"/>
        <w:rPr>
          <w:rFonts w:ascii="Times New Roman" w:hAnsi="Times New Roman" w:cs="Times New Roman"/>
          <w:szCs w:val="23"/>
        </w:rPr>
      </w:pPr>
      <w:r w:rsidRPr="00540595">
        <w:rPr>
          <w:rFonts w:ascii="Times New Roman" w:hAnsi="Times New Roman" w:cs="Times New Roman" w:hint="eastAsia"/>
          <w:szCs w:val="23"/>
        </w:rPr>
        <w:t>助航灯光系统中的核心控制设备用于实现监控系统与监控对象之间信息的</w:t>
      </w:r>
      <w:proofErr w:type="gramStart"/>
      <w:r w:rsidRPr="00540595">
        <w:rPr>
          <w:rFonts w:ascii="Times New Roman" w:hAnsi="Times New Roman" w:cs="Times New Roman" w:hint="eastAsia"/>
          <w:szCs w:val="23"/>
        </w:rPr>
        <w:t>交互和</w:t>
      </w:r>
      <w:proofErr w:type="gramEnd"/>
      <w:r w:rsidRPr="00540595">
        <w:rPr>
          <w:rFonts w:ascii="Times New Roman" w:hAnsi="Times New Roman" w:cs="Times New Roman" w:hint="eastAsia"/>
          <w:szCs w:val="23"/>
        </w:rPr>
        <w:t>命令的执行，根据监控系统架构的不同，核心控制设备可采用</w:t>
      </w:r>
      <w:r w:rsidRPr="00540595">
        <w:rPr>
          <w:rFonts w:ascii="Times New Roman" w:hAnsi="Times New Roman" w:cs="Times New Roman" w:hint="eastAsia"/>
          <w:szCs w:val="23"/>
        </w:rPr>
        <w:t>PC</w:t>
      </w:r>
      <w:r w:rsidRPr="00540595">
        <w:rPr>
          <w:rFonts w:ascii="Times New Roman" w:hAnsi="Times New Roman" w:cs="Times New Roman" w:hint="eastAsia"/>
          <w:szCs w:val="23"/>
        </w:rPr>
        <w:t>或</w:t>
      </w:r>
      <w:r w:rsidRPr="00540595">
        <w:rPr>
          <w:rFonts w:ascii="Times New Roman" w:hAnsi="Times New Roman" w:cs="Times New Roman" w:hint="eastAsia"/>
          <w:szCs w:val="23"/>
        </w:rPr>
        <w:t>PLC</w:t>
      </w:r>
      <w:r w:rsidRPr="00540595">
        <w:rPr>
          <w:rFonts w:ascii="Times New Roman" w:hAnsi="Times New Roman" w:cs="Times New Roman" w:hint="eastAsia"/>
          <w:szCs w:val="23"/>
        </w:rPr>
        <w:t>，一般安装在灯光站内。</w:t>
      </w:r>
    </w:p>
    <w:p w14:paraId="48EFC853" w14:textId="77777777" w:rsidR="00223F93" w:rsidRPr="00540595" w:rsidRDefault="00223F93" w:rsidP="00460CA2">
      <w:pPr>
        <w:autoSpaceDE w:val="0"/>
        <w:autoSpaceDN w:val="0"/>
        <w:adjustRightInd w:val="0"/>
        <w:spacing w:line="360" w:lineRule="auto"/>
        <w:rPr>
          <w:rFonts w:ascii="Times New Roman" w:hAnsi="Times New Roman" w:cs="Times New Roman"/>
          <w:szCs w:val="23"/>
        </w:rPr>
      </w:pPr>
      <w:r w:rsidRPr="00B21B4C">
        <w:rPr>
          <w:rFonts w:ascii="Times New Roman" w:hAnsi="Times New Roman" w:cs="Times New Roman"/>
          <w:b/>
          <w:bCs/>
          <w:szCs w:val="21"/>
        </w:rPr>
        <w:t>4.3.4</w:t>
      </w:r>
      <w:r w:rsidRPr="00540595">
        <w:rPr>
          <w:b/>
        </w:rPr>
        <w:t xml:space="preserve"> </w:t>
      </w:r>
      <w:r w:rsidRPr="00540595">
        <w:rPr>
          <w:rFonts w:ascii="Times New Roman" w:hAnsi="Times New Roman" w:cs="Times New Roman" w:hint="eastAsia"/>
          <w:szCs w:val="23"/>
        </w:rPr>
        <w:t>单灯监控设备</w:t>
      </w:r>
    </w:p>
    <w:p w14:paraId="31E4F823" w14:textId="77777777" w:rsidR="00223F93" w:rsidRPr="00540595" w:rsidRDefault="00223F93" w:rsidP="00955881">
      <w:pPr>
        <w:autoSpaceDE w:val="0"/>
        <w:autoSpaceDN w:val="0"/>
        <w:adjustRightInd w:val="0"/>
        <w:spacing w:line="360" w:lineRule="auto"/>
        <w:ind w:firstLineChars="200" w:firstLine="420"/>
        <w:rPr>
          <w:rFonts w:ascii="Times New Roman" w:hAnsi="Times New Roman" w:cs="Times New Roman"/>
          <w:szCs w:val="23"/>
        </w:rPr>
      </w:pPr>
      <w:r w:rsidRPr="00540595">
        <w:rPr>
          <w:rFonts w:ascii="Times New Roman" w:hAnsi="Times New Roman" w:cs="Times New Roman" w:hint="eastAsia"/>
          <w:szCs w:val="23"/>
        </w:rPr>
        <w:t>具备单灯监控功能的助航灯光系统配置单灯监控设备。单灯监控功能用于提供机场灯光设备的监视、故障定位和选择性开关等功能。单灯监控设备一般包括单灯控制计算机、单灯监控主机、单灯监控装置及其他配套设备。</w:t>
      </w:r>
    </w:p>
    <w:p w14:paraId="38102457" w14:textId="77777777" w:rsidR="00223F93" w:rsidRDefault="00223F93" w:rsidP="00955881">
      <w:pPr>
        <w:autoSpaceDE w:val="0"/>
        <w:autoSpaceDN w:val="0"/>
        <w:adjustRightInd w:val="0"/>
        <w:spacing w:line="360" w:lineRule="auto"/>
        <w:ind w:firstLineChars="200" w:firstLine="420"/>
        <w:rPr>
          <w:rFonts w:ascii="Times New Roman" w:hAnsi="Times New Roman" w:cs="Times New Roman"/>
          <w:szCs w:val="23"/>
        </w:rPr>
      </w:pPr>
      <w:r w:rsidRPr="00540595">
        <w:rPr>
          <w:rFonts w:ascii="Times New Roman" w:hAnsi="Times New Roman" w:cs="Times New Roman" w:hint="eastAsia"/>
          <w:szCs w:val="23"/>
        </w:rPr>
        <w:t>单灯监控系统可采用电力载波、光纤或双绞线铜线等通讯方式，其中，基于电力载波传输的典型原理图如下图所示。</w:t>
      </w:r>
    </w:p>
    <w:p w14:paraId="40E9E519" w14:textId="50C31F8F" w:rsidR="00944C3F" w:rsidRPr="00540595" w:rsidRDefault="00944C3F" w:rsidP="00944C3F">
      <w:pPr>
        <w:autoSpaceDE w:val="0"/>
        <w:autoSpaceDN w:val="0"/>
        <w:adjustRightInd w:val="0"/>
        <w:spacing w:line="360" w:lineRule="auto"/>
        <w:ind w:firstLine="645"/>
        <w:jc w:val="left"/>
        <w:rPr>
          <w:rFonts w:ascii="Times New Roman" w:hAnsi="Times New Roman" w:cs="Times New Roman"/>
          <w:szCs w:val="23"/>
        </w:rPr>
      </w:pPr>
      <w:r w:rsidRPr="00895E5E">
        <w:rPr>
          <w:noProof/>
        </w:rPr>
        <w:lastRenderedPageBreak/>
        <w:drawing>
          <wp:inline distT="0" distB="0" distL="0" distR="0" wp14:anchorId="689E9C9E" wp14:editId="291106CD">
            <wp:extent cx="4756802" cy="2904135"/>
            <wp:effectExtent l="0" t="0" r="5715" b="0"/>
            <wp:docPr id="6915216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521675" name=""/>
                    <pic:cNvPicPr/>
                  </pic:nvPicPr>
                  <pic:blipFill>
                    <a:blip r:embed="rId23"/>
                    <a:stretch>
                      <a:fillRect/>
                    </a:stretch>
                  </pic:blipFill>
                  <pic:spPr>
                    <a:xfrm>
                      <a:off x="0" y="0"/>
                      <a:ext cx="4760560" cy="2906429"/>
                    </a:xfrm>
                    <a:prstGeom prst="rect">
                      <a:avLst/>
                    </a:prstGeom>
                  </pic:spPr>
                </pic:pic>
              </a:graphicData>
            </a:graphic>
          </wp:inline>
        </w:drawing>
      </w:r>
    </w:p>
    <w:p w14:paraId="17801631" w14:textId="4A737688" w:rsidR="00223F93" w:rsidRPr="00540595" w:rsidRDefault="00223F93" w:rsidP="00460CA2">
      <w:pPr>
        <w:autoSpaceDE w:val="0"/>
        <w:autoSpaceDN w:val="0"/>
        <w:adjustRightInd w:val="0"/>
        <w:spacing w:line="360" w:lineRule="auto"/>
        <w:jc w:val="center"/>
        <w:rPr>
          <w:rFonts w:ascii="Times New Roman" w:hAnsi="Times New Roman" w:cs="Times New Roman"/>
          <w:szCs w:val="23"/>
        </w:rPr>
      </w:pPr>
      <w:r w:rsidRPr="00540595">
        <w:rPr>
          <w:rFonts w:ascii="Times New Roman" w:eastAsia="黑体" w:hAnsi="Times New Roman" w:cs="Times New Roman" w:hint="eastAsia"/>
          <w:b/>
          <w:sz w:val="18"/>
          <w:szCs w:val="20"/>
        </w:rPr>
        <w:t>图</w:t>
      </w:r>
      <w:r w:rsidR="00934E01" w:rsidRPr="00540595">
        <w:rPr>
          <w:rFonts w:ascii="Times New Roman" w:eastAsia="黑体" w:hAnsi="Times New Roman" w:cs="Times New Roman" w:hint="eastAsia"/>
          <w:b/>
          <w:sz w:val="18"/>
          <w:szCs w:val="20"/>
        </w:rPr>
        <w:t>4</w:t>
      </w:r>
      <w:r w:rsidR="00934E01" w:rsidRPr="00540595">
        <w:rPr>
          <w:rFonts w:ascii="Times New Roman" w:eastAsia="黑体" w:hAnsi="Times New Roman" w:cs="Times New Roman"/>
          <w:b/>
          <w:sz w:val="18"/>
          <w:szCs w:val="20"/>
        </w:rPr>
        <w:t>-2</w:t>
      </w:r>
      <w:r w:rsidRPr="00540595">
        <w:rPr>
          <w:rFonts w:ascii="Times New Roman" w:eastAsia="黑体" w:hAnsi="Times New Roman" w:cs="Times New Roman" w:hint="eastAsia"/>
          <w:b/>
          <w:sz w:val="18"/>
          <w:szCs w:val="20"/>
        </w:rPr>
        <w:t xml:space="preserve"> </w:t>
      </w:r>
      <w:r w:rsidRPr="00540595">
        <w:rPr>
          <w:rFonts w:ascii="Times New Roman" w:eastAsia="黑体" w:hAnsi="Times New Roman" w:cs="Times New Roman" w:hint="eastAsia"/>
          <w:b/>
          <w:sz w:val="18"/>
          <w:szCs w:val="20"/>
        </w:rPr>
        <w:t>基于电力载波传输的典型原理图</w:t>
      </w:r>
    </w:p>
    <w:p w14:paraId="27E00D53" w14:textId="77777777" w:rsidR="00223F93" w:rsidRPr="00540595" w:rsidRDefault="00223F93" w:rsidP="00460CA2">
      <w:pPr>
        <w:autoSpaceDE w:val="0"/>
        <w:autoSpaceDN w:val="0"/>
        <w:adjustRightInd w:val="0"/>
        <w:spacing w:line="360" w:lineRule="auto"/>
        <w:rPr>
          <w:rFonts w:ascii="Times New Roman" w:hAnsi="Times New Roman" w:cs="Times New Roman"/>
          <w:szCs w:val="23"/>
        </w:rPr>
      </w:pPr>
      <w:r w:rsidRPr="00B21B4C">
        <w:rPr>
          <w:rFonts w:ascii="Times New Roman" w:hAnsi="Times New Roman" w:cs="Times New Roman"/>
          <w:b/>
          <w:bCs/>
          <w:szCs w:val="21"/>
        </w:rPr>
        <w:t>4.3.5</w:t>
      </w:r>
      <w:r w:rsidRPr="00540595">
        <w:rPr>
          <w:rFonts w:ascii="Times New Roman" w:hAnsi="Times New Roman" w:cs="Times New Roman"/>
          <w:szCs w:val="23"/>
        </w:rPr>
        <w:t xml:space="preserve"> </w:t>
      </w:r>
      <w:r w:rsidRPr="00540595">
        <w:rPr>
          <w:rFonts w:ascii="Times New Roman" w:hAnsi="Times New Roman" w:cs="Times New Roman" w:hint="eastAsia"/>
          <w:szCs w:val="23"/>
        </w:rPr>
        <w:t>通讯网络分为系统通讯网络和灯光站现场通讯网络。系统通讯网络应为监控系统专用网络，用于连接系统内各类计算机设备，介质可以是光纤、无线或实线（如铜线）。灯光站现场通讯网络应为监控系统专用网络，用于连接灯光</w:t>
      </w:r>
      <w:proofErr w:type="gramStart"/>
      <w:r w:rsidRPr="00540595">
        <w:rPr>
          <w:rFonts w:ascii="Times New Roman" w:hAnsi="Times New Roman" w:cs="Times New Roman" w:hint="eastAsia"/>
          <w:szCs w:val="23"/>
        </w:rPr>
        <w:t>站核心</w:t>
      </w:r>
      <w:proofErr w:type="gramEnd"/>
      <w:r w:rsidRPr="00540595">
        <w:rPr>
          <w:rFonts w:ascii="Times New Roman" w:hAnsi="Times New Roman" w:cs="Times New Roman" w:hint="eastAsia"/>
          <w:szCs w:val="23"/>
        </w:rPr>
        <w:t>控制设备和监控对象，通讯介质可以是实线（如铜线）、光纤或无线。通讯接口类型及协议类型一般由监控对象提供，通讯接口类型包括</w:t>
      </w:r>
      <w:r w:rsidRPr="00540595">
        <w:rPr>
          <w:rFonts w:ascii="Times New Roman" w:hAnsi="Times New Roman" w:cs="Times New Roman" w:hint="eastAsia"/>
          <w:szCs w:val="23"/>
        </w:rPr>
        <w:t>RS</w:t>
      </w:r>
      <w:r w:rsidRPr="00540595">
        <w:rPr>
          <w:rFonts w:ascii="Times New Roman" w:hAnsi="Times New Roman" w:cs="Times New Roman"/>
          <w:szCs w:val="23"/>
        </w:rPr>
        <w:t>-485</w:t>
      </w:r>
      <w:r w:rsidRPr="00540595">
        <w:rPr>
          <w:rFonts w:ascii="Times New Roman" w:hAnsi="Times New Roman" w:cs="Times New Roman" w:hint="eastAsia"/>
          <w:szCs w:val="23"/>
        </w:rPr>
        <w:t>、</w:t>
      </w:r>
      <w:r w:rsidRPr="00540595">
        <w:rPr>
          <w:rFonts w:ascii="Times New Roman" w:hAnsi="Times New Roman" w:cs="Times New Roman" w:hint="eastAsia"/>
          <w:szCs w:val="23"/>
        </w:rPr>
        <w:t>CAN</w:t>
      </w:r>
      <w:r w:rsidRPr="00540595">
        <w:rPr>
          <w:rFonts w:ascii="Times New Roman" w:hAnsi="Times New Roman" w:cs="Times New Roman" w:hint="eastAsia"/>
          <w:szCs w:val="23"/>
        </w:rPr>
        <w:t>、以太网等，通讯协议类型包括</w:t>
      </w:r>
      <w:r w:rsidRPr="00540595">
        <w:rPr>
          <w:rFonts w:ascii="Times New Roman" w:hAnsi="Times New Roman" w:cs="Times New Roman" w:hint="eastAsia"/>
          <w:szCs w:val="23"/>
        </w:rPr>
        <w:t>Modbus</w:t>
      </w:r>
      <w:r w:rsidRPr="00540595">
        <w:rPr>
          <w:rFonts w:ascii="Times New Roman" w:hAnsi="Times New Roman" w:cs="Times New Roman" w:hint="eastAsia"/>
          <w:szCs w:val="23"/>
        </w:rPr>
        <w:t>、</w:t>
      </w:r>
      <w:r w:rsidRPr="00540595">
        <w:rPr>
          <w:rFonts w:ascii="Times New Roman" w:hAnsi="Times New Roman" w:cs="Times New Roman" w:hint="eastAsia"/>
          <w:szCs w:val="23"/>
        </w:rPr>
        <w:t>TCP</w:t>
      </w:r>
      <w:r w:rsidRPr="00540595">
        <w:rPr>
          <w:rFonts w:ascii="Times New Roman" w:hAnsi="Times New Roman" w:cs="Times New Roman" w:hint="eastAsia"/>
          <w:szCs w:val="23"/>
        </w:rPr>
        <w:t>等。</w:t>
      </w:r>
    </w:p>
    <w:p w14:paraId="1D6896B8" w14:textId="77777777" w:rsidR="00223F93" w:rsidRPr="00540595" w:rsidRDefault="00223F93" w:rsidP="00460CA2">
      <w:pPr>
        <w:autoSpaceDE w:val="0"/>
        <w:autoSpaceDN w:val="0"/>
        <w:adjustRightInd w:val="0"/>
        <w:spacing w:line="360" w:lineRule="auto"/>
        <w:rPr>
          <w:rFonts w:ascii="Times New Roman" w:hAnsi="Times New Roman" w:cs="Times New Roman"/>
          <w:szCs w:val="23"/>
        </w:rPr>
      </w:pPr>
      <w:r w:rsidRPr="00B21B4C">
        <w:rPr>
          <w:rFonts w:ascii="Times New Roman" w:hAnsi="Times New Roman" w:cs="Times New Roman"/>
          <w:b/>
          <w:bCs/>
          <w:szCs w:val="21"/>
        </w:rPr>
        <w:t>4.4</w:t>
      </w:r>
      <w:r w:rsidRPr="00540595">
        <w:rPr>
          <w:rFonts w:hint="eastAsia"/>
          <w:b/>
        </w:rPr>
        <w:t xml:space="preserve"> </w:t>
      </w:r>
      <w:r w:rsidRPr="00540595">
        <w:rPr>
          <w:rFonts w:ascii="Times New Roman" w:hAnsi="Times New Roman" w:cs="Times New Roman" w:hint="eastAsia"/>
          <w:szCs w:val="23"/>
        </w:rPr>
        <w:t>助航灯光监控系统硬件要求</w:t>
      </w:r>
    </w:p>
    <w:p w14:paraId="506ACCF0" w14:textId="48469EC8" w:rsidR="00223F93" w:rsidRPr="00540595" w:rsidRDefault="00223F93" w:rsidP="00460CA2">
      <w:pPr>
        <w:autoSpaceDE w:val="0"/>
        <w:autoSpaceDN w:val="0"/>
        <w:adjustRightInd w:val="0"/>
        <w:spacing w:line="360" w:lineRule="auto"/>
        <w:rPr>
          <w:rFonts w:ascii="Times New Roman" w:hAnsi="Times New Roman" w:cs="Times New Roman"/>
          <w:szCs w:val="23"/>
        </w:rPr>
      </w:pPr>
      <w:r w:rsidRPr="00B21B4C">
        <w:rPr>
          <w:rFonts w:ascii="Times New Roman" w:hAnsi="Times New Roman" w:cs="Times New Roman"/>
          <w:b/>
          <w:bCs/>
          <w:szCs w:val="21"/>
        </w:rPr>
        <w:t>4.4.1</w:t>
      </w:r>
      <w:r w:rsidR="00540595">
        <w:rPr>
          <w:b/>
        </w:rPr>
        <w:t xml:space="preserve"> </w:t>
      </w:r>
      <w:r w:rsidRPr="00540595">
        <w:rPr>
          <w:rFonts w:ascii="Times New Roman" w:hAnsi="Times New Roman" w:cs="Times New Roman"/>
          <w:szCs w:val="23"/>
        </w:rPr>
        <w:t>监控终端</w:t>
      </w:r>
    </w:p>
    <w:p w14:paraId="2C44E097" w14:textId="77777777" w:rsidR="00223F93" w:rsidRPr="00540595" w:rsidRDefault="00223F93" w:rsidP="00955881">
      <w:pPr>
        <w:autoSpaceDE w:val="0"/>
        <w:autoSpaceDN w:val="0"/>
        <w:adjustRightInd w:val="0"/>
        <w:spacing w:line="360" w:lineRule="auto"/>
        <w:ind w:firstLineChars="200" w:firstLine="420"/>
        <w:rPr>
          <w:rFonts w:ascii="Times New Roman" w:hAnsi="Times New Roman" w:cs="Times New Roman"/>
          <w:szCs w:val="23"/>
        </w:rPr>
      </w:pPr>
      <w:r w:rsidRPr="00540595">
        <w:rPr>
          <w:rFonts w:ascii="Times New Roman" w:hAnsi="Times New Roman" w:cs="Times New Roman" w:hint="eastAsia"/>
          <w:szCs w:val="23"/>
        </w:rPr>
        <w:t>监控终端应当至少满足以下要求：</w:t>
      </w:r>
    </w:p>
    <w:p w14:paraId="6968CCAE" w14:textId="77777777" w:rsidR="00223F93" w:rsidRPr="00540595" w:rsidRDefault="00223F93" w:rsidP="00955881">
      <w:pPr>
        <w:autoSpaceDE w:val="0"/>
        <w:autoSpaceDN w:val="0"/>
        <w:adjustRightInd w:val="0"/>
        <w:spacing w:line="360" w:lineRule="auto"/>
        <w:ind w:firstLineChars="200" w:firstLine="420"/>
        <w:rPr>
          <w:rFonts w:ascii="Times New Roman" w:hAnsi="Times New Roman" w:cs="Times New Roman"/>
          <w:szCs w:val="23"/>
        </w:rPr>
      </w:pPr>
      <w:r w:rsidRPr="00540595">
        <w:rPr>
          <w:rFonts w:ascii="Times New Roman" w:hAnsi="Times New Roman" w:cs="Times New Roman"/>
          <w:szCs w:val="23"/>
        </w:rPr>
        <w:t>1</w:t>
      </w:r>
      <w:r w:rsidRPr="00540595">
        <w:rPr>
          <w:rFonts w:ascii="Times New Roman" w:hAnsi="Times New Roman" w:cs="Times New Roman" w:hint="eastAsia"/>
          <w:szCs w:val="23"/>
        </w:rPr>
        <w:t>）</w:t>
      </w:r>
      <w:r w:rsidRPr="00540595">
        <w:rPr>
          <w:rFonts w:ascii="Times New Roman" w:hAnsi="Times New Roman" w:cs="Times New Roman"/>
          <w:szCs w:val="23"/>
        </w:rPr>
        <w:t>终端的人机交互设备应当为一个显示器</w:t>
      </w:r>
      <w:r w:rsidRPr="00540595">
        <w:rPr>
          <w:rFonts w:ascii="Times New Roman" w:hAnsi="Times New Roman" w:cs="Times New Roman"/>
          <w:szCs w:val="23"/>
        </w:rPr>
        <w:t>/</w:t>
      </w:r>
      <w:r w:rsidRPr="00540595">
        <w:rPr>
          <w:rFonts w:ascii="Times New Roman" w:hAnsi="Times New Roman" w:cs="Times New Roman"/>
          <w:szCs w:val="23"/>
        </w:rPr>
        <w:t>触摸屏，塔台操</w:t>
      </w:r>
      <w:r w:rsidRPr="00540595">
        <w:rPr>
          <w:rFonts w:ascii="Times New Roman" w:hAnsi="Times New Roman" w:cs="Times New Roman" w:hint="eastAsia"/>
          <w:szCs w:val="23"/>
        </w:rPr>
        <w:t>作终端的人机交互设备宜采用一体化触摸屏，显示器</w:t>
      </w:r>
      <w:r w:rsidRPr="00540595">
        <w:rPr>
          <w:rFonts w:ascii="Times New Roman" w:hAnsi="Times New Roman" w:cs="Times New Roman"/>
          <w:szCs w:val="23"/>
        </w:rPr>
        <w:t>/</w:t>
      </w:r>
      <w:r w:rsidRPr="00540595">
        <w:rPr>
          <w:rFonts w:ascii="Times New Roman" w:hAnsi="Times New Roman" w:cs="Times New Roman"/>
          <w:szCs w:val="23"/>
        </w:rPr>
        <w:t>触摸屏的</w:t>
      </w:r>
      <w:r w:rsidRPr="00540595">
        <w:rPr>
          <w:rFonts w:ascii="Times New Roman" w:hAnsi="Times New Roman" w:cs="Times New Roman" w:hint="eastAsia"/>
          <w:szCs w:val="23"/>
        </w:rPr>
        <w:t>尺寸应当满足设计或用户要求，能够显示机场图形，分辨率至少为</w:t>
      </w:r>
      <w:r w:rsidRPr="00540595">
        <w:rPr>
          <w:rFonts w:ascii="Times New Roman" w:hAnsi="Times New Roman" w:cs="Times New Roman"/>
          <w:szCs w:val="23"/>
        </w:rPr>
        <w:t>1024x768</w:t>
      </w:r>
      <w:r w:rsidRPr="00540595">
        <w:rPr>
          <w:rFonts w:ascii="Times New Roman" w:hAnsi="Times New Roman" w:cs="Times New Roman"/>
          <w:szCs w:val="23"/>
        </w:rPr>
        <w:t>像素，视图面不耀眼、不反光；</w:t>
      </w:r>
    </w:p>
    <w:p w14:paraId="55656C93" w14:textId="21B42DDD" w:rsidR="00955881" w:rsidRDefault="00223F93" w:rsidP="00955881">
      <w:pPr>
        <w:autoSpaceDE w:val="0"/>
        <w:autoSpaceDN w:val="0"/>
        <w:adjustRightInd w:val="0"/>
        <w:spacing w:line="360" w:lineRule="auto"/>
        <w:ind w:firstLineChars="200" w:firstLine="420"/>
        <w:rPr>
          <w:rFonts w:ascii="Times New Roman" w:hAnsi="Times New Roman" w:cs="Times New Roman"/>
          <w:szCs w:val="23"/>
        </w:rPr>
      </w:pPr>
      <w:r w:rsidRPr="00540595">
        <w:rPr>
          <w:rFonts w:ascii="Times New Roman" w:hAnsi="Times New Roman" w:cs="Times New Roman"/>
          <w:szCs w:val="23"/>
        </w:rPr>
        <w:t>2</w:t>
      </w:r>
      <w:r w:rsidRPr="00540595">
        <w:rPr>
          <w:rFonts w:ascii="Times New Roman" w:hAnsi="Times New Roman" w:cs="Times New Roman" w:hint="eastAsia"/>
          <w:szCs w:val="23"/>
        </w:rPr>
        <w:t>）</w:t>
      </w:r>
      <w:r w:rsidRPr="00540595">
        <w:rPr>
          <w:rFonts w:ascii="Times New Roman" w:hAnsi="Times New Roman" w:cs="Times New Roman"/>
          <w:szCs w:val="23"/>
        </w:rPr>
        <w:t>除显示器</w:t>
      </w:r>
      <w:r w:rsidRPr="00540595">
        <w:rPr>
          <w:rFonts w:ascii="Times New Roman" w:hAnsi="Times New Roman" w:cs="Times New Roman"/>
          <w:szCs w:val="23"/>
        </w:rPr>
        <w:t>/</w:t>
      </w:r>
      <w:r w:rsidRPr="00540595">
        <w:rPr>
          <w:rFonts w:ascii="Times New Roman" w:hAnsi="Times New Roman" w:cs="Times New Roman"/>
          <w:szCs w:val="23"/>
        </w:rPr>
        <w:t>触摸屏外，终端的人机交互设备还应当包括键</w:t>
      </w:r>
      <w:r w:rsidRPr="00540595">
        <w:rPr>
          <w:rFonts w:ascii="Times New Roman" w:hAnsi="Times New Roman" w:cs="Times New Roman" w:hint="eastAsia"/>
          <w:szCs w:val="23"/>
        </w:rPr>
        <w:t>盘和鼠标等输入设备；</w:t>
      </w:r>
    </w:p>
    <w:p w14:paraId="01085B21" w14:textId="77777777" w:rsidR="00955881" w:rsidRDefault="00223F93" w:rsidP="00955881">
      <w:pPr>
        <w:autoSpaceDE w:val="0"/>
        <w:autoSpaceDN w:val="0"/>
        <w:adjustRightInd w:val="0"/>
        <w:spacing w:line="360" w:lineRule="auto"/>
        <w:ind w:firstLineChars="200" w:firstLine="420"/>
        <w:rPr>
          <w:rFonts w:ascii="Times New Roman" w:hAnsi="Times New Roman" w:cs="Times New Roman"/>
          <w:szCs w:val="23"/>
        </w:rPr>
      </w:pPr>
      <w:r w:rsidRPr="00540595">
        <w:rPr>
          <w:rFonts w:ascii="Times New Roman" w:hAnsi="Times New Roman" w:cs="Times New Roman"/>
          <w:szCs w:val="23"/>
        </w:rPr>
        <w:t>3</w:t>
      </w:r>
      <w:r w:rsidRPr="00540595">
        <w:rPr>
          <w:rFonts w:ascii="Times New Roman" w:hAnsi="Times New Roman" w:cs="Times New Roman" w:hint="eastAsia"/>
          <w:szCs w:val="23"/>
        </w:rPr>
        <w:t>）</w:t>
      </w:r>
      <w:r w:rsidRPr="00540595">
        <w:rPr>
          <w:rFonts w:ascii="Times New Roman" w:hAnsi="Times New Roman" w:cs="Times New Roman"/>
          <w:szCs w:val="23"/>
        </w:rPr>
        <w:t>采用工控机或商用计算机；</w:t>
      </w:r>
    </w:p>
    <w:p w14:paraId="3926D488" w14:textId="77777777" w:rsidR="00955881" w:rsidRDefault="00223F93" w:rsidP="00955881">
      <w:pPr>
        <w:autoSpaceDE w:val="0"/>
        <w:autoSpaceDN w:val="0"/>
        <w:adjustRightInd w:val="0"/>
        <w:spacing w:line="360" w:lineRule="auto"/>
        <w:ind w:firstLineChars="200" w:firstLine="420"/>
        <w:rPr>
          <w:rFonts w:ascii="Times New Roman" w:hAnsi="Times New Roman" w:cs="Times New Roman"/>
          <w:szCs w:val="23"/>
        </w:rPr>
      </w:pPr>
      <w:r w:rsidRPr="00540595">
        <w:rPr>
          <w:rFonts w:ascii="Times New Roman" w:hAnsi="Times New Roman" w:cs="Times New Roman"/>
          <w:szCs w:val="23"/>
        </w:rPr>
        <w:t>4</w:t>
      </w:r>
      <w:r w:rsidRPr="00540595">
        <w:rPr>
          <w:rFonts w:ascii="Times New Roman" w:hAnsi="Times New Roman" w:cs="Times New Roman" w:hint="eastAsia"/>
          <w:szCs w:val="23"/>
        </w:rPr>
        <w:t>）</w:t>
      </w:r>
      <w:r w:rsidRPr="00540595">
        <w:rPr>
          <w:rFonts w:ascii="Times New Roman" w:hAnsi="Times New Roman" w:cs="Times New Roman"/>
          <w:szCs w:val="23"/>
        </w:rPr>
        <w:t>配备通讯设备，能够在机场交通控制人机界面和监控系</w:t>
      </w:r>
      <w:r w:rsidRPr="00540595">
        <w:rPr>
          <w:rFonts w:ascii="Times New Roman" w:hAnsi="Times New Roman" w:cs="Times New Roman" w:hint="eastAsia"/>
          <w:szCs w:val="23"/>
        </w:rPr>
        <w:t>统中的其他计算机之间传送控制和状态信息；</w:t>
      </w:r>
    </w:p>
    <w:p w14:paraId="66B4E5C1" w14:textId="6C8804A3" w:rsidR="00223F93" w:rsidRPr="00540595" w:rsidRDefault="00223F93" w:rsidP="00955881">
      <w:pPr>
        <w:autoSpaceDE w:val="0"/>
        <w:autoSpaceDN w:val="0"/>
        <w:adjustRightInd w:val="0"/>
        <w:spacing w:line="360" w:lineRule="auto"/>
        <w:ind w:firstLineChars="200" w:firstLine="420"/>
        <w:rPr>
          <w:rFonts w:ascii="Times New Roman" w:hAnsi="Times New Roman" w:cs="Times New Roman"/>
          <w:szCs w:val="23"/>
        </w:rPr>
      </w:pPr>
      <w:r w:rsidRPr="00540595">
        <w:rPr>
          <w:rFonts w:ascii="Times New Roman" w:hAnsi="Times New Roman" w:cs="Times New Roman"/>
          <w:szCs w:val="23"/>
        </w:rPr>
        <w:t>5</w:t>
      </w:r>
      <w:r w:rsidRPr="00540595">
        <w:rPr>
          <w:rFonts w:ascii="Times New Roman" w:hAnsi="Times New Roman" w:cs="Times New Roman" w:hint="eastAsia"/>
          <w:szCs w:val="23"/>
        </w:rPr>
        <w:t>）</w:t>
      </w:r>
      <w:r w:rsidRPr="00540595">
        <w:rPr>
          <w:rFonts w:ascii="Times New Roman" w:hAnsi="Times New Roman" w:cs="Times New Roman"/>
          <w:szCs w:val="23"/>
        </w:rPr>
        <w:t>电源应当来自于</w:t>
      </w:r>
      <w:r w:rsidRPr="00540595">
        <w:rPr>
          <w:rFonts w:ascii="Times New Roman" w:hAnsi="Times New Roman" w:cs="Times New Roman"/>
          <w:szCs w:val="23"/>
        </w:rPr>
        <w:t xml:space="preserve"> UPS</w:t>
      </w:r>
      <w:r w:rsidRPr="00540595">
        <w:rPr>
          <w:rFonts w:ascii="Times New Roman" w:hAnsi="Times New Roman" w:cs="Times New Roman"/>
          <w:szCs w:val="23"/>
        </w:rPr>
        <w:t>。</w:t>
      </w:r>
    </w:p>
    <w:p w14:paraId="67E000C9" w14:textId="77777777" w:rsidR="00955881" w:rsidRDefault="00223F93" w:rsidP="00955881">
      <w:pPr>
        <w:autoSpaceDE w:val="0"/>
        <w:autoSpaceDN w:val="0"/>
        <w:adjustRightInd w:val="0"/>
        <w:spacing w:line="360" w:lineRule="auto"/>
        <w:rPr>
          <w:rFonts w:ascii="Times New Roman" w:hAnsi="Times New Roman" w:cs="Times New Roman"/>
          <w:szCs w:val="23"/>
        </w:rPr>
      </w:pPr>
      <w:r w:rsidRPr="00B21B4C">
        <w:rPr>
          <w:rFonts w:ascii="Times New Roman" w:hAnsi="Times New Roman" w:cs="Times New Roman"/>
          <w:b/>
          <w:bCs/>
          <w:szCs w:val="21"/>
        </w:rPr>
        <w:t>4.4.2</w:t>
      </w:r>
      <w:r w:rsidRPr="00540595">
        <w:rPr>
          <w:rFonts w:ascii="Times New Roman" w:hAnsi="Times New Roman" w:cs="Times New Roman"/>
          <w:szCs w:val="23"/>
        </w:rPr>
        <w:t xml:space="preserve"> </w:t>
      </w:r>
      <w:r w:rsidRPr="00540595">
        <w:rPr>
          <w:rFonts w:ascii="Times New Roman" w:hAnsi="Times New Roman" w:cs="Times New Roman"/>
          <w:szCs w:val="23"/>
        </w:rPr>
        <w:t>核心控制设备</w:t>
      </w:r>
    </w:p>
    <w:p w14:paraId="3DAB54CA" w14:textId="5A3CC1B4" w:rsidR="00223F93" w:rsidRPr="00540595" w:rsidRDefault="00223F93" w:rsidP="00955881">
      <w:pPr>
        <w:autoSpaceDE w:val="0"/>
        <w:autoSpaceDN w:val="0"/>
        <w:adjustRightInd w:val="0"/>
        <w:spacing w:line="360" w:lineRule="auto"/>
        <w:ind w:firstLineChars="200" w:firstLine="420"/>
        <w:rPr>
          <w:rFonts w:ascii="Times New Roman" w:hAnsi="Times New Roman" w:cs="Times New Roman"/>
          <w:szCs w:val="23"/>
        </w:rPr>
      </w:pPr>
      <w:r w:rsidRPr="00540595">
        <w:rPr>
          <w:rFonts w:ascii="Times New Roman" w:hAnsi="Times New Roman" w:cs="Times New Roman" w:hint="eastAsia"/>
          <w:szCs w:val="23"/>
        </w:rPr>
        <w:t>核心控制设备应当至少满足以下要求：</w:t>
      </w:r>
    </w:p>
    <w:p w14:paraId="70E09296" w14:textId="77777777" w:rsidR="00223F93" w:rsidRPr="00540595" w:rsidRDefault="00223F93" w:rsidP="00955881">
      <w:pPr>
        <w:autoSpaceDE w:val="0"/>
        <w:autoSpaceDN w:val="0"/>
        <w:adjustRightInd w:val="0"/>
        <w:spacing w:line="360" w:lineRule="auto"/>
        <w:ind w:firstLineChars="200" w:firstLine="420"/>
        <w:rPr>
          <w:rFonts w:ascii="Times New Roman" w:hAnsi="Times New Roman" w:cs="Times New Roman"/>
          <w:szCs w:val="23"/>
        </w:rPr>
      </w:pPr>
      <w:r w:rsidRPr="00540595">
        <w:rPr>
          <w:rFonts w:ascii="Times New Roman" w:hAnsi="Times New Roman" w:cs="Times New Roman"/>
          <w:szCs w:val="23"/>
        </w:rPr>
        <w:lastRenderedPageBreak/>
        <w:t>1</w:t>
      </w:r>
      <w:r w:rsidRPr="00540595">
        <w:rPr>
          <w:rFonts w:ascii="Times New Roman" w:hAnsi="Times New Roman" w:cs="Times New Roman" w:hint="eastAsia"/>
          <w:szCs w:val="23"/>
        </w:rPr>
        <w:t>）</w:t>
      </w:r>
      <w:r w:rsidRPr="00540595">
        <w:rPr>
          <w:rFonts w:ascii="Times New Roman" w:hAnsi="Times New Roman" w:cs="Times New Roman"/>
          <w:szCs w:val="23"/>
        </w:rPr>
        <w:t>所有设备应当放置在防护等级不低于</w:t>
      </w:r>
      <w:r w:rsidRPr="00540595">
        <w:rPr>
          <w:rFonts w:ascii="Times New Roman" w:hAnsi="Times New Roman" w:cs="Times New Roman"/>
          <w:szCs w:val="23"/>
        </w:rPr>
        <w:t>IP20</w:t>
      </w:r>
      <w:r w:rsidRPr="00540595">
        <w:rPr>
          <w:rFonts w:ascii="Times New Roman" w:hAnsi="Times New Roman" w:cs="Times New Roman"/>
          <w:szCs w:val="23"/>
        </w:rPr>
        <w:t>的外壳中，并</w:t>
      </w:r>
      <w:r w:rsidRPr="00540595">
        <w:rPr>
          <w:rFonts w:ascii="Times New Roman" w:hAnsi="Times New Roman" w:cs="Times New Roman" w:hint="eastAsia"/>
          <w:szCs w:val="23"/>
        </w:rPr>
        <w:t>连接成一个完整的系统；</w:t>
      </w:r>
    </w:p>
    <w:p w14:paraId="57725037" w14:textId="77777777" w:rsidR="00955881" w:rsidRDefault="00223F93" w:rsidP="00955881">
      <w:pPr>
        <w:autoSpaceDE w:val="0"/>
        <w:autoSpaceDN w:val="0"/>
        <w:adjustRightInd w:val="0"/>
        <w:spacing w:line="360" w:lineRule="auto"/>
        <w:ind w:firstLineChars="200" w:firstLine="420"/>
        <w:rPr>
          <w:rFonts w:ascii="Times New Roman" w:hAnsi="Times New Roman" w:cs="Times New Roman"/>
          <w:szCs w:val="23"/>
        </w:rPr>
      </w:pPr>
      <w:r w:rsidRPr="00540595">
        <w:rPr>
          <w:rFonts w:ascii="Times New Roman" w:hAnsi="Times New Roman" w:cs="Times New Roman"/>
          <w:szCs w:val="23"/>
        </w:rPr>
        <w:t>2</w:t>
      </w:r>
      <w:r w:rsidRPr="00540595">
        <w:rPr>
          <w:rFonts w:ascii="Times New Roman" w:hAnsi="Times New Roman" w:cs="Times New Roman" w:hint="eastAsia"/>
          <w:szCs w:val="23"/>
        </w:rPr>
        <w:t>）</w:t>
      </w:r>
      <w:r w:rsidRPr="00540595">
        <w:rPr>
          <w:rFonts w:ascii="Times New Roman" w:hAnsi="Times New Roman" w:cs="Times New Roman"/>
          <w:szCs w:val="23"/>
        </w:rPr>
        <w:t>配备通讯设备，能够将控制和状态信息传送给机场交通</w:t>
      </w:r>
      <w:r w:rsidRPr="00540595">
        <w:rPr>
          <w:rFonts w:ascii="Times New Roman" w:hAnsi="Times New Roman" w:cs="Times New Roman" w:hint="eastAsia"/>
          <w:szCs w:val="23"/>
        </w:rPr>
        <w:t>控制人机界面和监控系统中的其他计算机；</w:t>
      </w:r>
    </w:p>
    <w:p w14:paraId="548E6CBD" w14:textId="77777777" w:rsidR="00955881" w:rsidRDefault="00223F93" w:rsidP="00955881">
      <w:pPr>
        <w:autoSpaceDE w:val="0"/>
        <w:autoSpaceDN w:val="0"/>
        <w:adjustRightInd w:val="0"/>
        <w:spacing w:line="360" w:lineRule="auto"/>
        <w:ind w:firstLineChars="200" w:firstLine="420"/>
        <w:rPr>
          <w:rFonts w:ascii="Times New Roman" w:hAnsi="Times New Roman" w:cs="Times New Roman"/>
          <w:szCs w:val="23"/>
        </w:rPr>
      </w:pPr>
      <w:r w:rsidRPr="00540595">
        <w:rPr>
          <w:rFonts w:ascii="Times New Roman" w:hAnsi="Times New Roman" w:cs="Times New Roman"/>
          <w:szCs w:val="23"/>
        </w:rPr>
        <w:t>3</w:t>
      </w:r>
      <w:r w:rsidRPr="00540595">
        <w:rPr>
          <w:rFonts w:ascii="Times New Roman" w:hAnsi="Times New Roman" w:cs="Times New Roman" w:hint="eastAsia"/>
          <w:szCs w:val="23"/>
        </w:rPr>
        <w:t>）</w:t>
      </w:r>
      <w:r w:rsidRPr="00540595">
        <w:rPr>
          <w:rFonts w:ascii="Times New Roman" w:hAnsi="Times New Roman" w:cs="Times New Roman"/>
          <w:szCs w:val="23"/>
        </w:rPr>
        <w:t>能够对监控对象进行控制和</w:t>
      </w:r>
      <w:r w:rsidRPr="00540595">
        <w:rPr>
          <w:rFonts w:ascii="Times New Roman" w:hAnsi="Times New Roman" w:cs="Times New Roman"/>
          <w:szCs w:val="23"/>
        </w:rPr>
        <w:t>/</w:t>
      </w:r>
      <w:r w:rsidRPr="00540595">
        <w:rPr>
          <w:rFonts w:ascii="Times New Roman" w:hAnsi="Times New Roman" w:cs="Times New Roman"/>
          <w:szCs w:val="23"/>
        </w:rPr>
        <w:t>或监视（包括机场回路、发</w:t>
      </w:r>
      <w:r w:rsidRPr="00540595">
        <w:rPr>
          <w:rFonts w:ascii="Times New Roman" w:hAnsi="Times New Roman" w:cs="Times New Roman" w:hint="eastAsia"/>
          <w:szCs w:val="23"/>
        </w:rPr>
        <w:t>电机以及灯光站里其他设备）；</w:t>
      </w:r>
    </w:p>
    <w:p w14:paraId="61E266C6" w14:textId="577C3F1F" w:rsidR="00223F93" w:rsidRPr="00540595" w:rsidRDefault="00223F93" w:rsidP="00955881">
      <w:pPr>
        <w:autoSpaceDE w:val="0"/>
        <w:autoSpaceDN w:val="0"/>
        <w:adjustRightInd w:val="0"/>
        <w:spacing w:line="360" w:lineRule="auto"/>
        <w:ind w:firstLineChars="200" w:firstLine="420"/>
        <w:rPr>
          <w:rFonts w:ascii="Times New Roman" w:hAnsi="Times New Roman" w:cs="Times New Roman"/>
          <w:szCs w:val="23"/>
        </w:rPr>
      </w:pPr>
      <w:r w:rsidRPr="00540595">
        <w:rPr>
          <w:rFonts w:ascii="Times New Roman" w:hAnsi="Times New Roman" w:cs="Times New Roman"/>
          <w:szCs w:val="23"/>
        </w:rPr>
        <w:t>4</w:t>
      </w:r>
      <w:r w:rsidRPr="00540595">
        <w:rPr>
          <w:rFonts w:ascii="Times New Roman" w:hAnsi="Times New Roman" w:cs="Times New Roman" w:hint="eastAsia"/>
          <w:szCs w:val="23"/>
        </w:rPr>
        <w:t>）</w:t>
      </w:r>
      <w:r w:rsidRPr="00540595">
        <w:rPr>
          <w:rFonts w:ascii="Times New Roman" w:hAnsi="Times New Roman" w:cs="Times New Roman"/>
          <w:szCs w:val="23"/>
        </w:rPr>
        <w:t>具有与监控接口设备连接的接口；</w:t>
      </w:r>
    </w:p>
    <w:p w14:paraId="458D9B30" w14:textId="77777777" w:rsidR="00223F93" w:rsidRPr="00540595" w:rsidRDefault="00223F93" w:rsidP="00955881">
      <w:pPr>
        <w:autoSpaceDE w:val="0"/>
        <w:autoSpaceDN w:val="0"/>
        <w:adjustRightInd w:val="0"/>
        <w:spacing w:line="360" w:lineRule="auto"/>
        <w:ind w:firstLineChars="200" w:firstLine="420"/>
        <w:rPr>
          <w:rFonts w:ascii="Times New Roman" w:hAnsi="Times New Roman" w:cs="Times New Roman"/>
          <w:szCs w:val="23"/>
        </w:rPr>
      </w:pPr>
      <w:r w:rsidRPr="00540595">
        <w:rPr>
          <w:rFonts w:ascii="Times New Roman" w:hAnsi="Times New Roman" w:cs="Times New Roman"/>
          <w:szCs w:val="23"/>
        </w:rPr>
        <w:t>5</w:t>
      </w:r>
      <w:r w:rsidRPr="00540595">
        <w:rPr>
          <w:rFonts w:ascii="Times New Roman" w:hAnsi="Times New Roman" w:cs="Times New Roman" w:hint="eastAsia"/>
          <w:szCs w:val="23"/>
        </w:rPr>
        <w:t>）</w:t>
      </w:r>
      <w:r w:rsidRPr="00540595">
        <w:rPr>
          <w:rFonts w:ascii="Times New Roman" w:hAnsi="Times New Roman" w:cs="Times New Roman"/>
          <w:szCs w:val="23"/>
        </w:rPr>
        <w:t>具有与故障安全装置连接的接口；</w:t>
      </w:r>
    </w:p>
    <w:p w14:paraId="6487516F" w14:textId="6EBD4190" w:rsidR="00223F93" w:rsidRPr="00540595" w:rsidRDefault="00223F93" w:rsidP="00955881">
      <w:pPr>
        <w:autoSpaceDE w:val="0"/>
        <w:autoSpaceDN w:val="0"/>
        <w:adjustRightInd w:val="0"/>
        <w:spacing w:line="360" w:lineRule="auto"/>
        <w:ind w:firstLineChars="200" w:firstLine="420"/>
        <w:rPr>
          <w:rFonts w:ascii="Times New Roman" w:hAnsi="Times New Roman" w:cs="Times New Roman"/>
          <w:szCs w:val="23"/>
        </w:rPr>
      </w:pPr>
      <w:r w:rsidRPr="00540595">
        <w:rPr>
          <w:rFonts w:ascii="Times New Roman" w:hAnsi="Times New Roman" w:cs="Times New Roman"/>
          <w:szCs w:val="23"/>
        </w:rPr>
        <w:t>6</w:t>
      </w:r>
      <w:r w:rsidRPr="00540595">
        <w:rPr>
          <w:rFonts w:ascii="Times New Roman" w:hAnsi="Times New Roman" w:cs="Times New Roman" w:hint="eastAsia"/>
          <w:szCs w:val="23"/>
        </w:rPr>
        <w:t>）</w:t>
      </w:r>
      <w:r w:rsidRPr="00540595">
        <w:rPr>
          <w:rFonts w:ascii="Times New Roman" w:hAnsi="Times New Roman" w:cs="Times New Roman"/>
          <w:szCs w:val="23"/>
        </w:rPr>
        <w:t>电源应当来自于</w:t>
      </w:r>
      <w:r w:rsidRPr="00540595">
        <w:rPr>
          <w:rFonts w:ascii="Times New Roman" w:hAnsi="Times New Roman" w:cs="Times New Roman"/>
          <w:szCs w:val="23"/>
        </w:rPr>
        <w:t xml:space="preserve"> UPS</w:t>
      </w:r>
      <w:r w:rsidRPr="00540595">
        <w:rPr>
          <w:rFonts w:ascii="Times New Roman" w:hAnsi="Times New Roman" w:cs="Times New Roman"/>
          <w:szCs w:val="23"/>
        </w:rPr>
        <w:t>。</w:t>
      </w:r>
    </w:p>
    <w:p w14:paraId="15C0A2EC" w14:textId="77777777" w:rsidR="00955881" w:rsidRDefault="00223F93" w:rsidP="00955881">
      <w:pPr>
        <w:autoSpaceDE w:val="0"/>
        <w:autoSpaceDN w:val="0"/>
        <w:adjustRightInd w:val="0"/>
        <w:spacing w:line="360" w:lineRule="auto"/>
        <w:rPr>
          <w:rFonts w:ascii="Times New Roman" w:hAnsi="Times New Roman" w:cs="Times New Roman"/>
          <w:szCs w:val="23"/>
        </w:rPr>
      </w:pPr>
      <w:r w:rsidRPr="00B21B4C">
        <w:rPr>
          <w:rFonts w:ascii="Times New Roman" w:hAnsi="Times New Roman" w:cs="Times New Roman"/>
          <w:b/>
          <w:bCs/>
          <w:szCs w:val="21"/>
        </w:rPr>
        <w:t>4.4.3</w:t>
      </w:r>
      <w:r w:rsidRPr="00540595">
        <w:rPr>
          <w:rFonts w:ascii="Times New Roman" w:hAnsi="Times New Roman" w:cs="Times New Roman"/>
          <w:szCs w:val="23"/>
        </w:rPr>
        <w:t xml:space="preserve"> </w:t>
      </w:r>
      <w:r w:rsidRPr="00540595">
        <w:rPr>
          <w:rFonts w:ascii="Times New Roman" w:hAnsi="Times New Roman" w:cs="Times New Roman"/>
          <w:szCs w:val="23"/>
        </w:rPr>
        <w:t>监控接口设备</w:t>
      </w:r>
    </w:p>
    <w:p w14:paraId="1B450A86" w14:textId="13E365AF" w:rsidR="00223F93" w:rsidRPr="00540595" w:rsidRDefault="00223F93" w:rsidP="00955881">
      <w:pPr>
        <w:autoSpaceDE w:val="0"/>
        <w:autoSpaceDN w:val="0"/>
        <w:adjustRightInd w:val="0"/>
        <w:spacing w:line="360" w:lineRule="auto"/>
        <w:ind w:firstLineChars="200" w:firstLine="420"/>
        <w:rPr>
          <w:rFonts w:ascii="Times New Roman" w:hAnsi="Times New Roman" w:cs="Times New Roman"/>
          <w:szCs w:val="23"/>
        </w:rPr>
      </w:pPr>
      <w:r w:rsidRPr="00540595">
        <w:rPr>
          <w:rFonts w:ascii="Times New Roman" w:hAnsi="Times New Roman" w:cs="Times New Roman" w:hint="eastAsia"/>
          <w:szCs w:val="23"/>
        </w:rPr>
        <w:t>监控接口设备应当至少满足以下要求：</w:t>
      </w:r>
    </w:p>
    <w:p w14:paraId="42B17F10" w14:textId="77777777" w:rsidR="00223F93" w:rsidRPr="00540595" w:rsidRDefault="00223F93" w:rsidP="00955881">
      <w:pPr>
        <w:autoSpaceDE w:val="0"/>
        <w:autoSpaceDN w:val="0"/>
        <w:adjustRightInd w:val="0"/>
        <w:spacing w:line="360" w:lineRule="auto"/>
        <w:ind w:firstLineChars="200" w:firstLine="420"/>
        <w:rPr>
          <w:rFonts w:ascii="Times New Roman" w:hAnsi="Times New Roman" w:cs="Times New Roman"/>
          <w:szCs w:val="23"/>
        </w:rPr>
      </w:pPr>
      <w:r w:rsidRPr="00540595">
        <w:rPr>
          <w:rFonts w:ascii="Times New Roman" w:hAnsi="Times New Roman" w:cs="Times New Roman"/>
          <w:szCs w:val="23"/>
        </w:rPr>
        <w:t>1</w:t>
      </w:r>
      <w:r w:rsidRPr="00540595">
        <w:rPr>
          <w:rFonts w:ascii="Times New Roman" w:hAnsi="Times New Roman" w:cs="Times New Roman" w:hint="eastAsia"/>
          <w:szCs w:val="23"/>
        </w:rPr>
        <w:t>）</w:t>
      </w:r>
      <w:r w:rsidRPr="00540595">
        <w:rPr>
          <w:rFonts w:ascii="Times New Roman" w:hAnsi="Times New Roman" w:cs="Times New Roman"/>
          <w:szCs w:val="23"/>
        </w:rPr>
        <w:t>电源应当来自于</w:t>
      </w:r>
      <w:r w:rsidRPr="00540595">
        <w:rPr>
          <w:rFonts w:ascii="Times New Roman" w:hAnsi="Times New Roman" w:cs="Times New Roman"/>
          <w:szCs w:val="23"/>
        </w:rPr>
        <w:t xml:space="preserve"> UPS</w:t>
      </w:r>
      <w:r w:rsidRPr="00540595">
        <w:rPr>
          <w:rFonts w:ascii="Times New Roman" w:hAnsi="Times New Roman" w:cs="Times New Roman"/>
          <w:szCs w:val="23"/>
        </w:rPr>
        <w:t>；</w:t>
      </w:r>
    </w:p>
    <w:p w14:paraId="5915D5C6" w14:textId="11E984D7" w:rsidR="00223F93" w:rsidRPr="00540595" w:rsidRDefault="00223F93" w:rsidP="00955881">
      <w:pPr>
        <w:autoSpaceDE w:val="0"/>
        <w:autoSpaceDN w:val="0"/>
        <w:adjustRightInd w:val="0"/>
        <w:spacing w:line="360" w:lineRule="auto"/>
        <w:ind w:firstLineChars="200" w:firstLine="420"/>
        <w:rPr>
          <w:rFonts w:ascii="Times New Roman" w:hAnsi="Times New Roman" w:cs="Times New Roman"/>
          <w:szCs w:val="23"/>
        </w:rPr>
      </w:pPr>
      <w:r w:rsidRPr="00540595">
        <w:rPr>
          <w:rFonts w:ascii="Times New Roman" w:hAnsi="Times New Roman" w:cs="Times New Roman"/>
          <w:szCs w:val="23"/>
        </w:rPr>
        <w:t>2</w:t>
      </w:r>
      <w:r w:rsidRPr="00540595">
        <w:rPr>
          <w:rFonts w:ascii="Times New Roman" w:hAnsi="Times New Roman" w:cs="Times New Roman" w:hint="eastAsia"/>
          <w:szCs w:val="23"/>
        </w:rPr>
        <w:t>）</w:t>
      </w:r>
      <w:r w:rsidRPr="00540595">
        <w:rPr>
          <w:rFonts w:ascii="Times New Roman" w:hAnsi="Times New Roman" w:cs="Times New Roman"/>
          <w:szCs w:val="23"/>
        </w:rPr>
        <w:t>接口设备应当满足监控对象的监控要求</w:t>
      </w:r>
      <w:r w:rsidRPr="00540595">
        <w:rPr>
          <w:rFonts w:ascii="Times New Roman" w:hAnsi="Times New Roman" w:cs="Times New Roman" w:hint="eastAsia"/>
          <w:szCs w:val="23"/>
        </w:rPr>
        <w:t>。</w:t>
      </w:r>
    </w:p>
    <w:p w14:paraId="75668CE4" w14:textId="77777777" w:rsidR="00955881" w:rsidRDefault="00223F93" w:rsidP="00955881">
      <w:pPr>
        <w:autoSpaceDE w:val="0"/>
        <w:autoSpaceDN w:val="0"/>
        <w:adjustRightInd w:val="0"/>
        <w:spacing w:line="360" w:lineRule="auto"/>
        <w:rPr>
          <w:rFonts w:ascii="Times New Roman" w:hAnsi="Times New Roman" w:cs="Times New Roman"/>
          <w:szCs w:val="23"/>
        </w:rPr>
      </w:pPr>
      <w:r w:rsidRPr="00B21B4C">
        <w:rPr>
          <w:rFonts w:ascii="Times New Roman" w:hAnsi="Times New Roman" w:cs="Times New Roman"/>
          <w:b/>
          <w:bCs/>
          <w:szCs w:val="21"/>
        </w:rPr>
        <w:t>4.5</w:t>
      </w:r>
      <w:r w:rsidRPr="00540595">
        <w:rPr>
          <w:rFonts w:ascii="Times New Roman" w:hAnsi="Times New Roman" w:cs="Times New Roman" w:hint="eastAsia"/>
          <w:szCs w:val="23"/>
        </w:rPr>
        <w:t xml:space="preserve"> </w:t>
      </w:r>
      <w:r w:rsidRPr="00540595">
        <w:rPr>
          <w:rFonts w:ascii="Times New Roman" w:hAnsi="Times New Roman" w:cs="Times New Roman" w:hint="eastAsia"/>
          <w:szCs w:val="23"/>
        </w:rPr>
        <w:t>系统响应时间</w:t>
      </w:r>
    </w:p>
    <w:p w14:paraId="472CC94E" w14:textId="0BCC6560" w:rsidR="00223F93" w:rsidRPr="00540595" w:rsidRDefault="00223F93" w:rsidP="00955881">
      <w:pPr>
        <w:autoSpaceDE w:val="0"/>
        <w:autoSpaceDN w:val="0"/>
        <w:adjustRightInd w:val="0"/>
        <w:spacing w:line="360" w:lineRule="auto"/>
        <w:ind w:firstLineChars="200" w:firstLine="420"/>
        <w:rPr>
          <w:rFonts w:ascii="Times New Roman" w:hAnsi="Times New Roman" w:cs="Times New Roman"/>
          <w:szCs w:val="23"/>
        </w:rPr>
      </w:pPr>
      <w:r w:rsidRPr="00540595">
        <w:rPr>
          <w:rFonts w:ascii="Times New Roman" w:hAnsi="Times New Roman" w:cs="Times New Roman"/>
          <w:szCs w:val="23"/>
        </w:rPr>
        <w:t>监控系统的响应时间应当满足下列要求</w:t>
      </w:r>
      <w:r w:rsidR="00955881">
        <w:rPr>
          <w:rFonts w:ascii="Times New Roman" w:hAnsi="Times New Roman" w:cs="Times New Roman" w:hint="eastAsia"/>
          <w:szCs w:val="23"/>
        </w:rPr>
        <w:t>:</w:t>
      </w:r>
    </w:p>
    <w:p w14:paraId="7FCC513E" w14:textId="5FEBC790" w:rsidR="00223F93" w:rsidRDefault="00223F93" w:rsidP="00944C3F">
      <w:pPr>
        <w:autoSpaceDE w:val="0"/>
        <w:autoSpaceDN w:val="0"/>
        <w:adjustRightInd w:val="0"/>
        <w:spacing w:line="360" w:lineRule="auto"/>
        <w:jc w:val="center"/>
        <w:rPr>
          <w:rFonts w:ascii="Times New Roman" w:hAnsi="Times New Roman" w:cs="Times New Roman"/>
          <w:noProof/>
          <w:szCs w:val="23"/>
        </w:rPr>
      </w:pPr>
      <w:r w:rsidRPr="00540595">
        <w:rPr>
          <w:rFonts w:ascii="Times New Roman" w:eastAsia="黑体" w:hAnsi="Times New Roman" w:cs="Times New Roman" w:hint="eastAsia"/>
          <w:b/>
          <w:sz w:val="18"/>
          <w:szCs w:val="20"/>
        </w:rPr>
        <w:t>表</w:t>
      </w:r>
      <w:r w:rsidR="005C22D9" w:rsidRPr="00540595">
        <w:rPr>
          <w:rFonts w:ascii="Times New Roman" w:eastAsia="黑体" w:hAnsi="Times New Roman" w:cs="Times New Roman" w:hint="eastAsia"/>
          <w:b/>
          <w:sz w:val="18"/>
          <w:szCs w:val="20"/>
        </w:rPr>
        <w:t>4</w:t>
      </w:r>
      <w:r w:rsidR="005C22D9" w:rsidRPr="00540595">
        <w:rPr>
          <w:rFonts w:ascii="Times New Roman" w:eastAsia="黑体" w:hAnsi="Times New Roman" w:cs="Times New Roman"/>
          <w:b/>
          <w:sz w:val="18"/>
          <w:szCs w:val="20"/>
        </w:rPr>
        <w:t>-2</w:t>
      </w:r>
      <w:r w:rsidRPr="00540595">
        <w:rPr>
          <w:rFonts w:ascii="Times New Roman" w:eastAsia="黑体" w:hAnsi="Times New Roman" w:cs="Times New Roman" w:hint="eastAsia"/>
          <w:b/>
          <w:sz w:val="18"/>
          <w:szCs w:val="20"/>
        </w:rPr>
        <w:t xml:space="preserve"> </w:t>
      </w:r>
      <w:r w:rsidRPr="00540595">
        <w:rPr>
          <w:rFonts w:ascii="Times New Roman" w:eastAsia="黑体" w:hAnsi="Times New Roman" w:cs="Times New Roman"/>
          <w:b/>
          <w:sz w:val="18"/>
          <w:szCs w:val="20"/>
        </w:rPr>
        <w:t>监控系统响应时间</w:t>
      </w:r>
    </w:p>
    <w:tbl>
      <w:tblPr>
        <w:tblW w:w="5000" w:type="pct"/>
        <w:jc w:val="center"/>
        <w:tblLook w:val="04A0" w:firstRow="1" w:lastRow="0" w:firstColumn="1" w:lastColumn="0" w:noHBand="0" w:noVBand="1"/>
      </w:tblPr>
      <w:tblGrid>
        <w:gridCol w:w="6038"/>
        <w:gridCol w:w="2258"/>
      </w:tblGrid>
      <w:tr w:rsidR="00944C3F" w:rsidRPr="00955881" w14:paraId="13485B0F" w14:textId="77777777" w:rsidTr="00B37287">
        <w:trPr>
          <w:trHeight w:val="271"/>
          <w:jc w:val="center"/>
        </w:trPr>
        <w:tc>
          <w:tcPr>
            <w:tcW w:w="36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B112B" w14:textId="77777777" w:rsidR="00944C3F" w:rsidRPr="00955881" w:rsidRDefault="00944C3F" w:rsidP="006839D7">
            <w:pPr>
              <w:widowControl/>
              <w:jc w:val="center"/>
              <w:rPr>
                <w:rFonts w:ascii="等线" w:eastAsia="等线" w:hAnsi="等线" w:cs="宋体"/>
                <w:b/>
                <w:bCs/>
                <w:kern w:val="0"/>
                <w:sz w:val="22"/>
              </w:rPr>
            </w:pPr>
            <w:r w:rsidRPr="00955881">
              <w:rPr>
                <w:rFonts w:ascii="等线" w:eastAsia="等线" w:hAnsi="等线" w:cs="宋体" w:hint="eastAsia"/>
                <w:b/>
                <w:bCs/>
                <w:kern w:val="0"/>
                <w:sz w:val="22"/>
              </w:rPr>
              <w:t>类型</w:t>
            </w:r>
          </w:p>
        </w:tc>
        <w:tc>
          <w:tcPr>
            <w:tcW w:w="1361" w:type="pct"/>
            <w:tcBorders>
              <w:top w:val="single" w:sz="4" w:space="0" w:color="auto"/>
              <w:left w:val="nil"/>
              <w:bottom w:val="single" w:sz="4" w:space="0" w:color="auto"/>
              <w:right w:val="single" w:sz="4" w:space="0" w:color="auto"/>
            </w:tcBorders>
            <w:shd w:val="clear" w:color="auto" w:fill="auto"/>
            <w:noWrap/>
            <w:vAlign w:val="center"/>
            <w:hideMark/>
          </w:tcPr>
          <w:p w14:paraId="6ACE9C20" w14:textId="77777777" w:rsidR="00944C3F" w:rsidRPr="00955881" w:rsidRDefault="00944C3F" w:rsidP="006839D7">
            <w:pPr>
              <w:widowControl/>
              <w:jc w:val="center"/>
              <w:rPr>
                <w:rFonts w:ascii="等线" w:eastAsia="等线" w:hAnsi="等线" w:cs="宋体"/>
                <w:b/>
                <w:bCs/>
                <w:kern w:val="0"/>
                <w:sz w:val="22"/>
              </w:rPr>
            </w:pPr>
            <w:r w:rsidRPr="00955881">
              <w:rPr>
                <w:rFonts w:ascii="等线" w:eastAsia="等线" w:hAnsi="等线" w:cs="宋体" w:hint="eastAsia"/>
                <w:b/>
                <w:bCs/>
                <w:kern w:val="0"/>
                <w:sz w:val="22"/>
              </w:rPr>
              <w:t>响应时间（s）</w:t>
            </w:r>
          </w:p>
        </w:tc>
      </w:tr>
      <w:tr w:rsidR="00944C3F" w:rsidRPr="00B529BA" w14:paraId="03BF4EC6" w14:textId="77777777" w:rsidTr="00B37287">
        <w:trPr>
          <w:trHeight w:val="271"/>
          <w:jc w:val="center"/>
        </w:trPr>
        <w:tc>
          <w:tcPr>
            <w:tcW w:w="3639" w:type="pct"/>
            <w:tcBorders>
              <w:top w:val="nil"/>
              <w:left w:val="single" w:sz="4" w:space="0" w:color="auto"/>
              <w:bottom w:val="single" w:sz="4" w:space="0" w:color="auto"/>
              <w:right w:val="single" w:sz="4" w:space="0" w:color="auto"/>
            </w:tcBorders>
            <w:shd w:val="clear" w:color="auto" w:fill="auto"/>
            <w:noWrap/>
            <w:vAlign w:val="center"/>
            <w:hideMark/>
          </w:tcPr>
          <w:p w14:paraId="59DA036C" w14:textId="77777777" w:rsidR="00944C3F" w:rsidRPr="00B529BA" w:rsidRDefault="00944C3F" w:rsidP="006839D7">
            <w:pPr>
              <w:widowControl/>
              <w:jc w:val="left"/>
              <w:rPr>
                <w:rFonts w:ascii="等线" w:eastAsia="等线" w:hAnsi="等线" w:cs="宋体"/>
                <w:kern w:val="0"/>
                <w:sz w:val="22"/>
              </w:rPr>
            </w:pPr>
            <w:r w:rsidRPr="00B529BA">
              <w:rPr>
                <w:rFonts w:ascii="等线" w:eastAsia="等线" w:hAnsi="等线" w:cs="宋体" w:hint="eastAsia"/>
                <w:kern w:val="0"/>
                <w:sz w:val="22"/>
              </w:rPr>
              <w:t>从命令输入</w:t>
            </w:r>
            <w:proofErr w:type="gramStart"/>
            <w:r w:rsidRPr="00B529BA">
              <w:rPr>
                <w:rFonts w:ascii="等线" w:eastAsia="等线" w:hAnsi="等线" w:cs="宋体" w:hint="eastAsia"/>
                <w:kern w:val="0"/>
                <w:sz w:val="22"/>
              </w:rPr>
              <w:t>至接受</w:t>
            </w:r>
            <w:proofErr w:type="gramEnd"/>
            <w:r w:rsidRPr="00B529BA">
              <w:rPr>
                <w:rFonts w:ascii="等线" w:eastAsia="等线" w:hAnsi="等线" w:cs="宋体" w:hint="eastAsia"/>
                <w:kern w:val="0"/>
                <w:sz w:val="22"/>
              </w:rPr>
              <w:t>或拒绝</w:t>
            </w:r>
          </w:p>
        </w:tc>
        <w:tc>
          <w:tcPr>
            <w:tcW w:w="1361" w:type="pct"/>
            <w:tcBorders>
              <w:top w:val="nil"/>
              <w:left w:val="nil"/>
              <w:bottom w:val="single" w:sz="4" w:space="0" w:color="auto"/>
              <w:right w:val="single" w:sz="4" w:space="0" w:color="auto"/>
            </w:tcBorders>
            <w:shd w:val="clear" w:color="auto" w:fill="auto"/>
            <w:noWrap/>
            <w:vAlign w:val="center"/>
            <w:hideMark/>
          </w:tcPr>
          <w:p w14:paraId="1BC2302F" w14:textId="77777777" w:rsidR="00944C3F" w:rsidRPr="00B529BA" w:rsidRDefault="00944C3F" w:rsidP="006839D7">
            <w:pPr>
              <w:widowControl/>
              <w:jc w:val="center"/>
              <w:rPr>
                <w:rFonts w:ascii="等线" w:eastAsia="等线" w:hAnsi="等线" w:cs="宋体"/>
                <w:kern w:val="0"/>
                <w:sz w:val="22"/>
              </w:rPr>
            </w:pPr>
            <w:r w:rsidRPr="00B529BA">
              <w:rPr>
                <w:rFonts w:ascii="等线" w:eastAsia="等线" w:hAnsi="等线" w:cs="宋体" w:hint="eastAsia"/>
                <w:kern w:val="0"/>
                <w:sz w:val="22"/>
              </w:rPr>
              <w:t>＜0.5</w:t>
            </w:r>
          </w:p>
        </w:tc>
      </w:tr>
      <w:tr w:rsidR="00944C3F" w:rsidRPr="00B529BA" w14:paraId="49AD038B" w14:textId="77777777" w:rsidTr="00B37287">
        <w:trPr>
          <w:trHeight w:val="271"/>
          <w:jc w:val="center"/>
        </w:trPr>
        <w:tc>
          <w:tcPr>
            <w:tcW w:w="3639" w:type="pct"/>
            <w:tcBorders>
              <w:top w:val="nil"/>
              <w:left w:val="single" w:sz="4" w:space="0" w:color="auto"/>
              <w:bottom w:val="single" w:sz="4" w:space="0" w:color="auto"/>
              <w:right w:val="single" w:sz="4" w:space="0" w:color="auto"/>
            </w:tcBorders>
            <w:shd w:val="clear" w:color="auto" w:fill="auto"/>
            <w:noWrap/>
            <w:vAlign w:val="center"/>
            <w:hideMark/>
          </w:tcPr>
          <w:p w14:paraId="5D3DB148" w14:textId="77777777" w:rsidR="00944C3F" w:rsidRPr="00B529BA" w:rsidRDefault="00944C3F" w:rsidP="006839D7">
            <w:pPr>
              <w:widowControl/>
              <w:jc w:val="left"/>
              <w:rPr>
                <w:rFonts w:ascii="等线" w:eastAsia="等线" w:hAnsi="等线" w:cs="宋体"/>
                <w:kern w:val="0"/>
                <w:sz w:val="22"/>
              </w:rPr>
            </w:pPr>
            <w:r w:rsidRPr="00B529BA">
              <w:rPr>
                <w:rFonts w:ascii="等线" w:eastAsia="等线" w:hAnsi="等线" w:cs="宋体" w:hint="eastAsia"/>
                <w:kern w:val="0"/>
                <w:sz w:val="22"/>
              </w:rPr>
              <w:t>从命令输入至控制信号输出到受控对象</w:t>
            </w:r>
          </w:p>
        </w:tc>
        <w:tc>
          <w:tcPr>
            <w:tcW w:w="1361" w:type="pct"/>
            <w:tcBorders>
              <w:top w:val="nil"/>
              <w:left w:val="nil"/>
              <w:bottom w:val="single" w:sz="4" w:space="0" w:color="auto"/>
              <w:right w:val="single" w:sz="4" w:space="0" w:color="auto"/>
            </w:tcBorders>
            <w:shd w:val="clear" w:color="auto" w:fill="auto"/>
            <w:noWrap/>
            <w:vAlign w:val="center"/>
            <w:hideMark/>
          </w:tcPr>
          <w:p w14:paraId="22C70F91" w14:textId="77777777" w:rsidR="00944C3F" w:rsidRPr="00B529BA" w:rsidRDefault="00944C3F" w:rsidP="006839D7">
            <w:pPr>
              <w:widowControl/>
              <w:jc w:val="center"/>
              <w:rPr>
                <w:rFonts w:ascii="等线" w:eastAsia="等线" w:hAnsi="等线" w:cs="宋体"/>
                <w:kern w:val="0"/>
                <w:sz w:val="22"/>
              </w:rPr>
            </w:pPr>
            <w:r w:rsidRPr="00B529BA">
              <w:rPr>
                <w:rFonts w:ascii="等线" w:eastAsia="等线" w:hAnsi="等线" w:cs="宋体" w:hint="eastAsia"/>
                <w:kern w:val="0"/>
                <w:sz w:val="22"/>
              </w:rPr>
              <w:t>＜1.0</w:t>
            </w:r>
          </w:p>
        </w:tc>
      </w:tr>
      <w:tr w:rsidR="00944C3F" w:rsidRPr="00B529BA" w14:paraId="276CE66F" w14:textId="77777777" w:rsidTr="00B37287">
        <w:trPr>
          <w:trHeight w:val="271"/>
          <w:jc w:val="center"/>
        </w:trPr>
        <w:tc>
          <w:tcPr>
            <w:tcW w:w="3639" w:type="pct"/>
            <w:tcBorders>
              <w:top w:val="nil"/>
              <w:left w:val="single" w:sz="4" w:space="0" w:color="auto"/>
              <w:bottom w:val="single" w:sz="4" w:space="0" w:color="auto"/>
              <w:right w:val="single" w:sz="4" w:space="0" w:color="auto"/>
            </w:tcBorders>
            <w:shd w:val="clear" w:color="auto" w:fill="auto"/>
            <w:noWrap/>
            <w:vAlign w:val="center"/>
            <w:hideMark/>
          </w:tcPr>
          <w:p w14:paraId="0D6DCB7C" w14:textId="77777777" w:rsidR="00944C3F" w:rsidRPr="00B529BA" w:rsidRDefault="00944C3F" w:rsidP="006839D7">
            <w:pPr>
              <w:widowControl/>
              <w:jc w:val="left"/>
              <w:rPr>
                <w:rFonts w:ascii="等线" w:eastAsia="等线" w:hAnsi="等线" w:cs="宋体"/>
                <w:kern w:val="0"/>
                <w:sz w:val="22"/>
              </w:rPr>
            </w:pPr>
            <w:r w:rsidRPr="00B529BA">
              <w:rPr>
                <w:rFonts w:ascii="等线" w:eastAsia="等线" w:hAnsi="等线" w:cs="宋体" w:hint="eastAsia"/>
                <w:kern w:val="0"/>
                <w:sz w:val="22"/>
              </w:rPr>
              <w:t>系统指示控制设备接收到控制信号</w:t>
            </w:r>
          </w:p>
        </w:tc>
        <w:tc>
          <w:tcPr>
            <w:tcW w:w="1361" w:type="pct"/>
            <w:tcBorders>
              <w:top w:val="nil"/>
              <w:left w:val="nil"/>
              <w:bottom w:val="single" w:sz="4" w:space="0" w:color="auto"/>
              <w:right w:val="single" w:sz="4" w:space="0" w:color="auto"/>
            </w:tcBorders>
            <w:shd w:val="clear" w:color="auto" w:fill="auto"/>
            <w:noWrap/>
            <w:vAlign w:val="center"/>
            <w:hideMark/>
          </w:tcPr>
          <w:p w14:paraId="4823FB4F" w14:textId="77777777" w:rsidR="00944C3F" w:rsidRPr="00B529BA" w:rsidRDefault="00944C3F" w:rsidP="006839D7">
            <w:pPr>
              <w:widowControl/>
              <w:jc w:val="center"/>
              <w:rPr>
                <w:rFonts w:ascii="等线" w:eastAsia="等线" w:hAnsi="等线" w:cs="宋体"/>
                <w:kern w:val="0"/>
                <w:sz w:val="22"/>
              </w:rPr>
            </w:pPr>
            <w:r w:rsidRPr="00B529BA">
              <w:rPr>
                <w:rFonts w:ascii="等线" w:eastAsia="等线" w:hAnsi="等线" w:cs="宋体" w:hint="eastAsia"/>
                <w:kern w:val="0"/>
                <w:sz w:val="22"/>
              </w:rPr>
              <w:t>＜2.0</w:t>
            </w:r>
          </w:p>
        </w:tc>
      </w:tr>
      <w:tr w:rsidR="00944C3F" w:rsidRPr="00B529BA" w14:paraId="101C3BF4" w14:textId="77777777" w:rsidTr="00B37287">
        <w:trPr>
          <w:trHeight w:val="271"/>
          <w:jc w:val="center"/>
        </w:trPr>
        <w:tc>
          <w:tcPr>
            <w:tcW w:w="3639" w:type="pct"/>
            <w:tcBorders>
              <w:top w:val="nil"/>
              <w:left w:val="single" w:sz="4" w:space="0" w:color="auto"/>
              <w:bottom w:val="single" w:sz="4" w:space="0" w:color="auto"/>
              <w:right w:val="single" w:sz="4" w:space="0" w:color="auto"/>
            </w:tcBorders>
            <w:shd w:val="clear" w:color="auto" w:fill="auto"/>
            <w:noWrap/>
            <w:vAlign w:val="center"/>
            <w:hideMark/>
          </w:tcPr>
          <w:p w14:paraId="17D0F6E9" w14:textId="77777777" w:rsidR="00944C3F" w:rsidRPr="00B529BA" w:rsidRDefault="00944C3F" w:rsidP="006839D7">
            <w:pPr>
              <w:widowControl/>
              <w:jc w:val="left"/>
              <w:rPr>
                <w:rFonts w:ascii="等线" w:eastAsia="等线" w:hAnsi="等线" w:cs="宋体"/>
                <w:kern w:val="0"/>
                <w:sz w:val="22"/>
              </w:rPr>
            </w:pPr>
            <w:r w:rsidRPr="00B529BA">
              <w:rPr>
                <w:rFonts w:ascii="等线" w:eastAsia="等线" w:hAnsi="等线" w:cs="宋体" w:hint="eastAsia"/>
                <w:kern w:val="0"/>
                <w:sz w:val="22"/>
              </w:rPr>
              <w:t>调光器动作反馈至系统终端状态显示</w:t>
            </w:r>
          </w:p>
        </w:tc>
        <w:tc>
          <w:tcPr>
            <w:tcW w:w="1361" w:type="pct"/>
            <w:tcBorders>
              <w:top w:val="nil"/>
              <w:left w:val="nil"/>
              <w:bottom w:val="single" w:sz="4" w:space="0" w:color="auto"/>
              <w:right w:val="single" w:sz="4" w:space="0" w:color="auto"/>
            </w:tcBorders>
            <w:shd w:val="clear" w:color="auto" w:fill="auto"/>
            <w:noWrap/>
            <w:vAlign w:val="center"/>
            <w:hideMark/>
          </w:tcPr>
          <w:p w14:paraId="469D002B" w14:textId="77777777" w:rsidR="00944C3F" w:rsidRPr="00B529BA" w:rsidRDefault="00944C3F" w:rsidP="006839D7">
            <w:pPr>
              <w:widowControl/>
              <w:jc w:val="center"/>
              <w:rPr>
                <w:rFonts w:ascii="等线" w:eastAsia="等线" w:hAnsi="等线" w:cs="宋体"/>
                <w:kern w:val="0"/>
                <w:sz w:val="22"/>
              </w:rPr>
            </w:pPr>
            <w:r w:rsidRPr="00B529BA">
              <w:rPr>
                <w:rFonts w:ascii="等线" w:eastAsia="等线" w:hAnsi="等线" w:cs="宋体" w:hint="eastAsia"/>
                <w:kern w:val="0"/>
                <w:sz w:val="22"/>
              </w:rPr>
              <w:t>＜1.0</w:t>
            </w:r>
          </w:p>
        </w:tc>
      </w:tr>
      <w:tr w:rsidR="00944C3F" w:rsidRPr="00B529BA" w14:paraId="513C0AEE" w14:textId="77777777" w:rsidTr="00B37287">
        <w:trPr>
          <w:trHeight w:val="271"/>
          <w:jc w:val="center"/>
        </w:trPr>
        <w:tc>
          <w:tcPr>
            <w:tcW w:w="3639" w:type="pct"/>
            <w:tcBorders>
              <w:top w:val="nil"/>
              <w:left w:val="single" w:sz="4" w:space="0" w:color="auto"/>
              <w:bottom w:val="single" w:sz="4" w:space="0" w:color="auto"/>
              <w:right w:val="single" w:sz="4" w:space="0" w:color="auto"/>
            </w:tcBorders>
            <w:shd w:val="clear" w:color="auto" w:fill="auto"/>
            <w:noWrap/>
            <w:vAlign w:val="center"/>
            <w:hideMark/>
          </w:tcPr>
          <w:p w14:paraId="2634BA50" w14:textId="77777777" w:rsidR="00944C3F" w:rsidRPr="00B529BA" w:rsidRDefault="00944C3F" w:rsidP="006839D7">
            <w:pPr>
              <w:widowControl/>
              <w:jc w:val="left"/>
              <w:rPr>
                <w:rFonts w:ascii="等线" w:eastAsia="等线" w:hAnsi="等线" w:cs="宋体"/>
                <w:kern w:val="0"/>
                <w:sz w:val="22"/>
              </w:rPr>
            </w:pPr>
            <w:r w:rsidRPr="00B529BA">
              <w:rPr>
                <w:rFonts w:ascii="等线" w:eastAsia="等线" w:hAnsi="等线" w:cs="宋体" w:hint="eastAsia"/>
                <w:kern w:val="0"/>
                <w:sz w:val="22"/>
              </w:rPr>
              <w:t>系统故障期间切换到冗余组件（此期间没有命令执行）</w:t>
            </w:r>
          </w:p>
        </w:tc>
        <w:tc>
          <w:tcPr>
            <w:tcW w:w="1361" w:type="pct"/>
            <w:tcBorders>
              <w:top w:val="nil"/>
              <w:left w:val="nil"/>
              <w:bottom w:val="single" w:sz="4" w:space="0" w:color="auto"/>
              <w:right w:val="single" w:sz="4" w:space="0" w:color="auto"/>
            </w:tcBorders>
            <w:shd w:val="clear" w:color="auto" w:fill="auto"/>
            <w:noWrap/>
            <w:vAlign w:val="center"/>
            <w:hideMark/>
          </w:tcPr>
          <w:p w14:paraId="4FDC4B28" w14:textId="77777777" w:rsidR="00944C3F" w:rsidRPr="00B529BA" w:rsidRDefault="00944C3F" w:rsidP="006839D7">
            <w:pPr>
              <w:widowControl/>
              <w:jc w:val="center"/>
              <w:rPr>
                <w:rFonts w:ascii="等线" w:eastAsia="等线" w:hAnsi="等线" w:cs="宋体"/>
                <w:kern w:val="0"/>
                <w:sz w:val="22"/>
              </w:rPr>
            </w:pPr>
            <w:r w:rsidRPr="00B529BA">
              <w:rPr>
                <w:rFonts w:ascii="等线" w:eastAsia="等线" w:hAnsi="等线" w:cs="宋体" w:hint="eastAsia"/>
                <w:kern w:val="0"/>
                <w:sz w:val="22"/>
              </w:rPr>
              <w:t>＜0.5</w:t>
            </w:r>
          </w:p>
        </w:tc>
      </w:tr>
      <w:tr w:rsidR="00944C3F" w:rsidRPr="00B529BA" w14:paraId="726CE6CB" w14:textId="77777777" w:rsidTr="00B37287">
        <w:trPr>
          <w:trHeight w:val="271"/>
          <w:jc w:val="center"/>
        </w:trPr>
        <w:tc>
          <w:tcPr>
            <w:tcW w:w="3639" w:type="pct"/>
            <w:tcBorders>
              <w:top w:val="nil"/>
              <w:left w:val="single" w:sz="4" w:space="0" w:color="auto"/>
              <w:bottom w:val="single" w:sz="4" w:space="0" w:color="auto"/>
              <w:right w:val="single" w:sz="4" w:space="0" w:color="auto"/>
            </w:tcBorders>
            <w:shd w:val="clear" w:color="auto" w:fill="auto"/>
            <w:noWrap/>
            <w:vAlign w:val="center"/>
            <w:hideMark/>
          </w:tcPr>
          <w:p w14:paraId="077C3EA8" w14:textId="77777777" w:rsidR="00944C3F" w:rsidRPr="00B529BA" w:rsidRDefault="00944C3F" w:rsidP="006839D7">
            <w:pPr>
              <w:widowControl/>
              <w:jc w:val="left"/>
              <w:rPr>
                <w:rFonts w:ascii="等线" w:eastAsia="等线" w:hAnsi="等线" w:cs="宋体"/>
                <w:kern w:val="0"/>
                <w:sz w:val="22"/>
              </w:rPr>
            </w:pPr>
            <w:r w:rsidRPr="00B529BA">
              <w:rPr>
                <w:rFonts w:ascii="等线" w:eastAsia="等线" w:hAnsi="等线" w:cs="宋体" w:hint="eastAsia"/>
                <w:kern w:val="0"/>
                <w:sz w:val="22"/>
              </w:rPr>
              <w:t>系统自动检测到故障组件和通讯线路</w:t>
            </w:r>
          </w:p>
        </w:tc>
        <w:tc>
          <w:tcPr>
            <w:tcW w:w="1361" w:type="pct"/>
            <w:tcBorders>
              <w:top w:val="nil"/>
              <w:left w:val="nil"/>
              <w:bottom w:val="single" w:sz="4" w:space="0" w:color="auto"/>
              <w:right w:val="single" w:sz="4" w:space="0" w:color="auto"/>
            </w:tcBorders>
            <w:shd w:val="clear" w:color="auto" w:fill="auto"/>
            <w:noWrap/>
            <w:vAlign w:val="center"/>
            <w:hideMark/>
          </w:tcPr>
          <w:p w14:paraId="447C5F9D" w14:textId="77777777" w:rsidR="00944C3F" w:rsidRPr="00B529BA" w:rsidRDefault="00944C3F" w:rsidP="006839D7">
            <w:pPr>
              <w:widowControl/>
              <w:jc w:val="center"/>
              <w:rPr>
                <w:rFonts w:ascii="等线" w:eastAsia="等线" w:hAnsi="等线" w:cs="宋体"/>
                <w:kern w:val="0"/>
                <w:sz w:val="22"/>
              </w:rPr>
            </w:pPr>
            <w:r w:rsidRPr="00B529BA">
              <w:rPr>
                <w:rFonts w:ascii="等线" w:eastAsia="等线" w:hAnsi="等线" w:cs="宋体" w:hint="eastAsia"/>
                <w:kern w:val="0"/>
                <w:sz w:val="22"/>
              </w:rPr>
              <w:t>＜10</w:t>
            </w:r>
          </w:p>
        </w:tc>
      </w:tr>
    </w:tbl>
    <w:p w14:paraId="5C55B03B" w14:textId="47C04A54" w:rsidR="00223F93" w:rsidRPr="00540595" w:rsidRDefault="00223F93" w:rsidP="00460CA2">
      <w:pPr>
        <w:autoSpaceDE w:val="0"/>
        <w:autoSpaceDN w:val="0"/>
        <w:adjustRightInd w:val="0"/>
        <w:spacing w:line="360" w:lineRule="auto"/>
        <w:ind w:firstLineChars="221" w:firstLine="464"/>
        <w:rPr>
          <w:rFonts w:ascii="Times New Roman" w:hAnsi="Times New Roman" w:cs="Times New Roman"/>
          <w:szCs w:val="23"/>
        </w:rPr>
      </w:pPr>
      <w:r w:rsidRPr="00540595">
        <w:rPr>
          <w:rFonts w:ascii="Times New Roman" w:hAnsi="Times New Roman" w:cs="Times New Roman"/>
          <w:szCs w:val="23"/>
        </w:rPr>
        <w:t>在改变了助航灯光的运行状态后，监视系统应当能够尽快显示出改变后的运行状态。监控系统至少应当在</w:t>
      </w:r>
      <w:r w:rsidRPr="00540595">
        <w:rPr>
          <w:rFonts w:ascii="Times New Roman" w:hAnsi="Times New Roman" w:cs="Times New Roman"/>
          <w:szCs w:val="23"/>
        </w:rPr>
        <w:t>2s</w:t>
      </w:r>
      <w:r w:rsidRPr="00540595">
        <w:rPr>
          <w:rFonts w:ascii="Times New Roman" w:hAnsi="Times New Roman" w:cs="Times New Roman"/>
          <w:szCs w:val="23"/>
        </w:rPr>
        <w:t>内显示出停止排灯的状态改变，并在</w:t>
      </w:r>
      <w:r w:rsidRPr="00540595">
        <w:rPr>
          <w:rFonts w:ascii="Times New Roman" w:hAnsi="Times New Roman" w:cs="Times New Roman"/>
          <w:szCs w:val="23"/>
        </w:rPr>
        <w:t>5s</w:t>
      </w:r>
      <w:r w:rsidRPr="00540595">
        <w:rPr>
          <w:rFonts w:ascii="Times New Roman" w:hAnsi="Times New Roman" w:cs="Times New Roman"/>
          <w:szCs w:val="23"/>
        </w:rPr>
        <w:t>内显示出其他灯光的状态改变。</w:t>
      </w:r>
    </w:p>
    <w:p w14:paraId="5E56B940" w14:textId="3EF6C35B" w:rsidR="00223F93" w:rsidRPr="00540595" w:rsidRDefault="00934E01" w:rsidP="00460CA2">
      <w:pPr>
        <w:tabs>
          <w:tab w:val="left" w:pos="312"/>
        </w:tabs>
        <w:autoSpaceDE w:val="0"/>
        <w:autoSpaceDN w:val="0"/>
        <w:adjustRightInd w:val="0"/>
        <w:spacing w:line="360" w:lineRule="auto"/>
        <w:rPr>
          <w:rFonts w:ascii="Times New Roman" w:hAnsi="Times New Roman" w:cs="Times New Roman"/>
          <w:szCs w:val="23"/>
        </w:rPr>
      </w:pPr>
      <w:r w:rsidRPr="00B21B4C">
        <w:rPr>
          <w:rFonts w:ascii="Times New Roman" w:hAnsi="Times New Roman" w:cs="Times New Roman"/>
          <w:b/>
          <w:bCs/>
          <w:szCs w:val="21"/>
        </w:rPr>
        <w:t>4.6</w:t>
      </w:r>
      <w:r w:rsidR="00540595">
        <w:rPr>
          <w:b/>
        </w:rPr>
        <w:t xml:space="preserve"> </w:t>
      </w:r>
      <w:r w:rsidR="00223F93" w:rsidRPr="00540595">
        <w:rPr>
          <w:rFonts w:ascii="Times New Roman" w:hAnsi="Times New Roman" w:cs="Times New Roman" w:hint="eastAsia"/>
          <w:szCs w:val="23"/>
        </w:rPr>
        <w:t>灯光回路监测</w:t>
      </w:r>
    </w:p>
    <w:p w14:paraId="5CF60766" w14:textId="77777777" w:rsidR="00955881" w:rsidRDefault="00223F93" w:rsidP="00955881">
      <w:pPr>
        <w:autoSpaceDE w:val="0"/>
        <w:autoSpaceDN w:val="0"/>
        <w:adjustRightInd w:val="0"/>
        <w:spacing w:line="360" w:lineRule="auto"/>
        <w:ind w:firstLineChars="201" w:firstLine="422"/>
        <w:rPr>
          <w:rFonts w:ascii="Times New Roman" w:hAnsi="Times New Roman" w:cs="Times New Roman"/>
          <w:szCs w:val="23"/>
        </w:rPr>
      </w:pPr>
      <w:r w:rsidRPr="00540595">
        <w:rPr>
          <w:rFonts w:ascii="Times New Roman" w:hAnsi="Times New Roman" w:cs="Times New Roman" w:hint="eastAsia"/>
          <w:szCs w:val="23"/>
        </w:rPr>
        <w:t>灯光回路监测包含通过助航灯光监控系统监测及室外巡检。</w:t>
      </w:r>
    </w:p>
    <w:p w14:paraId="4CED13FF" w14:textId="77777777" w:rsidR="00955881" w:rsidRDefault="00223F93" w:rsidP="00955881">
      <w:pPr>
        <w:autoSpaceDE w:val="0"/>
        <w:autoSpaceDN w:val="0"/>
        <w:adjustRightInd w:val="0"/>
        <w:spacing w:line="360" w:lineRule="auto"/>
        <w:ind w:firstLineChars="201" w:firstLine="422"/>
        <w:rPr>
          <w:rFonts w:ascii="Times New Roman" w:hAnsi="Times New Roman" w:cs="Times New Roman"/>
          <w:szCs w:val="23"/>
        </w:rPr>
      </w:pPr>
      <w:r w:rsidRPr="00540595">
        <w:rPr>
          <w:rFonts w:ascii="Times New Roman" w:hAnsi="Times New Roman" w:cs="Times New Roman" w:hint="eastAsia"/>
          <w:szCs w:val="23"/>
        </w:rPr>
        <w:t>助航灯光监控系统应监测</w:t>
      </w:r>
      <w:r w:rsidRPr="00540595">
        <w:rPr>
          <w:rFonts w:ascii="Times New Roman" w:hAnsi="Times New Roman" w:cs="Times New Roman"/>
          <w:szCs w:val="23"/>
        </w:rPr>
        <w:t>调光器丢失主电</w:t>
      </w:r>
      <w:r w:rsidRPr="00540595">
        <w:rPr>
          <w:rFonts w:ascii="Times New Roman" w:hAnsi="Times New Roman" w:cs="Times New Roman" w:hint="eastAsia"/>
          <w:szCs w:val="23"/>
        </w:rPr>
        <w:t>源、</w:t>
      </w:r>
      <w:r w:rsidRPr="00540595">
        <w:rPr>
          <w:rFonts w:ascii="Times New Roman" w:hAnsi="Times New Roman" w:cs="Times New Roman"/>
          <w:szCs w:val="23"/>
        </w:rPr>
        <w:t>调光器低</w:t>
      </w:r>
      <w:r w:rsidRPr="00540595">
        <w:rPr>
          <w:rFonts w:ascii="Times New Roman" w:hAnsi="Times New Roman" w:cs="Times New Roman"/>
          <w:szCs w:val="23"/>
        </w:rPr>
        <w:t>VA</w:t>
      </w:r>
      <w:r w:rsidRPr="00540595">
        <w:rPr>
          <w:rFonts w:ascii="Times New Roman" w:hAnsi="Times New Roman" w:cs="Times New Roman" w:hint="eastAsia"/>
          <w:szCs w:val="23"/>
        </w:rPr>
        <w:t>、</w:t>
      </w:r>
      <w:r w:rsidRPr="00540595">
        <w:rPr>
          <w:rFonts w:ascii="Times New Roman" w:hAnsi="Times New Roman" w:cs="Times New Roman"/>
          <w:szCs w:val="23"/>
        </w:rPr>
        <w:t>调光器过流关机</w:t>
      </w:r>
      <w:r w:rsidRPr="00540595">
        <w:rPr>
          <w:rFonts w:ascii="Times New Roman" w:hAnsi="Times New Roman" w:cs="Times New Roman" w:hint="eastAsia"/>
          <w:szCs w:val="23"/>
        </w:rPr>
        <w:t>、</w:t>
      </w:r>
      <w:r w:rsidRPr="00540595">
        <w:rPr>
          <w:rFonts w:ascii="Times New Roman" w:hAnsi="Times New Roman" w:cs="Times New Roman"/>
          <w:szCs w:val="23"/>
        </w:rPr>
        <w:t>调光器开路关机</w:t>
      </w:r>
      <w:r w:rsidRPr="00540595">
        <w:rPr>
          <w:rFonts w:ascii="Times New Roman" w:hAnsi="Times New Roman" w:cs="Times New Roman" w:hint="eastAsia"/>
          <w:szCs w:val="23"/>
        </w:rPr>
        <w:t>、</w:t>
      </w:r>
      <w:r w:rsidRPr="00540595">
        <w:rPr>
          <w:rFonts w:ascii="Times New Roman" w:hAnsi="Times New Roman" w:cs="Times New Roman"/>
          <w:szCs w:val="23"/>
        </w:rPr>
        <w:t>调光器改变光级</w:t>
      </w:r>
      <w:r w:rsidRPr="00540595">
        <w:rPr>
          <w:rFonts w:ascii="Times New Roman" w:hAnsi="Times New Roman" w:cs="Times New Roman" w:hint="eastAsia"/>
          <w:szCs w:val="23"/>
        </w:rPr>
        <w:t>、</w:t>
      </w:r>
      <w:proofErr w:type="gramStart"/>
      <w:r w:rsidRPr="00540595">
        <w:rPr>
          <w:rFonts w:ascii="Times New Roman" w:hAnsi="Times New Roman" w:cs="Times New Roman"/>
          <w:szCs w:val="23"/>
        </w:rPr>
        <w:t>故障灯数超出</w:t>
      </w:r>
      <w:proofErr w:type="gramEnd"/>
      <w:r w:rsidRPr="00540595">
        <w:rPr>
          <w:rFonts w:ascii="Times New Roman" w:hAnsi="Times New Roman" w:cs="Times New Roman"/>
          <w:szCs w:val="23"/>
        </w:rPr>
        <w:t>警告界限</w:t>
      </w:r>
      <w:r w:rsidRPr="00540595">
        <w:rPr>
          <w:rFonts w:ascii="Times New Roman" w:hAnsi="Times New Roman" w:cs="Times New Roman" w:hint="eastAsia"/>
          <w:szCs w:val="23"/>
        </w:rPr>
        <w:t>、</w:t>
      </w:r>
      <w:r w:rsidRPr="00540595">
        <w:rPr>
          <w:rFonts w:ascii="Times New Roman" w:hAnsi="Times New Roman" w:cs="Times New Roman"/>
          <w:szCs w:val="23"/>
        </w:rPr>
        <w:t>回路电缆电阻超出警告界限</w:t>
      </w:r>
      <w:r w:rsidRPr="00540595">
        <w:rPr>
          <w:rFonts w:ascii="Times New Roman" w:hAnsi="Times New Roman" w:cs="Times New Roman" w:hint="eastAsia"/>
          <w:szCs w:val="23"/>
        </w:rPr>
        <w:t>等故障状况。</w:t>
      </w:r>
    </w:p>
    <w:p w14:paraId="2FF352DB" w14:textId="7D875C4E" w:rsidR="00223F93" w:rsidRPr="00540595" w:rsidRDefault="00223F93" w:rsidP="00955881">
      <w:pPr>
        <w:autoSpaceDE w:val="0"/>
        <w:autoSpaceDN w:val="0"/>
        <w:adjustRightInd w:val="0"/>
        <w:spacing w:line="360" w:lineRule="auto"/>
        <w:ind w:firstLineChars="201" w:firstLine="422"/>
        <w:rPr>
          <w:rFonts w:ascii="Times New Roman" w:hAnsi="Times New Roman" w:cs="Times New Roman"/>
          <w:szCs w:val="23"/>
        </w:rPr>
      </w:pPr>
      <w:r w:rsidRPr="00540595">
        <w:rPr>
          <w:rFonts w:ascii="Times New Roman" w:hAnsi="Times New Roman" w:cs="Times New Roman" w:hint="eastAsia"/>
          <w:szCs w:val="23"/>
        </w:rPr>
        <w:t>室外巡检包含检查灯具光强的减弱、检查灯具（被草、雪等障碍物）的遮蔽情况等。</w:t>
      </w:r>
    </w:p>
    <w:p w14:paraId="37BC81F2" w14:textId="4C943045" w:rsidR="00EA0C92" w:rsidRPr="00540595" w:rsidRDefault="00EA0C92" w:rsidP="00460CA2">
      <w:pPr>
        <w:spacing w:line="360" w:lineRule="auto"/>
        <w:rPr>
          <w:rFonts w:ascii="Times New Roman" w:hAnsi="Times New Roman" w:cs="Times New Roman"/>
          <w:szCs w:val="23"/>
        </w:rPr>
      </w:pPr>
      <w:r w:rsidRPr="00B21B4C">
        <w:rPr>
          <w:rFonts w:ascii="Times New Roman" w:hAnsi="Times New Roman" w:cs="Times New Roman"/>
          <w:b/>
          <w:bCs/>
          <w:szCs w:val="21"/>
        </w:rPr>
        <w:t>4.7</w:t>
      </w:r>
      <w:r w:rsidR="0007270E">
        <w:rPr>
          <w:rFonts w:ascii="Times New Roman" w:hAnsi="Times New Roman" w:cs="Times New Roman"/>
          <w:b/>
          <w:bCs/>
          <w:szCs w:val="21"/>
        </w:rPr>
        <w:t xml:space="preserve"> </w:t>
      </w:r>
      <w:r w:rsidRPr="00540595">
        <w:rPr>
          <w:rFonts w:ascii="Times New Roman" w:hAnsi="Times New Roman" w:cs="Times New Roman" w:hint="eastAsia"/>
          <w:szCs w:val="23"/>
        </w:rPr>
        <w:t>灯光回路的光强调整</w:t>
      </w:r>
    </w:p>
    <w:p w14:paraId="2872DA51" w14:textId="6C0CB283" w:rsidR="00EA0C92" w:rsidRPr="00540595" w:rsidRDefault="00EA0C92" w:rsidP="00460CA2">
      <w:pPr>
        <w:spacing w:line="360" w:lineRule="auto"/>
        <w:rPr>
          <w:rFonts w:ascii="Times New Roman" w:hAnsi="Times New Roman" w:cs="Times New Roman"/>
          <w:szCs w:val="23"/>
        </w:rPr>
      </w:pPr>
      <w:r w:rsidRPr="00B21B4C">
        <w:rPr>
          <w:rFonts w:ascii="Times New Roman" w:hAnsi="Times New Roman" w:cs="Times New Roman"/>
          <w:b/>
          <w:bCs/>
          <w:szCs w:val="21"/>
        </w:rPr>
        <w:t>4.7.1</w:t>
      </w:r>
      <w:r w:rsidR="0007270E">
        <w:rPr>
          <w:rFonts w:ascii="Times New Roman" w:hAnsi="Times New Roman" w:cs="Times New Roman"/>
          <w:b/>
          <w:bCs/>
          <w:szCs w:val="21"/>
        </w:rPr>
        <w:t xml:space="preserve"> </w:t>
      </w:r>
      <w:r w:rsidR="00F45739" w:rsidRPr="00540595">
        <w:rPr>
          <w:rFonts w:ascii="Times New Roman" w:hAnsi="Times New Roman" w:cs="Times New Roman"/>
          <w:szCs w:val="23"/>
        </w:rPr>
        <w:t>系统</w:t>
      </w:r>
      <w:r w:rsidR="00F45739" w:rsidRPr="00540595">
        <w:rPr>
          <w:rFonts w:ascii="Times New Roman" w:hAnsi="Times New Roman" w:cs="Times New Roman" w:hint="eastAsia"/>
          <w:szCs w:val="23"/>
        </w:rPr>
        <w:t>有</w:t>
      </w:r>
      <w:r w:rsidR="00F45739" w:rsidRPr="00540595">
        <w:rPr>
          <w:rFonts w:ascii="Times New Roman" w:hAnsi="Times New Roman" w:cs="Times New Roman"/>
          <w:szCs w:val="23"/>
        </w:rPr>
        <w:t>在运行中根据能见度条件开启适宜的光强级别</w:t>
      </w:r>
      <w:r w:rsidR="00F45739" w:rsidRPr="00540595">
        <w:rPr>
          <w:rFonts w:ascii="Times New Roman" w:hAnsi="Times New Roman" w:cs="Times New Roman" w:hint="eastAsia"/>
          <w:szCs w:val="23"/>
        </w:rPr>
        <w:t>的能力</w:t>
      </w:r>
      <w:r w:rsidRPr="00540595">
        <w:rPr>
          <w:rFonts w:ascii="Times New Roman" w:hAnsi="Times New Roman" w:cs="Times New Roman" w:hint="eastAsia"/>
          <w:szCs w:val="23"/>
        </w:rPr>
        <w:t>。</w:t>
      </w:r>
    </w:p>
    <w:p w14:paraId="2786ACE0" w14:textId="541D98C8" w:rsidR="00EA0C92" w:rsidRPr="00540595" w:rsidRDefault="00EA0C92" w:rsidP="00460CA2">
      <w:pPr>
        <w:spacing w:line="360" w:lineRule="auto"/>
        <w:jc w:val="left"/>
        <w:rPr>
          <w:rFonts w:ascii="Times New Roman" w:hAnsi="Times New Roman" w:cs="Times New Roman"/>
          <w:szCs w:val="23"/>
        </w:rPr>
      </w:pPr>
      <w:r w:rsidRPr="00B21B4C">
        <w:rPr>
          <w:rFonts w:ascii="Times New Roman" w:hAnsi="Times New Roman" w:cs="Times New Roman"/>
          <w:b/>
          <w:bCs/>
          <w:szCs w:val="21"/>
        </w:rPr>
        <w:t>4.7</w:t>
      </w:r>
      <w:r w:rsidR="00934E01" w:rsidRPr="00B21B4C">
        <w:rPr>
          <w:rFonts w:ascii="Times New Roman" w:hAnsi="Times New Roman" w:cs="Times New Roman"/>
          <w:b/>
          <w:bCs/>
          <w:szCs w:val="21"/>
        </w:rPr>
        <w:t>.2</w:t>
      </w:r>
      <w:r w:rsidR="00934E01" w:rsidRPr="00540595">
        <w:rPr>
          <w:rFonts w:ascii="Times New Roman" w:hAnsi="Times New Roman" w:cs="Times New Roman"/>
          <w:szCs w:val="23"/>
        </w:rPr>
        <w:t xml:space="preserve"> </w:t>
      </w:r>
      <w:r w:rsidRPr="00540595">
        <w:rPr>
          <w:rFonts w:ascii="Times New Roman" w:hAnsi="Times New Roman" w:cs="Times New Roman" w:hint="eastAsia"/>
          <w:szCs w:val="23"/>
        </w:rPr>
        <w:t>进近灯光与跑道灯光光强应</w:t>
      </w:r>
      <w:r w:rsidR="00554020" w:rsidRPr="00540595">
        <w:rPr>
          <w:rFonts w:ascii="Times New Roman" w:hAnsi="Times New Roman" w:cs="Times New Roman" w:hint="eastAsia"/>
          <w:szCs w:val="23"/>
        </w:rPr>
        <w:t>协调</w:t>
      </w:r>
      <w:r w:rsidRPr="00540595">
        <w:rPr>
          <w:rFonts w:ascii="Times New Roman" w:hAnsi="Times New Roman" w:cs="Times New Roman" w:hint="eastAsia"/>
          <w:szCs w:val="23"/>
        </w:rPr>
        <w:t>，以避免飞行员在进</w:t>
      </w:r>
      <w:proofErr w:type="gramStart"/>
      <w:r w:rsidRPr="00540595">
        <w:rPr>
          <w:rFonts w:ascii="Times New Roman" w:hAnsi="Times New Roman" w:cs="Times New Roman" w:hint="eastAsia"/>
          <w:szCs w:val="23"/>
        </w:rPr>
        <w:t>近过程</w:t>
      </w:r>
      <w:proofErr w:type="gramEnd"/>
      <w:r w:rsidRPr="00540595">
        <w:rPr>
          <w:rFonts w:ascii="Times New Roman" w:hAnsi="Times New Roman" w:cs="Times New Roman" w:hint="eastAsia"/>
          <w:szCs w:val="23"/>
        </w:rPr>
        <w:t>中有能见度突然变化的错</w:t>
      </w:r>
      <w:r w:rsidRPr="00540595">
        <w:rPr>
          <w:rFonts w:ascii="Times New Roman" w:hAnsi="Times New Roman" w:cs="Times New Roman" w:hint="eastAsia"/>
          <w:szCs w:val="23"/>
        </w:rPr>
        <w:lastRenderedPageBreak/>
        <w:t>觉。</w:t>
      </w:r>
    </w:p>
    <w:p w14:paraId="4FF96180" w14:textId="1D2C6E67" w:rsidR="00934E01" w:rsidRPr="00C42FEB" w:rsidRDefault="00934E01" w:rsidP="00460CA2">
      <w:pPr>
        <w:widowControl/>
        <w:spacing w:line="360" w:lineRule="auto"/>
        <w:jc w:val="left"/>
        <w:rPr>
          <w:rFonts w:ascii="仿宋_GB2312" w:eastAsia="仿宋_GB2312" w:cs="仿宋_GB2312"/>
          <w:kern w:val="0"/>
          <w:sz w:val="32"/>
          <w:szCs w:val="32"/>
        </w:rPr>
      </w:pPr>
      <w:r w:rsidRPr="00B21B4C">
        <w:rPr>
          <w:rFonts w:ascii="Times New Roman" w:hAnsi="Times New Roman" w:cs="Times New Roman"/>
          <w:b/>
          <w:bCs/>
          <w:szCs w:val="21"/>
        </w:rPr>
        <w:t>4.8</w:t>
      </w:r>
      <w:r w:rsidR="0007270E">
        <w:rPr>
          <w:rFonts w:ascii="Times New Roman" w:hAnsi="Times New Roman" w:cs="Times New Roman"/>
          <w:b/>
          <w:bCs/>
          <w:szCs w:val="21"/>
        </w:rPr>
        <w:t xml:space="preserve"> </w:t>
      </w:r>
      <w:r w:rsidR="00223F93" w:rsidRPr="00540595">
        <w:rPr>
          <w:rFonts w:ascii="Times New Roman" w:hAnsi="Times New Roman" w:cs="Times New Roman" w:hint="eastAsia"/>
          <w:szCs w:val="23"/>
        </w:rPr>
        <w:t>更多关于助航灯光系统监控内容可参考《民用机场助航灯光监控系统技术要求》</w:t>
      </w:r>
      <w:r w:rsidRPr="00540595">
        <w:rPr>
          <w:rFonts w:ascii="Times New Roman" w:hAnsi="Times New Roman" w:cs="Times New Roman" w:hint="eastAsia"/>
          <w:szCs w:val="23"/>
        </w:rPr>
        <w:t>。</w:t>
      </w:r>
    </w:p>
    <w:p w14:paraId="3ED35038" w14:textId="77777777" w:rsidR="00934E01" w:rsidRPr="00C42FEB" w:rsidRDefault="00934E01" w:rsidP="00460CA2">
      <w:pPr>
        <w:widowControl/>
        <w:spacing w:line="360" w:lineRule="auto"/>
        <w:jc w:val="left"/>
        <w:rPr>
          <w:rFonts w:ascii="仿宋_GB2312" w:eastAsia="仿宋_GB2312" w:cs="仿宋_GB2312"/>
          <w:kern w:val="0"/>
          <w:sz w:val="32"/>
          <w:szCs w:val="32"/>
        </w:rPr>
      </w:pPr>
      <w:r w:rsidRPr="00C42FEB">
        <w:rPr>
          <w:rFonts w:ascii="仿宋_GB2312" w:eastAsia="仿宋_GB2312" w:cs="仿宋_GB2312"/>
          <w:kern w:val="0"/>
          <w:sz w:val="32"/>
          <w:szCs w:val="32"/>
        </w:rPr>
        <w:br w:type="page"/>
      </w:r>
    </w:p>
    <w:p w14:paraId="6A0A33BC" w14:textId="77777777" w:rsidR="00EB2B29" w:rsidRDefault="00EB2B29" w:rsidP="00460CA2">
      <w:pPr>
        <w:widowControl/>
        <w:spacing w:line="360" w:lineRule="auto"/>
        <w:jc w:val="left"/>
        <w:rPr>
          <w:sz w:val="32"/>
          <w:szCs w:val="32"/>
        </w:rPr>
        <w:sectPr w:rsidR="00EB2B29" w:rsidSect="00223F93">
          <w:headerReference w:type="even" r:id="rId24"/>
          <w:pgSz w:w="11906" w:h="16838"/>
          <w:pgMar w:top="1440" w:right="1800" w:bottom="1440" w:left="1800" w:header="851" w:footer="992" w:gutter="0"/>
          <w:cols w:space="425"/>
          <w:docGrid w:type="lines" w:linePitch="312"/>
        </w:sectPr>
      </w:pPr>
    </w:p>
    <w:p w14:paraId="5F8FC239" w14:textId="707AA1BF" w:rsidR="00540595" w:rsidRPr="00C42FEB" w:rsidRDefault="00540595" w:rsidP="00540595">
      <w:pPr>
        <w:pStyle w:val="af3"/>
        <w:spacing w:before="1092" w:after="468"/>
      </w:pPr>
      <w:bookmarkStart w:id="6" w:name="_Toc154518653"/>
      <w:r>
        <w:rPr>
          <w:rFonts w:cs="Times New Roman"/>
          <w:b/>
        </w:rPr>
        <w:lastRenderedPageBreak/>
        <w:t>5</w:t>
      </w:r>
      <w:r w:rsidRPr="00BC2E57">
        <w:rPr>
          <w:rFonts w:cs="Times New Roman"/>
          <w:b/>
        </w:rPr>
        <w:t xml:space="preserve"> </w:t>
      </w:r>
      <w:r w:rsidRPr="00C42FEB">
        <w:rPr>
          <w:rFonts w:ascii="仿宋_GB2312" w:cs="仿宋_GB2312" w:hint="eastAsia"/>
          <w:kern w:val="0"/>
        </w:rPr>
        <w:t>SMGCS</w:t>
      </w:r>
      <w:r w:rsidRPr="00C42FEB">
        <w:rPr>
          <w:rFonts w:ascii="仿宋_GB2312" w:cs="仿宋_GB2312" w:hint="eastAsia"/>
          <w:kern w:val="0"/>
        </w:rPr>
        <w:t>系统中的助航灯光系统设计要点</w:t>
      </w:r>
      <w:bookmarkEnd w:id="6"/>
    </w:p>
    <w:p w14:paraId="238518A7" w14:textId="2FC84246" w:rsidR="00233E16" w:rsidRPr="00540595" w:rsidRDefault="00EE3294" w:rsidP="00460CA2">
      <w:pPr>
        <w:spacing w:line="360" w:lineRule="auto"/>
        <w:rPr>
          <w:rFonts w:ascii="Times New Roman" w:hAnsi="Times New Roman" w:cs="Times New Roman"/>
          <w:szCs w:val="23"/>
        </w:rPr>
      </w:pPr>
      <w:r w:rsidRPr="00B21B4C">
        <w:rPr>
          <w:rFonts w:ascii="Times New Roman" w:hAnsi="Times New Roman" w:cs="Times New Roman"/>
          <w:b/>
          <w:bCs/>
          <w:szCs w:val="21"/>
        </w:rPr>
        <w:t>5</w:t>
      </w:r>
      <w:r w:rsidR="00233E16" w:rsidRPr="00B21B4C">
        <w:rPr>
          <w:rFonts w:ascii="Times New Roman" w:hAnsi="Times New Roman" w:cs="Times New Roman"/>
          <w:b/>
          <w:bCs/>
          <w:szCs w:val="21"/>
        </w:rPr>
        <w:t>.</w:t>
      </w:r>
      <w:r w:rsidR="005B38DB" w:rsidRPr="00B21B4C">
        <w:rPr>
          <w:rFonts w:ascii="Times New Roman" w:hAnsi="Times New Roman" w:cs="Times New Roman"/>
          <w:b/>
          <w:bCs/>
          <w:szCs w:val="21"/>
        </w:rPr>
        <w:t>1</w:t>
      </w:r>
      <w:r w:rsidR="00233E16" w:rsidRPr="00540595">
        <w:rPr>
          <w:rFonts w:ascii="Times New Roman" w:hAnsi="Times New Roman" w:cs="Times New Roman" w:hint="eastAsia"/>
          <w:szCs w:val="23"/>
        </w:rPr>
        <w:t xml:space="preserve"> </w:t>
      </w:r>
      <w:r w:rsidR="00C42FEB" w:rsidRPr="00540595">
        <w:rPr>
          <w:rFonts w:ascii="Times New Roman" w:hAnsi="Times New Roman" w:cs="Times New Roman"/>
          <w:szCs w:val="23"/>
        </w:rPr>
        <w:t>地面活动引导及控制系统（简称</w:t>
      </w:r>
      <w:r w:rsidR="00C42FEB" w:rsidRPr="00540595">
        <w:rPr>
          <w:rFonts w:ascii="Times New Roman" w:hAnsi="Times New Roman" w:cs="Times New Roman"/>
          <w:szCs w:val="23"/>
        </w:rPr>
        <w:t>“SMGCS</w:t>
      </w:r>
      <w:r w:rsidR="00C42FEB" w:rsidRPr="00540595">
        <w:rPr>
          <w:rFonts w:ascii="Times New Roman" w:hAnsi="Times New Roman" w:cs="Times New Roman"/>
          <w:szCs w:val="23"/>
        </w:rPr>
        <w:t>系统</w:t>
      </w:r>
      <w:r w:rsidR="00C42FEB" w:rsidRPr="00540595">
        <w:rPr>
          <w:rFonts w:ascii="Times New Roman" w:hAnsi="Times New Roman" w:cs="Times New Roman"/>
          <w:szCs w:val="23"/>
        </w:rPr>
        <w:t>”</w:t>
      </w:r>
      <w:r w:rsidR="00C42FEB" w:rsidRPr="00540595">
        <w:rPr>
          <w:rFonts w:ascii="Times New Roman" w:hAnsi="Times New Roman" w:cs="Times New Roman"/>
          <w:szCs w:val="23"/>
        </w:rPr>
        <w:t>）</w:t>
      </w:r>
      <w:r w:rsidR="00C42FEB" w:rsidRPr="00540595">
        <w:rPr>
          <w:rFonts w:ascii="Times New Roman" w:hAnsi="Times New Roman" w:cs="Times New Roman" w:hint="eastAsia"/>
          <w:szCs w:val="23"/>
        </w:rPr>
        <w:t>是</w:t>
      </w:r>
      <w:r w:rsidR="00C42FEB" w:rsidRPr="00540595">
        <w:rPr>
          <w:rFonts w:ascii="Times New Roman" w:hAnsi="Times New Roman" w:cs="Times New Roman"/>
          <w:szCs w:val="23"/>
        </w:rPr>
        <w:t>一个由</w:t>
      </w:r>
      <w:r w:rsidR="00C42FEB" w:rsidRPr="00540595">
        <w:rPr>
          <w:rFonts w:ascii="Times New Roman" w:hAnsi="Times New Roman" w:cs="Times New Roman" w:hint="eastAsia"/>
          <w:szCs w:val="23"/>
        </w:rPr>
        <w:t>目视</w:t>
      </w:r>
      <w:r w:rsidR="00C42FEB" w:rsidRPr="00540595">
        <w:rPr>
          <w:rFonts w:ascii="Times New Roman" w:hAnsi="Times New Roman" w:cs="Times New Roman"/>
          <w:szCs w:val="23"/>
        </w:rPr>
        <w:t>助航设施、运行程序、其他设施设备等组成的活动区交通运行体系，在机场不同运行条件下，满足地面交通的引导及控制要求。</w:t>
      </w:r>
      <w:r w:rsidR="00C42FEB" w:rsidRPr="00540595">
        <w:rPr>
          <w:rFonts w:ascii="Times New Roman" w:hAnsi="Times New Roman" w:cs="Times New Roman" w:hint="eastAsia"/>
          <w:szCs w:val="23"/>
        </w:rPr>
        <w:t>高级</w:t>
      </w:r>
      <w:r w:rsidR="00C42FEB" w:rsidRPr="00540595">
        <w:rPr>
          <w:rFonts w:ascii="Times New Roman" w:hAnsi="Times New Roman" w:cs="Times New Roman"/>
          <w:szCs w:val="23"/>
        </w:rPr>
        <w:t>地面活动引导及控制系统（</w:t>
      </w:r>
      <w:r w:rsidR="00C42FEB" w:rsidRPr="00540595">
        <w:rPr>
          <w:rFonts w:ascii="Times New Roman" w:hAnsi="Times New Roman" w:cs="Times New Roman" w:hint="eastAsia"/>
          <w:szCs w:val="23"/>
        </w:rPr>
        <w:t>简称</w:t>
      </w:r>
      <w:r w:rsidR="00C42FEB" w:rsidRPr="00540595">
        <w:rPr>
          <w:rFonts w:ascii="Times New Roman" w:hAnsi="Times New Roman" w:cs="Times New Roman"/>
          <w:szCs w:val="23"/>
        </w:rPr>
        <w:t>“A-SMGCS</w:t>
      </w:r>
      <w:r w:rsidR="00C42FEB" w:rsidRPr="00540595">
        <w:rPr>
          <w:rFonts w:ascii="Times New Roman" w:hAnsi="Times New Roman" w:cs="Times New Roman"/>
          <w:szCs w:val="23"/>
        </w:rPr>
        <w:t>系统</w:t>
      </w:r>
      <w:r w:rsidR="00C42FEB" w:rsidRPr="00540595">
        <w:rPr>
          <w:rFonts w:ascii="Times New Roman" w:hAnsi="Times New Roman" w:cs="Times New Roman"/>
          <w:szCs w:val="23"/>
        </w:rPr>
        <w:t>”</w:t>
      </w:r>
      <w:r w:rsidR="00C42FEB" w:rsidRPr="00540595">
        <w:rPr>
          <w:rFonts w:ascii="Times New Roman" w:hAnsi="Times New Roman" w:cs="Times New Roman"/>
          <w:szCs w:val="23"/>
        </w:rPr>
        <w:t>）</w:t>
      </w:r>
      <w:r w:rsidR="00C42FEB" w:rsidRPr="00540595">
        <w:rPr>
          <w:rFonts w:ascii="Times New Roman" w:hAnsi="Times New Roman" w:cs="Times New Roman" w:hint="eastAsia"/>
          <w:szCs w:val="23"/>
        </w:rPr>
        <w:t>是</w:t>
      </w:r>
      <w:r w:rsidR="00C42FEB" w:rsidRPr="00540595">
        <w:rPr>
          <w:rFonts w:ascii="Times New Roman" w:hAnsi="Times New Roman" w:cs="Times New Roman"/>
          <w:szCs w:val="23"/>
        </w:rPr>
        <w:t>地面活动引导</w:t>
      </w:r>
      <w:r w:rsidR="00C42FEB" w:rsidRPr="00540595">
        <w:rPr>
          <w:rFonts w:ascii="Times New Roman" w:hAnsi="Times New Roman" w:cs="Times New Roman" w:hint="eastAsia"/>
          <w:szCs w:val="23"/>
        </w:rPr>
        <w:t>及</w:t>
      </w:r>
      <w:r w:rsidR="00C42FEB" w:rsidRPr="00540595">
        <w:rPr>
          <w:rFonts w:ascii="Times New Roman" w:hAnsi="Times New Roman" w:cs="Times New Roman"/>
          <w:szCs w:val="23"/>
        </w:rPr>
        <w:t>控制系统的一种增</w:t>
      </w:r>
      <w:r w:rsidR="00C42FEB" w:rsidRPr="00540595">
        <w:rPr>
          <w:rFonts w:ascii="Times New Roman" w:hAnsi="Times New Roman" w:cs="Times New Roman" w:hint="eastAsia"/>
          <w:szCs w:val="23"/>
        </w:rPr>
        <w:t>强</w:t>
      </w:r>
      <w:r w:rsidR="00C42FEB" w:rsidRPr="00540595">
        <w:rPr>
          <w:rFonts w:ascii="Times New Roman" w:hAnsi="Times New Roman" w:cs="Times New Roman"/>
          <w:szCs w:val="23"/>
        </w:rPr>
        <w:t>系统，</w:t>
      </w:r>
      <w:r w:rsidR="00C42FEB" w:rsidRPr="00540595">
        <w:rPr>
          <w:rFonts w:ascii="Times New Roman" w:hAnsi="Times New Roman" w:cs="Times New Roman" w:hint="eastAsia"/>
          <w:szCs w:val="23"/>
        </w:rPr>
        <w:t>可以</w:t>
      </w:r>
      <w:r w:rsidR="00C42FEB" w:rsidRPr="00540595">
        <w:rPr>
          <w:rFonts w:ascii="Times New Roman" w:hAnsi="Times New Roman" w:cs="Times New Roman"/>
          <w:szCs w:val="23"/>
        </w:rPr>
        <w:t>满足机场能见度运行</w:t>
      </w:r>
      <w:r w:rsidR="00C42FEB" w:rsidRPr="00540595">
        <w:rPr>
          <w:rFonts w:ascii="Times New Roman" w:hAnsi="Times New Roman" w:cs="Times New Roman" w:hint="eastAsia"/>
          <w:szCs w:val="23"/>
        </w:rPr>
        <w:t>等级的所有气象条件下保持机场安全水平，为机场场面航空器和车辆运行提供监视、告警、路由和引导服务，同时为附近空域内航空器运行提供监视服务。</w:t>
      </w:r>
    </w:p>
    <w:p w14:paraId="67D404F3" w14:textId="6AF6E7ED" w:rsidR="00C42FEB" w:rsidRPr="00540595" w:rsidRDefault="00C42FEB" w:rsidP="00460CA2">
      <w:pPr>
        <w:spacing w:line="360" w:lineRule="auto"/>
        <w:rPr>
          <w:rFonts w:ascii="Times New Roman" w:hAnsi="Times New Roman" w:cs="Times New Roman"/>
          <w:szCs w:val="23"/>
        </w:rPr>
      </w:pPr>
      <w:r w:rsidRPr="00B21B4C">
        <w:rPr>
          <w:rFonts w:ascii="Times New Roman" w:hAnsi="Times New Roman" w:cs="Times New Roman"/>
          <w:b/>
          <w:bCs/>
          <w:szCs w:val="21"/>
        </w:rPr>
        <w:t>5.2</w:t>
      </w:r>
      <w:r w:rsidR="0007270E">
        <w:rPr>
          <w:rFonts w:ascii="Times New Roman" w:hAnsi="Times New Roman" w:cs="Times New Roman"/>
          <w:b/>
          <w:bCs/>
          <w:szCs w:val="21"/>
        </w:rPr>
        <w:t xml:space="preserve"> </w:t>
      </w:r>
      <w:r w:rsidRPr="00540595">
        <w:rPr>
          <w:rFonts w:ascii="Times New Roman" w:hAnsi="Times New Roman" w:cs="Times New Roman"/>
          <w:szCs w:val="23"/>
        </w:rPr>
        <w:t>助航灯光设施是地面活动引导及控制系统（简称</w:t>
      </w:r>
      <w:r w:rsidRPr="00540595">
        <w:rPr>
          <w:rFonts w:ascii="Times New Roman" w:hAnsi="Times New Roman" w:cs="Times New Roman"/>
          <w:szCs w:val="23"/>
        </w:rPr>
        <w:t>“SMGCS</w:t>
      </w:r>
      <w:r w:rsidRPr="00540595">
        <w:rPr>
          <w:rFonts w:ascii="Times New Roman" w:hAnsi="Times New Roman" w:cs="Times New Roman"/>
          <w:szCs w:val="23"/>
        </w:rPr>
        <w:t>系统</w:t>
      </w:r>
      <w:r w:rsidRPr="00540595">
        <w:rPr>
          <w:rFonts w:ascii="Times New Roman" w:hAnsi="Times New Roman" w:cs="Times New Roman"/>
          <w:szCs w:val="23"/>
        </w:rPr>
        <w:t>”</w:t>
      </w:r>
      <w:r w:rsidRPr="00540595">
        <w:rPr>
          <w:rFonts w:ascii="Times New Roman" w:hAnsi="Times New Roman" w:cs="Times New Roman"/>
          <w:szCs w:val="23"/>
        </w:rPr>
        <w:t>）的重要组成部分，</w:t>
      </w:r>
      <w:r w:rsidRPr="00540595">
        <w:rPr>
          <w:rFonts w:ascii="Times New Roman" w:hAnsi="Times New Roman" w:cs="Times New Roman" w:hint="eastAsia"/>
          <w:szCs w:val="23"/>
        </w:rPr>
        <w:t>服务于</w:t>
      </w:r>
      <w:r w:rsidRPr="00540595">
        <w:rPr>
          <w:rFonts w:ascii="Times New Roman" w:hAnsi="Times New Roman" w:cs="Times New Roman"/>
          <w:szCs w:val="23"/>
        </w:rPr>
        <w:t>SMGCS</w:t>
      </w:r>
      <w:r w:rsidRPr="00540595">
        <w:rPr>
          <w:rFonts w:ascii="Times New Roman" w:hAnsi="Times New Roman" w:cs="Times New Roman"/>
          <w:szCs w:val="23"/>
        </w:rPr>
        <w:t>系统</w:t>
      </w:r>
      <w:r w:rsidRPr="00540595">
        <w:rPr>
          <w:rFonts w:ascii="Times New Roman" w:hAnsi="Times New Roman" w:cs="Times New Roman" w:hint="eastAsia"/>
          <w:szCs w:val="23"/>
        </w:rPr>
        <w:t>的助航灯光</w:t>
      </w:r>
      <w:r w:rsidRPr="00540595">
        <w:rPr>
          <w:rFonts w:ascii="Times New Roman" w:hAnsi="Times New Roman" w:cs="Times New Roman"/>
          <w:szCs w:val="23"/>
        </w:rPr>
        <w:t>设施应能</w:t>
      </w:r>
      <w:r w:rsidRPr="00540595">
        <w:rPr>
          <w:rFonts w:ascii="Times New Roman" w:hAnsi="Times New Roman" w:cs="Times New Roman" w:hint="eastAsia"/>
          <w:szCs w:val="23"/>
        </w:rPr>
        <w:t>够</w:t>
      </w:r>
      <w:r w:rsidRPr="00540595">
        <w:rPr>
          <w:rFonts w:ascii="Times New Roman" w:hAnsi="Times New Roman" w:cs="Times New Roman"/>
          <w:szCs w:val="23"/>
        </w:rPr>
        <w:t>提供</w:t>
      </w:r>
      <w:r w:rsidRPr="00540595">
        <w:rPr>
          <w:rFonts w:ascii="Times New Roman" w:hAnsi="Times New Roman" w:cs="Times New Roman" w:hint="eastAsia"/>
          <w:szCs w:val="23"/>
        </w:rPr>
        <w:t>连续</w:t>
      </w:r>
      <w:r w:rsidRPr="00540595">
        <w:rPr>
          <w:rFonts w:ascii="Times New Roman" w:hAnsi="Times New Roman" w:cs="Times New Roman"/>
          <w:szCs w:val="23"/>
        </w:rPr>
        <w:t>、明确和可靠</w:t>
      </w:r>
      <w:r w:rsidRPr="00540595">
        <w:rPr>
          <w:rFonts w:ascii="Times New Roman" w:hAnsi="Times New Roman" w:cs="Times New Roman" w:hint="eastAsia"/>
          <w:szCs w:val="23"/>
        </w:rPr>
        <w:t>的引导</w:t>
      </w:r>
      <w:r w:rsidRPr="00540595">
        <w:rPr>
          <w:rFonts w:ascii="Times New Roman" w:hAnsi="Times New Roman" w:cs="Times New Roman"/>
          <w:szCs w:val="23"/>
        </w:rPr>
        <w:t>信息</w:t>
      </w:r>
      <w:r w:rsidRPr="00540595">
        <w:rPr>
          <w:rFonts w:ascii="Times New Roman" w:hAnsi="Times New Roman" w:cs="Times New Roman" w:hint="eastAsia"/>
          <w:szCs w:val="23"/>
        </w:rPr>
        <w:t>，</w:t>
      </w:r>
      <w:r w:rsidRPr="00540595">
        <w:rPr>
          <w:rFonts w:ascii="Times New Roman" w:hAnsi="Times New Roman" w:cs="Times New Roman"/>
          <w:szCs w:val="23"/>
        </w:rPr>
        <w:t>实现引导、路线选择和控制功能的</w:t>
      </w:r>
      <w:r w:rsidRPr="00540595">
        <w:rPr>
          <w:rFonts w:ascii="Times New Roman" w:hAnsi="Times New Roman" w:cs="Times New Roman" w:hint="eastAsia"/>
          <w:szCs w:val="23"/>
        </w:rPr>
        <w:t>功能。</w:t>
      </w:r>
    </w:p>
    <w:p w14:paraId="363E893C" w14:textId="3E24FAA0" w:rsidR="007B0BC8" w:rsidRPr="00540595" w:rsidRDefault="007B0BC8" w:rsidP="00460CA2">
      <w:pPr>
        <w:spacing w:line="360" w:lineRule="auto"/>
        <w:rPr>
          <w:rFonts w:ascii="Times New Roman" w:hAnsi="Times New Roman" w:cs="Times New Roman"/>
          <w:szCs w:val="23"/>
        </w:rPr>
      </w:pPr>
      <w:r w:rsidRPr="00B21B4C">
        <w:rPr>
          <w:rFonts w:ascii="Times New Roman" w:hAnsi="Times New Roman" w:cs="Times New Roman"/>
          <w:b/>
          <w:bCs/>
          <w:szCs w:val="21"/>
        </w:rPr>
        <w:t>5.</w:t>
      </w:r>
      <w:r w:rsidR="00C42FEB" w:rsidRPr="00B21B4C">
        <w:rPr>
          <w:rFonts w:ascii="Times New Roman" w:hAnsi="Times New Roman" w:cs="Times New Roman"/>
          <w:b/>
          <w:bCs/>
          <w:szCs w:val="21"/>
        </w:rPr>
        <w:t>3</w:t>
      </w:r>
      <w:r w:rsidRPr="00540595">
        <w:rPr>
          <w:rFonts w:ascii="Times New Roman" w:hAnsi="Times New Roman" w:cs="Times New Roman"/>
          <w:szCs w:val="23"/>
        </w:rPr>
        <w:t xml:space="preserve"> </w:t>
      </w:r>
      <w:r w:rsidRPr="00540595">
        <w:rPr>
          <w:rFonts w:ascii="Times New Roman" w:hAnsi="Times New Roman" w:cs="Times New Roman" w:hint="eastAsia"/>
          <w:szCs w:val="23"/>
        </w:rPr>
        <w:t>服务于</w:t>
      </w:r>
      <w:r w:rsidRPr="00540595">
        <w:rPr>
          <w:rFonts w:ascii="Times New Roman" w:hAnsi="Times New Roman" w:cs="Times New Roman"/>
          <w:szCs w:val="23"/>
        </w:rPr>
        <w:t>SMGCS</w:t>
      </w:r>
      <w:r w:rsidRPr="00540595">
        <w:rPr>
          <w:rFonts w:ascii="Times New Roman" w:hAnsi="Times New Roman" w:cs="Times New Roman"/>
          <w:szCs w:val="23"/>
        </w:rPr>
        <w:t>系统</w:t>
      </w:r>
      <w:r w:rsidRPr="00540595">
        <w:rPr>
          <w:rFonts w:ascii="Times New Roman" w:hAnsi="Times New Roman" w:cs="Times New Roman" w:hint="eastAsia"/>
          <w:szCs w:val="23"/>
        </w:rPr>
        <w:t>的助航灯光</w:t>
      </w:r>
      <w:r w:rsidRPr="00540595">
        <w:rPr>
          <w:rFonts w:ascii="Times New Roman" w:hAnsi="Times New Roman" w:cs="Times New Roman"/>
          <w:szCs w:val="23"/>
        </w:rPr>
        <w:t>设施</w:t>
      </w:r>
      <w:r w:rsidRPr="00540595">
        <w:rPr>
          <w:rFonts w:ascii="Times New Roman" w:hAnsi="Times New Roman" w:cs="Times New Roman" w:hint="eastAsia"/>
          <w:szCs w:val="23"/>
        </w:rPr>
        <w:t>可由标记牌</w:t>
      </w:r>
      <w:r w:rsidRPr="00540595">
        <w:rPr>
          <w:rFonts w:ascii="Times New Roman" w:hAnsi="Times New Roman" w:cs="Times New Roman"/>
          <w:szCs w:val="23"/>
        </w:rPr>
        <w:t>、</w:t>
      </w:r>
      <w:r w:rsidRPr="00540595">
        <w:rPr>
          <w:rFonts w:ascii="Times New Roman" w:hAnsi="Times New Roman" w:cs="Times New Roman" w:hint="eastAsia"/>
          <w:szCs w:val="23"/>
        </w:rPr>
        <w:t>标明限制使用区的目视助航设施、跑道边灯</w:t>
      </w:r>
      <w:r w:rsidRPr="00540595">
        <w:rPr>
          <w:rFonts w:ascii="Times New Roman" w:hAnsi="Times New Roman" w:cs="Times New Roman"/>
          <w:szCs w:val="23"/>
        </w:rPr>
        <w:t>、</w:t>
      </w:r>
      <w:r w:rsidRPr="00540595">
        <w:rPr>
          <w:rFonts w:ascii="Times New Roman" w:hAnsi="Times New Roman" w:cs="Times New Roman" w:hint="eastAsia"/>
          <w:szCs w:val="23"/>
        </w:rPr>
        <w:t>滑行道</w:t>
      </w:r>
      <w:r w:rsidRPr="00540595">
        <w:rPr>
          <w:rFonts w:ascii="Times New Roman" w:hAnsi="Times New Roman" w:cs="Times New Roman"/>
          <w:szCs w:val="23"/>
        </w:rPr>
        <w:t>边灯、</w:t>
      </w:r>
      <w:r w:rsidRPr="00540595">
        <w:rPr>
          <w:rFonts w:ascii="Times New Roman" w:hAnsi="Times New Roman" w:cs="Times New Roman" w:hint="eastAsia"/>
          <w:szCs w:val="23"/>
        </w:rPr>
        <w:t>跑道</w:t>
      </w:r>
      <w:r w:rsidRPr="00540595">
        <w:rPr>
          <w:rFonts w:ascii="Times New Roman" w:hAnsi="Times New Roman" w:cs="Times New Roman"/>
          <w:szCs w:val="23"/>
        </w:rPr>
        <w:t>中线灯、滑行道中线灯、中间等待位置灯</w:t>
      </w:r>
      <w:r w:rsidRPr="00540595">
        <w:rPr>
          <w:rFonts w:ascii="Times New Roman" w:hAnsi="Times New Roman" w:cs="Times New Roman" w:hint="eastAsia"/>
          <w:szCs w:val="23"/>
        </w:rPr>
        <w:t>、</w:t>
      </w:r>
      <w:r w:rsidRPr="00540595">
        <w:rPr>
          <w:rFonts w:ascii="Times New Roman" w:hAnsi="Times New Roman" w:cs="Times New Roman"/>
          <w:szCs w:val="23"/>
        </w:rPr>
        <w:t>停止排灯、</w:t>
      </w:r>
      <w:r w:rsidRPr="00540595">
        <w:rPr>
          <w:rFonts w:ascii="Times New Roman" w:hAnsi="Times New Roman" w:cs="Times New Roman" w:hint="eastAsia"/>
          <w:szCs w:val="23"/>
        </w:rPr>
        <w:t>跑道</w:t>
      </w:r>
      <w:r w:rsidRPr="00540595">
        <w:rPr>
          <w:rFonts w:ascii="Times New Roman" w:hAnsi="Times New Roman" w:cs="Times New Roman"/>
          <w:szCs w:val="23"/>
        </w:rPr>
        <w:t>警戒灯</w:t>
      </w:r>
      <w:r w:rsidRPr="00540595">
        <w:rPr>
          <w:rFonts w:ascii="Times New Roman" w:hAnsi="Times New Roman" w:cs="Times New Roman" w:hint="eastAsia"/>
          <w:szCs w:val="23"/>
        </w:rPr>
        <w:t>、目视停放</w:t>
      </w:r>
      <w:r w:rsidRPr="00540595">
        <w:rPr>
          <w:rFonts w:ascii="Times New Roman" w:hAnsi="Times New Roman" w:cs="Times New Roman"/>
          <w:szCs w:val="23"/>
        </w:rPr>
        <w:t>/</w:t>
      </w:r>
      <w:r w:rsidRPr="00540595">
        <w:rPr>
          <w:rFonts w:ascii="Times New Roman" w:hAnsi="Times New Roman" w:cs="Times New Roman"/>
          <w:szCs w:val="23"/>
        </w:rPr>
        <w:t>停靠引导系统</w:t>
      </w:r>
      <w:r w:rsidRPr="00540595">
        <w:rPr>
          <w:rFonts w:ascii="Times New Roman" w:hAnsi="Times New Roman" w:cs="Times New Roman" w:hint="eastAsia"/>
          <w:szCs w:val="23"/>
        </w:rPr>
        <w:t>和监控</w:t>
      </w:r>
      <w:r w:rsidRPr="00540595">
        <w:rPr>
          <w:rFonts w:ascii="Times New Roman" w:hAnsi="Times New Roman" w:cs="Times New Roman"/>
          <w:szCs w:val="23"/>
        </w:rPr>
        <w:t>系统</w:t>
      </w:r>
      <w:r w:rsidRPr="00540595">
        <w:rPr>
          <w:rFonts w:ascii="Times New Roman" w:hAnsi="Times New Roman" w:cs="Times New Roman" w:hint="eastAsia"/>
          <w:szCs w:val="23"/>
        </w:rPr>
        <w:t>等</w:t>
      </w:r>
      <w:r w:rsidRPr="00540595">
        <w:rPr>
          <w:rFonts w:ascii="Times New Roman" w:hAnsi="Times New Roman" w:cs="Times New Roman"/>
          <w:szCs w:val="23"/>
        </w:rPr>
        <w:t>组成</w:t>
      </w:r>
      <w:r w:rsidRPr="00540595">
        <w:rPr>
          <w:rFonts w:ascii="Times New Roman" w:hAnsi="Times New Roman" w:cs="Times New Roman" w:hint="eastAsia"/>
          <w:szCs w:val="23"/>
        </w:rPr>
        <w:t>。当需要通过控制助航灯光以达到目视引导功能时，</w:t>
      </w:r>
      <w:r w:rsidR="00934E01" w:rsidRPr="00540595">
        <w:rPr>
          <w:rFonts w:ascii="Times New Roman" w:hAnsi="Times New Roman" w:cs="Times New Roman" w:hint="eastAsia"/>
          <w:szCs w:val="23"/>
        </w:rPr>
        <w:t>灯的</w:t>
      </w:r>
      <w:proofErr w:type="gramStart"/>
      <w:r w:rsidR="00934E01" w:rsidRPr="00540595">
        <w:rPr>
          <w:rFonts w:ascii="Times New Roman" w:hAnsi="Times New Roman" w:cs="Times New Roman" w:hint="eastAsia"/>
          <w:szCs w:val="23"/>
        </w:rPr>
        <w:t>亮灭选择</w:t>
      </w:r>
      <w:proofErr w:type="gramEnd"/>
      <w:r w:rsidR="00934E01" w:rsidRPr="00540595">
        <w:rPr>
          <w:rFonts w:ascii="Times New Roman" w:hAnsi="Times New Roman" w:cs="Times New Roman" w:hint="eastAsia"/>
          <w:szCs w:val="23"/>
        </w:rPr>
        <w:t>和切</w:t>
      </w:r>
      <w:r w:rsidRPr="00540595">
        <w:rPr>
          <w:rFonts w:ascii="Times New Roman" w:hAnsi="Times New Roman" w:cs="Times New Roman"/>
          <w:szCs w:val="23"/>
        </w:rPr>
        <w:t>换应能及时、准确地完成。</w:t>
      </w:r>
    </w:p>
    <w:p w14:paraId="390290A7" w14:textId="6A35F6A9" w:rsidR="007B0BC8" w:rsidRPr="00540595" w:rsidRDefault="007B0BC8" w:rsidP="00460CA2">
      <w:pPr>
        <w:spacing w:line="360" w:lineRule="auto"/>
        <w:rPr>
          <w:rFonts w:ascii="Times New Roman" w:hAnsi="Times New Roman" w:cs="Times New Roman"/>
          <w:szCs w:val="23"/>
        </w:rPr>
      </w:pPr>
      <w:r w:rsidRPr="00B21B4C">
        <w:rPr>
          <w:rFonts w:ascii="Times New Roman" w:hAnsi="Times New Roman" w:cs="Times New Roman"/>
          <w:b/>
          <w:bCs/>
          <w:szCs w:val="21"/>
        </w:rPr>
        <w:t>5.</w:t>
      </w:r>
      <w:r w:rsidR="00C42FEB" w:rsidRPr="00B21B4C">
        <w:rPr>
          <w:rFonts w:ascii="Times New Roman" w:hAnsi="Times New Roman" w:cs="Times New Roman"/>
          <w:b/>
          <w:bCs/>
          <w:szCs w:val="21"/>
        </w:rPr>
        <w:t>3</w:t>
      </w:r>
      <w:r w:rsidRPr="00B21B4C">
        <w:rPr>
          <w:rFonts w:ascii="Times New Roman" w:hAnsi="Times New Roman" w:cs="Times New Roman"/>
          <w:b/>
          <w:bCs/>
          <w:szCs w:val="21"/>
        </w:rPr>
        <w:t>.1</w:t>
      </w:r>
      <w:r w:rsidR="0007270E">
        <w:rPr>
          <w:rFonts w:ascii="Times New Roman" w:hAnsi="Times New Roman" w:cs="Times New Roman"/>
          <w:b/>
          <w:bCs/>
          <w:szCs w:val="21"/>
        </w:rPr>
        <w:t xml:space="preserve"> </w:t>
      </w:r>
      <w:r w:rsidRPr="00540595">
        <w:rPr>
          <w:rFonts w:ascii="Times New Roman" w:hAnsi="Times New Roman" w:cs="Times New Roman" w:hint="eastAsia"/>
          <w:szCs w:val="23"/>
        </w:rPr>
        <w:t>当滑行道</w:t>
      </w:r>
      <w:r w:rsidRPr="00540595">
        <w:rPr>
          <w:rFonts w:ascii="Times New Roman" w:hAnsi="Times New Roman" w:cs="Times New Roman"/>
          <w:szCs w:val="23"/>
        </w:rPr>
        <w:t>中线灯</w:t>
      </w:r>
      <w:r w:rsidRPr="00540595">
        <w:rPr>
          <w:rFonts w:ascii="Times New Roman" w:hAnsi="Times New Roman" w:cs="Times New Roman" w:hint="eastAsia"/>
          <w:szCs w:val="23"/>
        </w:rPr>
        <w:t>被</w:t>
      </w:r>
      <w:r w:rsidRPr="00540595">
        <w:rPr>
          <w:rFonts w:ascii="Times New Roman" w:hAnsi="Times New Roman" w:cs="Times New Roman"/>
          <w:szCs w:val="23"/>
        </w:rPr>
        <w:t>规定</w:t>
      </w:r>
      <w:r w:rsidRPr="00540595">
        <w:rPr>
          <w:rFonts w:ascii="Times New Roman" w:hAnsi="Times New Roman" w:cs="Times New Roman" w:hint="eastAsia"/>
          <w:szCs w:val="23"/>
        </w:rPr>
        <w:t>作为</w:t>
      </w:r>
      <w:r w:rsidRPr="00540595">
        <w:rPr>
          <w:rFonts w:ascii="Times New Roman" w:hAnsi="Times New Roman" w:cs="Times New Roman"/>
          <w:szCs w:val="23"/>
        </w:rPr>
        <w:t>高级</w:t>
      </w:r>
      <w:r w:rsidRPr="00540595">
        <w:rPr>
          <w:rFonts w:ascii="Times New Roman" w:hAnsi="Times New Roman" w:cs="Times New Roman" w:hint="eastAsia"/>
          <w:szCs w:val="23"/>
        </w:rPr>
        <w:t>地面</w:t>
      </w:r>
      <w:r w:rsidRPr="00540595">
        <w:rPr>
          <w:rFonts w:ascii="Times New Roman" w:hAnsi="Times New Roman" w:cs="Times New Roman"/>
          <w:szCs w:val="23"/>
        </w:rPr>
        <w:t>活动引导及控制系统的一部分时，</w:t>
      </w:r>
      <w:r w:rsidRPr="00540595">
        <w:rPr>
          <w:rFonts w:ascii="Times New Roman" w:hAnsi="Times New Roman" w:cs="Times New Roman" w:hint="eastAsia"/>
          <w:szCs w:val="23"/>
        </w:rPr>
        <w:t>可根据本地运行</w:t>
      </w:r>
      <w:r w:rsidRPr="00540595">
        <w:rPr>
          <w:rFonts w:ascii="Times New Roman" w:hAnsi="Times New Roman" w:cs="Times New Roman"/>
          <w:szCs w:val="23"/>
        </w:rPr>
        <w:t>程序和灯光系统</w:t>
      </w:r>
      <w:r w:rsidRPr="00540595">
        <w:rPr>
          <w:rFonts w:ascii="Times New Roman" w:hAnsi="Times New Roman" w:cs="Times New Roman" w:hint="eastAsia"/>
          <w:szCs w:val="23"/>
        </w:rPr>
        <w:t>状况</w:t>
      </w:r>
      <w:r w:rsidRPr="00540595">
        <w:rPr>
          <w:rFonts w:ascii="Times New Roman" w:hAnsi="Times New Roman" w:cs="Times New Roman"/>
          <w:szCs w:val="23"/>
        </w:rPr>
        <w:t>，提供</w:t>
      </w:r>
      <w:r w:rsidRPr="00540595">
        <w:rPr>
          <w:rFonts w:ascii="Times New Roman" w:hAnsi="Times New Roman" w:cs="Times New Roman" w:hint="eastAsia"/>
          <w:szCs w:val="23"/>
        </w:rPr>
        <w:t>单灯引导</w:t>
      </w:r>
      <w:r w:rsidRPr="00540595">
        <w:rPr>
          <w:rFonts w:ascii="Times New Roman" w:hAnsi="Times New Roman" w:cs="Times New Roman"/>
          <w:szCs w:val="23"/>
        </w:rPr>
        <w:t>、</w:t>
      </w:r>
      <w:r w:rsidRPr="00540595">
        <w:rPr>
          <w:rFonts w:ascii="Times New Roman" w:hAnsi="Times New Roman" w:cs="Times New Roman" w:hint="eastAsia"/>
          <w:szCs w:val="23"/>
        </w:rPr>
        <w:t>灯光</w:t>
      </w:r>
      <w:proofErr w:type="gramStart"/>
      <w:r w:rsidRPr="00540595">
        <w:rPr>
          <w:rFonts w:ascii="Times New Roman" w:hAnsi="Times New Roman" w:cs="Times New Roman"/>
          <w:szCs w:val="23"/>
        </w:rPr>
        <w:t>段引导</w:t>
      </w:r>
      <w:proofErr w:type="gramEnd"/>
      <w:r w:rsidRPr="00540595">
        <w:rPr>
          <w:rFonts w:ascii="Times New Roman" w:hAnsi="Times New Roman" w:cs="Times New Roman" w:hint="eastAsia"/>
          <w:szCs w:val="23"/>
        </w:rPr>
        <w:t>和区间</w:t>
      </w:r>
      <w:r w:rsidRPr="00540595">
        <w:rPr>
          <w:rFonts w:ascii="Times New Roman" w:hAnsi="Times New Roman" w:cs="Times New Roman"/>
          <w:szCs w:val="23"/>
        </w:rPr>
        <w:t>引导</w:t>
      </w:r>
      <w:r w:rsidRPr="00540595">
        <w:rPr>
          <w:rFonts w:ascii="Times New Roman" w:hAnsi="Times New Roman" w:cs="Times New Roman" w:hint="eastAsia"/>
          <w:szCs w:val="23"/>
        </w:rPr>
        <w:t>等</w:t>
      </w:r>
      <w:r w:rsidRPr="00540595">
        <w:rPr>
          <w:rFonts w:ascii="Times New Roman" w:hAnsi="Times New Roman" w:cs="Times New Roman"/>
          <w:szCs w:val="23"/>
        </w:rPr>
        <w:t>不同</w:t>
      </w:r>
      <w:r w:rsidRPr="00540595">
        <w:rPr>
          <w:rFonts w:ascii="Times New Roman" w:hAnsi="Times New Roman" w:cs="Times New Roman" w:hint="eastAsia"/>
          <w:szCs w:val="23"/>
        </w:rPr>
        <w:t>形式</w:t>
      </w:r>
      <w:r w:rsidRPr="00540595">
        <w:rPr>
          <w:rFonts w:ascii="Times New Roman" w:hAnsi="Times New Roman" w:cs="Times New Roman"/>
          <w:szCs w:val="23"/>
        </w:rPr>
        <w:t>的引导方式</w:t>
      </w:r>
      <w:r w:rsidRPr="00540595">
        <w:rPr>
          <w:rFonts w:ascii="Times New Roman" w:hAnsi="Times New Roman" w:cs="Times New Roman" w:hint="eastAsia"/>
          <w:szCs w:val="23"/>
        </w:rPr>
        <w:t>。仅在必需并经专门研究并经有关部门批准后，才使用上述高光强滑行道中线灯。</w:t>
      </w:r>
    </w:p>
    <w:p w14:paraId="327431B5" w14:textId="1279EAEB" w:rsidR="007B0BC8" w:rsidRPr="00540595" w:rsidRDefault="007B0BC8" w:rsidP="00460CA2">
      <w:pPr>
        <w:spacing w:line="360" w:lineRule="auto"/>
        <w:rPr>
          <w:rFonts w:ascii="Times New Roman" w:hAnsi="Times New Roman" w:cs="Times New Roman"/>
          <w:szCs w:val="23"/>
        </w:rPr>
      </w:pPr>
      <w:r w:rsidRPr="00B21B4C">
        <w:rPr>
          <w:rFonts w:ascii="Times New Roman" w:hAnsi="Times New Roman" w:cs="Times New Roman"/>
          <w:b/>
          <w:bCs/>
          <w:szCs w:val="21"/>
        </w:rPr>
        <w:t>5.</w:t>
      </w:r>
      <w:r w:rsidR="00C42FEB" w:rsidRPr="00B21B4C">
        <w:rPr>
          <w:rFonts w:ascii="Times New Roman" w:hAnsi="Times New Roman" w:cs="Times New Roman"/>
          <w:b/>
          <w:bCs/>
          <w:szCs w:val="21"/>
        </w:rPr>
        <w:t>3</w:t>
      </w:r>
      <w:r w:rsidRPr="00B21B4C">
        <w:rPr>
          <w:rFonts w:ascii="Times New Roman" w:hAnsi="Times New Roman" w:cs="Times New Roman"/>
          <w:b/>
          <w:bCs/>
          <w:szCs w:val="21"/>
        </w:rPr>
        <w:t>.2</w:t>
      </w:r>
      <w:r w:rsidR="0007270E">
        <w:rPr>
          <w:rFonts w:ascii="Times New Roman" w:hAnsi="Times New Roman" w:cs="Times New Roman"/>
          <w:b/>
          <w:bCs/>
          <w:szCs w:val="21"/>
        </w:rPr>
        <w:t xml:space="preserve"> </w:t>
      </w:r>
      <w:r w:rsidR="00C42FEB" w:rsidRPr="00540595">
        <w:rPr>
          <w:rFonts w:ascii="Times New Roman" w:hAnsi="Times New Roman" w:cs="Times New Roman" w:hint="eastAsia"/>
          <w:szCs w:val="23"/>
        </w:rPr>
        <w:t>在</w:t>
      </w:r>
      <w:r w:rsidR="00C42FEB" w:rsidRPr="00540595">
        <w:rPr>
          <w:rFonts w:ascii="Times New Roman" w:hAnsi="Times New Roman" w:cs="Times New Roman"/>
          <w:szCs w:val="23"/>
        </w:rPr>
        <w:t>每一个</w:t>
      </w:r>
      <w:r w:rsidR="00C42FEB" w:rsidRPr="00540595">
        <w:rPr>
          <w:rFonts w:ascii="Times New Roman" w:hAnsi="Times New Roman" w:cs="Times New Roman" w:hint="eastAsia"/>
          <w:szCs w:val="23"/>
        </w:rPr>
        <w:t>通</w:t>
      </w:r>
      <w:r w:rsidR="00C42FEB" w:rsidRPr="00540595">
        <w:rPr>
          <w:rFonts w:ascii="Times New Roman" w:hAnsi="Times New Roman" w:cs="Times New Roman"/>
          <w:szCs w:val="23"/>
        </w:rPr>
        <w:t>向拟在跑道视程小于</w:t>
      </w:r>
      <w:r w:rsidR="00C42FEB" w:rsidRPr="00540595">
        <w:rPr>
          <w:rFonts w:ascii="Times New Roman" w:hAnsi="Times New Roman" w:cs="Times New Roman" w:hint="eastAsia"/>
          <w:szCs w:val="23"/>
        </w:rPr>
        <w:t>550</w:t>
      </w:r>
      <w:r w:rsidR="00C42FEB" w:rsidRPr="00540595">
        <w:rPr>
          <w:rFonts w:ascii="Times New Roman" w:hAnsi="Times New Roman" w:cs="Times New Roman"/>
          <w:szCs w:val="23"/>
        </w:rPr>
        <w:t>m</w:t>
      </w:r>
      <w:r w:rsidR="00C42FEB" w:rsidRPr="00540595">
        <w:rPr>
          <w:rFonts w:ascii="Times New Roman" w:hAnsi="Times New Roman" w:cs="Times New Roman"/>
          <w:szCs w:val="23"/>
        </w:rPr>
        <w:t>情况下</w:t>
      </w:r>
      <w:r w:rsidR="00C42FEB" w:rsidRPr="00540595">
        <w:rPr>
          <w:rFonts w:ascii="Times New Roman" w:hAnsi="Times New Roman" w:cs="Times New Roman" w:hint="eastAsia"/>
          <w:szCs w:val="23"/>
        </w:rPr>
        <w:t>使用</w:t>
      </w:r>
      <w:r w:rsidR="00C42FEB" w:rsidRPr="00540595">
        <w:rPr>
          <w:rFonts w:ascii="Times New Roman" w:hAnsi="Times New Roman" w:cs="Times New Roman"/>
          <w:szCs w:val="23"/>
        </w:rPr>
        <w:t>的跑道，在跑道等待位置</w:t>
      </w:r>
      <w:r w:rsidR="00C42FEB" w:rsidRPr="00540595">
        <w:rPr>
          <w:rFonts w:ascii="Times New Roman" w:hAnsi="Times New Roman" w:cs="Times New Roman" w:hint="eastAsia"/>
          <w:szCs w:val="23"/>
        </w:rPr>
        <w:t>以及</w:t>
      </w:r>
      <w:r w:rsidR="00C42FEB" w:rsidRPr="00540595">
        <w:rPr>
          <w:rFonts w:ascii="Times New Roman" w:hAnsi="Times New Roman" w:cs="Times New Roman"/>
          <w:szCs w:val="23"/>
        </w:rPr>
        <w:t>拟实行停止或放行控制的中间等待位置</w:t>
      </w:r>
      <w:r w:rsidR="00C42FEB" w:rsidRPr="00540595">
        <w:rPr>
          <w:rFonts w:ascii="Times New Roman" w:hAnsi="Times New Roman" w:cs="Times New Roman" w:hint="eastAsia"/>
          <w:szCs w:val="23"/>
        </w:rPr>
        <w:t>处</w:t>
      </w:r>
      <w:r w:rsidR="00C42FEB" w:rsidRPr="00540595">
        <w:rPr>
          <w:rFonts w:ascii="Times New Roman" w:hAnsi="Times New Roman" w:cs="Times New Roman"/>
          <w:szCs w:val="23"/>
        </w:rPr>
        <w:t>，应设置停止排灯。在</w:t>
      </w:r>
      <w:r w:rsidR="00C42FEB" w:rsidRPr="00540595">
        <w:rPr>
          <w:rFonts w:ascii="Times New Roman" w:hAnsi="Times New Roman" w:cs="Times New Roman" w:hint="eastAsia"/>
          <w:szCs w:val="23"/>
        </w:rPr>
        <w:t>夜间</w:t>
      </w:r>
      <w:r w:rsidR="00C42FEB" w:rsidRPr="00540595">
        <w:rPr>
          <w:rFonts w:ascii="Times New Roman" w:hAnsi="Times New Roman" w:cs="Times New Roman"/>
          <w:szCs w:val="23"/>
        </w:rPr>
        <w:t>和跑道视程大</w:t>
      </w:r>
      <w:r w:rsidR="00C42FEB" w:rsidRPr="00540595">
        <w:rPr>
          <w:rFonts w:ascii="Times New Roman" w:hAnsi="Times New Roman" w:cs="Times New Roman" w:hint="eastAsia"/>
          <w:szCs w:val="23"/>
        </w:rPr>
        <w:t>于</w:t>
      </w:r>
      <w:r w:rsidR="00C42FEB" w:rsidRPr="00540595">
        <w:rPr>
          <w:rFonts w:ascii="Times New Roman" w:hAnsi="Times New Roman" w:cs="Times New Roman" w:hint="eastAsia"/>
          <w:szCs w:val="23"/>
        </w:rPr>
        <w:t>550</w:t>
      </w:r>
      <w:r w:rsidR="00C42FEB" w:rsidRPr="00540595">
        <w:rPr>
          <w:rFonts w:ascii="Times New Roman" w:hAnsi="Times New Roman" w:cs="Times New Roman"/>
          <w:szCs w:val="23"/>
        </w:rPr>
        <w:t>m</w:t>
      </w:r>
      <w:r w:rsidR="00C42FEB" w:rsidRPr="00540595">
        <w:rPr>
          <w:rFonts w:ascii="Times New Roman" w:hAnsi="Times New Roman" w:cs="Times New Roman"/>
          <w:szCs w:val="23"/>
        </w:rPr>
        <w:t>情况下使用的跑道</w:t>
      </w:r>
      <w:r w:rsidR="00C42FEB" w:rsidRPr="00540595">
        <w:rPr>
          <w:rFonts w:ascii="Times New Roman" w:hAnsi="Times New Roman" w:cs="Times New Roman" w:hint="eastAsia"/>
          <w:szCs w:val="23"/>
        </w:rPr>
        <w:t>，</w:t>
      </w:r>
      <w:r w:rsidR="00C42FEB" w:rsidRPr="00540595">
        <w:rPr>
          <w:rFonts w:ascii="Times New Roman" w:hAnsi="Times New Roman" w:cs="Times New Roman"/>
          <w:szCs w:val="23"/>
        </w:rPr>
        <w:t>在跑道等待位置</w:t>
      </w:r>
      <w:proofErr w:type="gramStart"/>
      <w:r w:rsidR="00C42FEB" w:rsidRPr="00540595">
        <w:rPr>
          <w:rFonts w:ascii="Times New Roman" w:hAnsi="Times New Roman" w:cs="Times New Roman" w:hint="eastAsia"/>
          <w:szCs w:val="23"/>
        </w:rPr>
        <w:t>宜</w:t>
      </w:r>
      <w:r w:rsidR="00C42FEB" w:rsidRPr="00540595">
        <w:rPr>
          <w:rFonts w:ascii="Times New Roman" w:hAnsi="Times New Roman" w:cs="Times New Roman"/>
          <w:szCs w:val="23"/>
        </w:rPr>
        <w:t>设置</w:t>
      </w:r>
      <w:proofErr w:type="gramEnd"/>
      <w:r w:rsidR="00C42FEB" w:rsidRPr="00540595">
        <w:rPr>
          <w:rFonts w:ascii="Times New Roman" w:hAnsi="Times New Roman" w:cs="Times New Roman"/>
          <w:szCs w:val="23"/>
        </w:rPr>
        <w:t>停止排灯，作为防止跑道侵入的有效措施之一。</w:t>
      </w:r>
    </w:p>
    <w:p w14:paraId="2EA3BAD5" w14:textId="1B05A306" w:rsidR="007B0BC8" w:rsidRPr="00540595" w:rsidRDefault="007B0BC8" w:rsidP="00460CA2">
      <w:pPr>
        <w:spacing w:line="360" w:lineRule="auto"/>
        <w:ind w:firstLineChars="200" w:firstLine="420"/>
        <w:rPr>
          <w:rFonts w:ascii="Times New Roman" w:hAnsi="Times New Roman" w:cs="Times New Roman"/>
          <w:szCs w:val="23"/>
        </w:rPr>
      </w:pPr>
      <w:r w:rsidRPr="00540595">
        <w:rPr>
          <w:rFonts w:ascii="Times New Roman" w:hAnsi="Times New Roman" w:cs="Times New Roman"/>
          <w:szCs w:val="23"/>
        </w:rPr>
        <w:t>1</w:t>
      </w:r>
      <w:r w:rsidRPr="00540595">
        <w:rPr>
          <w:rFonts w:ascii="Times New Roman" w:hAnsi="Times New Roman" w:cs="Times New Roman" w:hint="eastAsia"/>
          <w:szCs w:val="23"/>
        </w:rPr>
        <w:t>）停止排灯应由机场空</w:t>
      </w:r>
      <w:proofErr w:type="gramStart"/>
      <w:r w:rsidRPr="00540595">
        <w:rPr>
          <w:rFonts w:ascii="Times New Roman" w:hAnsi="Times New Roman" w:cs="Times New Roman" w:hint="eastAsia"/>
          <w:szCs w:val="23"/>
        </w:rPr>
        <w:t>管运行</w:t>
      </w:r>
      <w:proofErr w:type="gramEnd"/>
      <w:r w:rsidRPr="00540595">
        <w:rPr>
          <w:rFonts w:ascii="Times New Roman" w:hAnsi="Times New Roman" w:cs="Times New Roman" w:hint="eastAsia"/>
          <w:szCs w:val="23"/>
        </w:rPr>
        <w:t>部门进行人工或自动化控制</w:t>
      </w:r>
      <w:r w:rsidR="00955881">
        <w:rPr>
          <w:rFonts w:ascii="Times New Roman" w:hAnsi="Times New Roman" w:cs="Times New Roman" w:hint="eastAsia"/>
          <w:szCs w:val="23"/>
        </w:rPr>
        <w:t>;</w:t>
      </w:r>
    </w:p>
    <w:p w14:paraId="5A433B32" w14:textId="72E97F2E" w:rsidR="007B0BC8" w:rsidRPr="00540595" w:rsidRDefault="007B0BC8" w:rsidP="00460CA2">
      <w:pPr>
        <w:spacing w:line="360" w:lineRule="auto"/>
        <w:ind w:firstLineChars="200" w:firstLine="420"/>
        <w:rPr>
          <w:rFonts w:ascii="Times New Roman" w:hAnsi="Times New Roman" w:cs="Times New Roman"/>
          <w:szCs w:val="23"/>
        </w:rPr>
      </w:pPr>
      <w:r w:rsidRPr="00540595">
        <w:rPr>
          <w:rFonts w:ascii="Times New Roman" w:hAnsi="Times New Roman" w:cs="Times New Roman"/>
          <w:szCs w:val="23"/>
        </w:rPr>
        <w:t>2</w:t>
      </w:r>
      <w:r w:rsidRPr="00540595">
        <w:rPr>
          <w:rFonts w:ascii="Times New Roman" w:hAnsi="Times New Roman" w:cs="Times New Roman" w:hint="eastAsia"/>
          <w:szCs w:val="23"/>
        </w:rPr>
        <w:t>）滑行道</w:t>
      </w:r>
      <w:r w:rsidRPr="00540595">
        <w:rPr>
          <w:rFonts w:ascii="Times New Roman" w:hAnsi="Times New Roman" w:cs="Times New Roman"/>
          <w:szCs w:val="23"/>
        </w:rPr>
        <w:t>中线灯和停止排灯应相互连锁控制，以达到：</w:t>
      </w:r>
      <w:r w:rsidRPr="00540595">
        <w:rPr>
          <w:rFonts w:ascii="Times New Roman" w:hAnsi="Times New Roman" w:cs="Times New Roman" w:hint="eastAsia"/>
          <w:szCs w:val="23"/>
        </w:rPr>
        <w:t>由开亮的滑行道中线灯指示的滑行路线必须能够终止于一个开亮的停止排灯；当位于航空器前面的停止排灯开亮时，停止排灯以</w:t>
      </w:r>
      <w:proofErr w:type="gramStart"/>
      <w:r w:rsidRPr="00540595">
        <w:rPr>
          <w:rFonts w:ascii="Times New Roman" w:hAnsi="Times New Roman" w:cs="Times New Roman" w:hint="eastAsia"/>
          <w:szCs w:val="23"/>
        </w:rPr>
        <w:t>远适当</w:t>
      </w:r>
      <w:proofErr w:type="gramEnd"/>
      <w:r w:rsidRPr="00540595">
        <w:rPr>
          <w:rFonts w:ascii="Times New Roman" w:hAnsi="Times New Roman" w:cs="Times New Roman" w:hint="eastAsia"/>
          <w:szCs w:val="23"/>
        </w:rPr>
        <w:t>长度的滑行道</w:t>
      </w:r>
      <w:proofErr w:type="gramStart"/>
      <w:r w:rsidRPr="00540595">
        <w:rPr>
          <w:rFonts w:ascii="Times New Roman" w:hAnsi="Times New Roman" w:cs="Times New Roman" w:hint="eastAsia"/>
          <w:szCs w:val="23"/>
        </w:rPr>
        <w:t>中线灯段应</w:t>
      </w:r>
      <w:proofErr w:type="gramEnd"/>
      <w:r w:rsidRPr="00540595">
        <w:rPr>
          <w:rFonts w:ascii="Times New Roman" w:hAnsi="Times New Roman" w:cs="Times New Roman" w:hint="eastAsia"/>
          <w:szCs w:val="23"/>
        </w:rPr>
        <w:t>及时熄灭；当停止排灯熄灭时，在航空器前面的滑行道中线灯应及时开亮</w:t>
      </w:r>
      <w:r w:rsidR="00955881">
        <w:rPr>
          <w:rFonts w:ascii="Times New Roman" w:hAnsi="Times New Roman" w:cs="Times New Roman" w:hint="eastAsia"/>
          <w:szCs w:val="23"/>
        </w:rPr>
        <w:t>;</w:t>
      </w:r>
    </w:p>
    <w:p w14:paraId="6042C162" w14:textId="42E9274A" w:rsidR="007B0BC8" w:rsidRPr="00540595" w:rsidRDefault="007B0BC8" w:rsidP="00460CA2">
      <w:pPr>
        <w:spacing w:line="360" w:lineRule="auto"/>
        <w:ind w:firstLineChars="200" w:firstLine="420"/>
        <w:rPr>
          <w:rFonts w:ascii="Times New Roman" w:hAnsi="Times New Roman" w:cs="Times New Roman"/>
          <w:szCs w:val="23"/>
        </w:rPr>
      </w:pPr>
      <w:r w:rsidRPr="00540595">
        <w:rPr>
          <w:rFonts w:ascii="Times New Roman" w:hAnsi="Times New Roman" w:cs="Times New Roman" w:hint="eastAsia"/>
          <w:szCs w:val="23"/>
        </w:rPr>
        <w:t>3</w:t>
      </w:r>
      <w:r w:rsidRPr="00540595">
        <w:rPr>
          <w:rFonts w:ascii="Times New Roman" w:hAnsi="Times New Roman" w:cs="Times New Roman" w:hint="eastAsia"/>
          <w:szCs w:val="23"/>
        </w:rPr>
        <w:t>）如何使用</w:t>
      </w:r>
      <w:r w:rsidRPr="00540595">
        <w:rPr>
          <w:rFonts w:ascii="Times New Roman" w:hAnsi="Times New Roman" w:cs="Times New Roman"/>
          <w:szCs w:val="23"/>
        </w:rPr>
        <w:t>位置传感器</w:t>
      </w:r>
      <w:r w:rsidRPr="00540595">
        <w:rPr>
          <w:rFonts w:ascii="Times New Roman" w:hAnsi="Times New Roman" w:cs="Times New Roman" w:hint="eastAsia"/>
          <w:szCs w:val="23"/>
        </w:rPr>
        <w:t>来控制</w:t>
      </w:r>
      <w:r w:rsidRPr="00540595">
        <w:rPr>
          <w:rFonts w:ascii="Times New Roman" w:hAnsi="Times New Roman" w:cs="Times New Roman"/>
          <w:szCs w:val="23"/>
        </w:rPr>
        <w:t>停止排灯</w:t>
      </w:r>
      <w:r w:rsidRPr="00540595">
        <w:rPr>
          <w:rFonts w:ascii="Times New Roman" w:hAnsi="Times New Roman" w:cs="Times New Roman" w:hint="eastAsia"/>
          <w:szCs w:val="23"/>
        </w:rPr>
        <w:t>可</w:t>
      </w:r>
      <w:r w:rsidRPr="00540595">
        <w:rPr>
          <w:rFonts w:ascii="Times New Roman" w:hAnsi="Times New Roman" w:cs="Times New Roman"/>
          <w:szCs w:val="23"/>
        </w:rPr>
        <w:t>参照</w:t>
      </w:r>
      <w:r w:rsidRPr="00540595">
        <w:rPr>
          <w:rFonts w:ascii="Times New Roman" w:hAnsi="Times New Roman" w:cs="Times New Roman" w:hint="eastAsia"/>
          <w:szCs w:val="23"/>
        </w:rPr>
        <w:t>《机场</w:t>
      </w:r>
      <w:r w:rsidRPr="00540595">
        <w:rPr>
          <w:rFonts w:ascii="Times New Roman" w:hAnsi="Times New Roman" w:cs="Times New Roman"/>
          <w:szCs w:val="23"/>
        </w:rPr>
        <w:t>设计手册</w:t>
      </w:r>
      <w:r w:rsidRPr="00540595">
        <w:rPr>
          <w:rFonts w:ascii="Times New Roman" w:hAnsi="Times New Roman" w:cs="Times New Roman" w:hint="eastAsia"/>
          <w:szCs w:val="23"/>
        </w:rPr>
        <w:t>》</w:t>
      </w:r>
      <w:r w:rsidR="005C22D9" w:rsidRPr="00540595">
        <w:rPr>
          <w:rFonts w:ascii="Times New Roman" w:hAnsi="Times New Roman" w:cs="Times New Roman" w:hint="eastAsia"/>
          <w:szCs w:val="23"/>
        </w:rPr>
        <w:t>(D</w:t>
      </w:r>
      <w:r w:rsidR="005C22D9" w:rsidRPr="00540595">
        <w:rPr>
          <w:rFonts w:ascii="Times New Roman" w:hAnsi="Times New Roman" w:cs="Times New Roman"/>
          <w:szCs w:val="23"/>
        </w:rPr>
        <w:t>oc 9157</w:t>
      </w:r>
      <w:r w:rsidR="005C22D9" w:rsidRPr="00540595">
        <w:rPr>
          <w:rFonts w:ascii="Times New Roman" w:hAnsi="Times New Roman" w:cs="Times New Roman" w:hint="eastAsia"/>
          <w:szCs w:val="23"/>
        </w:rPr>
        <w:t>号文件</w:t>
      </w:r>
      <w:r w:rsidR="005C22D9" w:rsidRPr="00540595">
        <w:rPr>
          <w:rFonts w:ascii="Times New Roman" w:hAnsi="Times New Roman" w:cs="Times New Roman"/>
          <w:szCs w:val="23"/>
        </w:rPr>
        <w:t>)</w:t>
      </w:r>
      <w:r w:rsidRPr="00540595">
        <w:rPr>
          <w:rFonts w:ascii="Times New Roman" w:hAnsi="Times New Roman" w:cs="Times New Roman" w:hint="eastAsia"/>
          <w:szCs w:val="23"/>
        </w:rPr>
        <w:t>第</w:t>
      </w:r>
      <w:r w:rsidRPr="00540595">
        <w:rPr>
          <w:rFonts w:ascii="Times New Roman" w:hAnsi="Times New Roman" w:cs="Times New Roman"/>
          <w:szCs w:val="23"/>
        </w:rPr>
        <w:lastRenderedPageBreak/>
        <w:t>四部分</w:t>
      </w:r>
      <w:r w:rsidRPr="00540595">
        <w:rPr>
          <w:rFonts w:ascii="Times New Roman" w:hAnsi="Times New Roman" w:cs="Times New Roman" w:hint="eastAsia"/>
          <w:szCs w:val="23"/>
        </w:rPr>
        <w:t>第</w:t>
      </w:r>
      <w:r w:rsidRPr="00540595">
        <w:rPr>
          <w:rFonts w:ascii="Times New Roman" w:hAnsi="Times New Roman" w:cs="Times New Roman" w:hint="eastAsia"/>
          <w:szCs w:val="23"/>
        </w:rPr>
        <w:t>10</w:t>
      </w:r>
      <w:r w:rsidRPr="00540595">
        <w:rPr>
          <w:rFonts w:ascii="Times New Roman" w:hAnsi="Times New Roman" w:cs="Times New Roman" w:hint="eastAsia"/>
          <w:szCs w:val="23"/>
        </w:rPr>
        <w:t>章，可根据</w:t>
      </w:r>
      <w:r w:rsidRPr="00540595">
        <w:rPr>
          <w:rFonts w:ascii="Times New Roman" w:hAnsi="Times New Roman" w:cs="Times New Roman"/>
          <w:szCs w:val="23"/>
        </w:rPr>
        <w:t>具体的程序要求</w:t>
      </w:r>
      <w:r w:rsidRPr="00540595">
        <w:rPr>
          <w:rFonts w:ascii="Times New Roman" w:hAnsi="Times New Roman" w:cs="Times New Roman" w:hint="eastAsia"/>
          <w:szCs w:val="23"/>
        </w:rPr>
        <w:t>进行</w:t>
      </w:r>
      <w:r w:rsidRPr="00540595">
        <w:rPr>
          <w:rFonts w:ascii="Times New Roman" w:hAnsi="Times New Roman" w:cs="Times New Roman"/>
          <w:szCs w:val="23"/>
        </w:rPr>
        <w:t>合理的系统设计。</w:t>
      </w:r>
      <w:r w:rsidR="00B155D7" w:rsidRPr="00540595">
        <w:rPr>
          <w:rFonts w:ascii="Times New Roman" w:hAnsi="Times New Roman" w:cs="Times New Roman" w:hint="eastAsia"/>
          <w:szCs w:val="23"/>
        </w:rPr>
        <w:t>位置传感器可以由微波探测器替代</w:t>
      </w:r>
      <w:r w:rsidR="00955881">
        <w:rPr>
          <w:rFonts w:ascii="Times New Roman" w:hAnsi="Times New Roman" w:cs="Times New Roman" w:hint="eastAsia"/>
          <w:szCs w:val="23"/>
        </w:rPr>
        <w:t>;</w:t>
      </w:r>
    </w:p>
    <w:p w14:paraId="7C01ACBB" w14:textId="432D5E34" w:rsidR="007B0BC8" w:rsidRPr="00540595" w:rsidRDefault="007B0BC8" w:rsidP="00460CA2">
      <w:pPr>
        <w:spacing w:line="360" w:lineRule="auto"/>
        <w:ind w:firstLineChars="200" w:firstLine="420"/>
        <w:rPr>
          <w:rFonts w:ascii="Times New Roman" w:hAnsi="Times New Roman" w:cs="Times New Roman"/>
          <w:szCs w:val="23"/>
        </w:rPr>
      </w:pPr>
      <w:r w:rsidRPr="00540595">
        <w:rPr>
          <w:rFonts w:ascii="Times New Roman" w:hAnsi="Times New Roman" w:cs="Times New Roman"/>
          <w:szCs w:val="23"/>
        </w:rPr>
        <w:t>4</w:t>
      </w:r>
      <w:r w:rsidRPr="00540595">
        <w:rPr>
          <w:rFonts w:ascii="Times New Roman" w:hAnsi="Times New Roman" w:cs="Times New Roman" w:hint="eastAsia"/>
          <w:szCs w:val="23"/>
        </w:rPr>
        <w:t>）</w:t>
      </w:r>
      <w:r w:rsidRPr="00540595">
        <w:rPr>
          <w:rFonts w:ascii="Times New Roman" w:hAnsi="Times New Roman" w:cs="Times New Roman"/>
          <w:szCs w:val="23"/>
        </w:rPr>
        <w:t>放行后再开启停止排灯的时间间隔应满足飞行员通</w:t>
      </w:r>
      <w:r w:rsidRPr="00540595">
        <w:rPr>
          <w:rFonts w:ascii="Times New Roman" w:hAnsi="Times New Roman" w:cs="Times New Roman" w:hint="eastAsia"/>
          <w:szCs w:val="23"/>
        </w:rPr>
        <w:t>过</w:t>
      </w:r>
      <w:r w:rsidRPr="00540595">
        <w:rPr>
          <w:rFonts w:ascii="Times New Roman" w:hAnsi="Times New Roman" w:cs="Times New Roman"/>
          <w:szCs w:val="23"/>
        </w:rPr>
        <w:t>前方适当长度的</w:t>
      </w:r>
      <w:r w:rsidRPr="00540595">
        <w:rPr>
          <w:rFonts w:ascii="Times New Roman" w:hAnsi="Times New Roman" w:cs="Times New Roman" w:hint="eastAsia"/>
          <w:szCs w:val="23"/>
        </w:rPr>
        <w:t>滑行道</w:t>
      </w:r>
      <w:r w:rsidRPr="00540595">
        <w:rPr>
          <w:rFonts w:ascii="Times New Roman" w:hAnsi="Times New Roman" w:cs="Times New Roman"/>
          <w:szCs w:val="23"/>
        </w:rPr>
        <w:t>时可以得到足够的灯光引导</w:t>
      </w:r>
      <w:r w:rsidR="00955881">
        <w:rPr>
          <w:rFonts w:ascii="Times New Roman" w:hAnsi="Times New Roman" w:cs="Times New Roman" w:hint="eastAsia"/>
          <w:szCs w:val="23"/>
        </w:rPr>
        <w:t>;</w:t>
      </w:r>
    </w:p>
    <w:p w14:paraId="674C83DB" w14:textId="77777777" w:rsidR="007B0BC8" w:rsidRPr="00540595" w:rsidRDefault="007B0BC8" w:rsidP="00460CA2">
      <w:pPr>
        <w:spacing w:line="360" w:lineRule="auto"/>
        <w:ind w:firstLineChars="200" w:firstLine="420"/>
        <w:rPr>
          <w:rFonts w:ascii="Times New Roman" w:hAnsi="Times New Roman" w:cs="Times New Roman"/>
          <w:szCs w:val="23"/>
        </w:rPr>
      </w:pPr>
      <w:r w:rsidRPr="00540595">
        <w:rPr>
          <w:rFonts w:ascii="Times New Roman" w:hAnsi="Times New Roman" w:cs="Times New Roman"/>
          <w:szCs w:val="23"/>
        </w:rPr>
        <w:t>5</w:t>
      </w:r>
      <w:r w:rsidRPr="00540595">
        <w:rPr>
          <w:rFonts w:ascii="Times New Roman" w:hAnsi="Times New Roman" w:cs="Times New Roman" w:hint="eastAsia"/>
          <w:szCs w:val="23"/>
        </w:rPr>
        <w:t>）当停止</w:t>
      </w:r>
      <w:r w:rsidRPr="00540595">
        <w:rPr>
          <w:rFonts w:ascii="Times New Roman" w:hAnsi="Times New Roman" w:cs="Times New Roman"/>
          <w:szCs w:val="23"/>
        </w:rPr>
        <w:t>排灯</w:t>
      </w:r>
      <w:r w:rsidRPr="00540595">
        <w:rPr>
          <w:rFonts w:ascii="Times New Roman" w:hAnsi="Times New Roman" w:cs="Times New Roman" w:hint="eastAsia"/>
          <w:szCs w:val="23"/>
        </w:rPr>
        <w:t>被</w:t>
      </w:r>
      <w:r w:rsidRPr="00540595">
        <w:rPr>
          <w:rFonts w:ascii="Times New Roman" w:hAnsi="Times New Roman" w:cs="Times New Roman"/>
          <w:szCs w:val="23"/>
        </w:rPr>
        <w:t>规定</w:t>
      </w:r>
      <w:r w:rsidRPr="00540595">
        <w:rPr>
          <w:rFonts w:ascii="Times New Roman" w:hAnsi="Times New Roman" w:cs="Times New Roman" w:hint="eastAsia"/>
          <w:szCs w:val="23"/>
        </w:rPr>
        <w:t>作为</w:t>
      </w:r>
      <w:r w:rsidRPr="00540595">
        <w:rPr>
          <w:rFonts w:ascii="Times New Roman" w:hAnsi="Times New Roman" w:cs="Times New Roman"/>
          <w:szCs w:val="23"/>
        </w:rPr>
        <w:t>高级</w:t>
      </w:r>
      <w:r w:rsidRPr="00540595">
        <w:rPr>
          <w:rFonts w:ascii="Times New Roman" w:hAnsi="Times New Roman" w:cs="Times New Roman" w:hint="eastAsia"/>
          <w:szCs w:val="23"/>
        </w:rPr>
        <w:t>地面</w:t>
      </w:r>
      <w:r w:rsidRPr="00540595">
        <w:rPr>
          <w:rFonts w:ascii="Times New Roman" w:hAnsi="Times New Roman" w:cs="Times New Roman"/>
          <w:szCs w:val="23"/>
        </w:rPr>
        <w:t>活动引导及控制系统的一部分时，</w:t>
      </w:r>
      <w:r w:rsidRPr="00540595">
        <w:rPr>
          <w:rFonts w:ascii="Times New Roman" w:hAnsi="Times New Roman" w:cs="Times New Roman" w:hint="eastAsia"/>
          <w:szCs w:val="23"/>
        </w:rPr>
        <w:t>应在必需时并经专门研究和有关部门批准后方可使用高光强停止排灯。</w:t>
      </w:r>
    </w:p>
    <w:p w14:paraId="7D6B678F" w14:textId="28146293" w:rsidR="007B0BC8" w:rsidRPr="00540595" w:rsidRDefault="007B0BC8" w:rsidP="00460CA2">
      <w:pPr>
        <w:spacing w:line="360" w:lineRule="auto"/>
        <w:rPr>
          <w:rFonts w:ascii="Times New Roman" w:hAnsi="Times New Roman" w:cs="Times New Roman"/>
          <w:szCs w:val="23"/>
        </w:rPr>
      </w:pPr>
      <w:r w:rsidRPr="00540595">
        <w:rPr>
          <w:rFonts w:ascii="Times New Roman" w:hAnsi="Times New Roman" w:cs="Times New Roman"/>
          <w:szCs w:val="23"/>
        </w:rPr>
        <w:t>5</w:t>
      </w:r>
      <w:r w:rsidRPr="00540595">
        <w:rPr>
          <w:rFonts w:ascii="Times New Roman" w:hAnsi="Times New Roman" w:cs="Times New Roman" w:hint="eastAsia"/>
          <w:szCs w:val="23"/>
        </w:rPr>
        <w:t>.</w:t>
      </w:r>
      <w:r w:rsidR="00C42FEB" w:rsidRPr="00540595">
        <w:rPr>
          <w:rFonts w:ascii="Times New Roman" w:hAnsi="Times New Roman" w:cs="Times New Roman"/>
          <w:szCs w:val="23"/>
        </w:rPr>
        <w:t>3</w:t>
      </w:r>
      <w:r w:rsidRPr="00540595">
        <w:rPr>
          <w:rFonts w:ascii="Times New Roman" w:hAnsi="Times New Roman" w:cs="Times New Roman" w:hint="eastAsia"/>
          <w:szCs w:val="23"/>
        </w:rPr>
        <w:t>.</w:t>
      </w:r>
      <w:r w:rsidRPr="00540595">
        <w:rPr>
          <w:rFonts w:ascii="Times New Roman" w:hAnsi="Times New Roman" w:cs="Times New Roman"/>
          <w:szCs w:val="23"/>
        </w:rPr>
        <w:t>3</w:t>
      </w:r>
      <w:r w:rsidRPr="00540595">
        <w:rPr>
          <w:rFonts w:ascii="Times New Roman" w:hAnsi="Times New Roman" w:cs="Times New Roman" w:hint="eastAsia"/>
          <w:szCs w:val="23"/>
        </w:rPr>
        <w:t xml:space="preserve"> </w:t>
      </w:r>
      <w:r w:rsidRPr="00540595">
        <w:rPr>
          <w:rFonts w:ascii="Times New Roman" w:hAnsi="Times New Roman" w:cs="Times New Roman" w:hint="eastAsia"/>
          <w:szCs w:val="23"/>
        </w:rPr>
        <w:t>作为</w:t>
      </w:r>
      <w:r w:rsidRPr="00540595">
        <w:rPr>
          <w:rFonts w:ascii="Times New Roman" w:hAnsi="Times New Roman" w:cs="Times New Roman"/>
          <w:szCs w:val="23"/>
        </w:rPr>
        <w:t>防止跑道侵入预防措施的一部分，在每个已被确定存在跑道侵入危险区的跑道</w:t>
      </w:r>
      <w:r w:rsidRPr="00540595">
        <w:rPr>
          <w:rFonts w:ascii="Times New Roman" w:hAnsi="Times New Roman" w:cs="Times New Roman" w:hint="eastAsia"/>
          <w:szCs w:val="23"/>
        </w:rPr>
        <w:t>/</w:t>
      </w:r>
      <w:r w:rsidRPr="00540595">
        <w:rPr>
          <w:rFonts w:ascii="Times New Roman" w:hAnsi="Times New Roman" w:cs="Times New Roman" w:hint="eastAsia"/>
          <w:szCs w:val="23"/>
        </w:rPr>
        <w:t>滑行道相交</w:t>
      </w:r>
      <w:r w:rsidRPr="00540595">
        <w:rPr>
          <w:rFonts w:ascii="Times New Roman" w:hAnsi="Times New Roman" w:cs="Times New Roman"/>
          <w:szCs w:val="23"/>
        </w:rPr>
        <w:t>处应设置</w:t>
      </w:r>
      <w:r w:rsidRPr="00540595">
        <w:rPr>
          <w:rFonts w:ascii="Times New Roman" w:hAnsi="Times New Roman" w:cs="Times New Roman"/>
          <w:szCs w:val="23"/>
        </w:rPr>
        <w:t>A</w:t>
      </w:r>
      <w:r w:rsidRPr="00540595">
        <w:rPr>
          <w:rFonts w:ascii="Times New Roman" w:hAnsi="Times New Roman" w:cs="Times New Roman"/>
          <w:szCs w:val="23"/>
        </w:rPr>
        <w:t>型或</w:t>
      </w:r>
      <w:r w:rsidRPr="00540595">
        <w:rPr>
          <w:rFonts w:ascii="Times New Roman" w:hAnsi="Times New Roman" w:cs="Times New Roman"/>
          <w:szCs w:val="23"/>
        </w:rPr>
        <w:t>B</w:t>
      </w:r>
      <w:r w:rsidRPr="00540595">
        <w:rPr>
          <w:rFonts w:ascii="Times New Roman" w:hAnsi="Times New Roman" w:cs="Times New Roman"/>
          <w:szCs w:val="23"/>
        </w:rPr>
        <w:t>型</w:t>
      </w:r>
      <w:r w:rsidRPr="00540595">
        <w:rPr>
          <w:rFonts w:ascii="Times New Roman" w:hAnsi="Times New Roman" w:cs="Times New Roman" w:hint="eastAsia"/>
          <w:szCs w:val="23"/>
        </w:rPr>
        <w:t>跑道</w:t>
      </w:r>
      <w:r w:rsidRPr="00540595">
        <w:rPr>
          <w:rFonts w:ascii="Times New Roman" w:hAnsi="Times New Roman" w:cs="Times New Roman"/>
          <w:szCs w:val="23"/>
        </w:rPr>
        <w:t>警戒灯</w:t>
      </w:r>
      <w:r w:rsidRPr="00540595">
        <w:rPr>
          <w:rFonts w:ascii="Times New Roman" w:hAnsi="Times New Roman" w:cs="Times New Roman" w:hint="eastAsia"/>
          <w:szCs w:val="23"/>
        </w:rPr>
        <w:t>，并适合于所有天气</w:t>
      </w:r>
      <w:r w:rsidRPr="00540595">
        <w:rPr>
          <w:rFonts w:ascii="Times New Roman" w:hAnsi="Times New Roman" w:cs="Times New Roman"/>
          <w:szCs w:val="23"/>
        </w:rPr>
        <w:t>条件下昼夜</w:t>
      </w:r>
      <w:r w:rsidRPr="00540595">
        <w:rPr>
          <w:rFonts w:ascii="Times New Roman" w:hAnsi="Times New Roman" w:cs="Times New Roman" w:hint="eastAsia"/>
          <w:szCs w:val="23"/>
        </w:rPr>
        <w:t>运行。</w:t>
      </w:r>
    </w:p>
    <w:p w14:paraId="1C70D495" w14:textId="5FF705C3" w:rsidR="007B0BC8" w:rsidRPr="00540595" w:rsidRDefault="007B0BC8" w:rsidP="00460CA2">
      <w:pPr>
        <w:spacing w:line="360" w:lineRule="auto"/>
        <w:ind w:firstLineChars="200" w:firstLine="420"/>
        <w:rPr>
          <w:rFonts w:ascii="Times New Roman" w:hAnsi="Times New Roman" w:cs="Times New Roman"/>
          <w:szCs w:val="23"/>
        </w:rPr>
      </w:pPr>
      <w:r w:rsidRPr="00540595">
        <w:rPr>
          <w:rFonts w:ascii="Times New Roman" w:hAnsi="Times New Roman" w:cs="Times New Roman" w:hint="eastAsia"/>
          <w:szCs w:val="23"/>
        </w:rPr>
        <w:t>1</w:t>
      </w:r>
      <w:r w:rsidRPr="00540595">
        <w:rPr>
          <w:rFonts w:ascii="Times New Roman" w:hAnsi="Times New Roman" w:cs="Times New Roman" w:hint="eastAsia"/>
          <w:szCs w:val="23"/>
        </w:rPr>
        <w:t>）准备在昼间使用的和作为高级地面活动引导和控制系统的一部分的跑道警戒灯应为高光强灯</w:t>
      </w:r>
      <w:r w:rsidR="00955881">
        <w:rPr>
          <w:rFonts w:ascii="Times New Roman" w:hAnsi="Times New Roman" w:cs="Times New Roman" w:hint="eastAsia"/>
          <w:szCs w:val="23"/>
        </w:rPr>
        <w:t>;</w:t>
      </w:r>
    </w:p>
    <w:p w14:paraId="2F9826E1" w14:textId="77777777" w:rsidR="007B0BC8" w:rsidRPr="00540595" w:rsidRDefault="007B0BC8" w:rsidP="00460CA2">
      <w:pPr>
        <w:spacing w:line="360" w:lineRule="auto"/>
        <w:ind w:firstLineChars="200" w:firstLine="420"/>
        <w:rPr>
          <w:rFonts w:ascii="Times New Roman" w:hAnsi="Times New Roman" w:cs="Times New Roman"/>
          <w:szCs w:val="23"/>
        </w:rPr>
      </w:pPr>
      <w:r w:rsidRPr="00540595">
        <w:rPr>
          <w:rFonts w:ascii="Times New Roman" w:hAnsi="Times New Roman" w:cs="Times New Roman"/>
          <w:szCs w:val="23"/>
        </w:rPr>
        <w:t>2</w:t>
      </w:r>
      <w:r w:rsidRPr="00540595">
        <w:rPr>
          <w:rFonts w:ascii="Times New Roman" w:hAnsi="Times New Roman" w:cs="Times New Roman" w:hint="eastAsia"/>
          <w:szCs w:val="23"/>
        </w:rPr>
        <w:t>）在</w:t>
      </w:r>
      <w:r w:rsidRPr="00540595">
        <w:rPr>
          <w:rFonts w:ascii="Times New Roman" w:hAnsi="Times New Roman" w:cs="Times New Roman"/>
          <w:szCs w:val="23"/>
        </w:rPr>
        <w:t>精密进近跑道的跑道等待位置的停止排灯两侧安装</w:t>
      </w:r>
      <w:r w:rsidRPr="00540595">
        <w:rPr>
          <w:rFonts w:ascii="Times New Roman" w:hAnsi="Times New Roman" w:cs="Times New Roman"/>
          <w:szCs w:val="23"/>
        </w:rPr>
        <w:t>A</w:t>
      </w:r>
      <w:r w:rsidRPr="00540595">
        <w:rPr>
          <w:rFonts w:ascii="Times New Roman" w:hAnsi="Times New Roman" w:cs="Times New Roman"/>
          <w:szCs w:val="23"/>
        </w:rPr>
        <w:t>型跑道</w:t>
      </w:r>
      <w:r w:rsidRPr="00540595">
        <w:rPr>
          <w:rFonts w:ascii="Times New Roman" w:hAnsi="Times New Roman" w:cs="Times New Roman" w:hint="eastAsia"/>
          <w:szCs w:val="23"/>
        </w:rPr>
        <w:t>警戒</w:t>
      </w:r>
      <w:r w:rsidRPr="00540595">
        <w:rPr>
          <w:rFonts w:ascii="Times New Roman" w:hAnsi="Times New Roman" w:cs="Times New Roman"/>
          <w:szCs w:val="23"/>
        </w:rPr>
        <w:t>灯，可作为增加停止排灯醒目</w:t>
      </w:r>
      <w:r w:rsidRPr="00540595">
        <w:rPr>
          <w:rFonts w:ascii="Times New Roman" w:hAnsi="Times New Roman" w:cs="Times New Roman" w:hint="eastAsia"/>
          <w:szCs w:val="23"/>
        </w:rPr>
        <w:t>程度</w:t>
      </w:r>
      <w:r w:rsidRPr="00540595">
        <w:rPr>
          <w:rFonts w:ascii="Times New Roman" w:hAnsi="Times New Roman" w:cs="Times New Roman"/>
          <w:szCs w:val="23"/>
        </w:rPr>
        <w:t>的方式之一。</w:t>
      </w:r>
    </w:p>
    <w:p w14:paraId="7B185BE7" w14:textId="092F0046" w:rsidR="007B0BC8" w:rsidRPr="00540595" w:rsidRDefault="007B0BC8" w:rsidP="00460CA2">
      <w:pPr>
        <w:spacing w:line="360" w:lineRule="auto"/>
        <w:rPr>
          <w:rFonts w:ascii="Times New Roman" w:hAnsi="Times New Roman" w:cs="Times New Roman"/>
          <w:szCs w:val="23"/>
        </w:rPr>
      </w:pPr>
      <w:r w:rsidRPr="00B21B4C">
        <w:rPr>
          <w:rFonts w:ascii="Times New Roman" w:hAnsi="Times New Roman" w:cs="Times New Roman"/>
          <w:b/>
          <w:bCs/>
          <w:szCs w:val="21"/>
        </w:rPr>
        <w:t>5.</w:t>
      </w:r>
      <w:r w:rsidR="00C42FEB" w:rsidRPr="00B21B4C">
        <w:rPr>
          <w:rFonts w:ascii="Times New Roman" w:hAnsi="Times New Roman" w:cs="Times New Roman"/>
          <w:b/>
          <w:bCs/>
          <w:szCs w:val="21"/>
        </w:rPr>
        <w:t>3</w:t>
      </w:r>
      <w:r w:rsidRPr="00B21B4C">
        <w:rPr>
          <w:rFonts w:ascii="Times New Roman" w:hAnsi="Times New Roman" w:cs="Times New Roman"/>
          <w:b/>
          <w:bCs/>
          <w:szCs w:val="21"/>
        </w:rPr>
        <w:t>.4</w:t>
      </w:r>
      <w:r w:rsidRPr="00540595">
        <w:rPr>
          <w:rFonts w:ascii="Times New Roman" w:hAnsi="Times New Roman" w:cs="Times New Roman" w:hint="eastAsia"/>
          <w:szCs w:val="23"/>
        </w:rPr>
        <w:t xml:space="preserve"> </w:t>
      </w:r>
      <w:r w:rsidRPr="00540595">
        <w:rPr>
          <w:rFonts w:ascii="Times New Roman" w:hAnsi="Times New Roman" w:cs="Times New Roman" w:hint="eastAsia"/>
          <w:szCs w:val="23"/>
        </w:rPr>
        <w:t>道路</w:t>
      </w:r>
      <w:r w:rsidRPr="00540595">
        <w:rPr>
          <w:rFonts w:ascii="Times New Roman" w:hAnsi="Times New Roman" w:cs="Times New Roman"/>
          <w:szCs w:val="23"/>
        </w:rPr>
        <w:t>等待位置灯可作为地面活动引导及控制</w:t>
      </w:r>
      <w:r w:rsidRPr="00540595">
        <w:rPr>
          <w:rFonts w:ascii="Times New Roman" w:hAnsi="Times New Roman" w:cs="Times New Roman" w:hint="eastAsia"/>
          <w:szCs w:val="23"/>
        </w:rPr>
        <w:t>系统</w:t>
      </w:r>
      <w:r w:rsidRPr="00540595">
        <w:rPr>
          <w:rFonts w:ascii="Times New Roman" w:hAnsi="Times New Roman" w:cs="Times New Roman"/>
          <w:szCs w:val="23"/>
        </w:rPr>
        <w:t>的一部分来加以控制。</w:t>
      </w:r>
    </w:p>
    <w:p w14:paraId="40BC8DF3" w14:textId="15239E3B" w:rsidR="00813AF9" w:rsidRPr="00540595" w:rsidRDefault="00572232" w:rsidP="00955881">
      <w:pPr>
        <w:widowControl/>
        <w:spacing w:line="360" w:lineRule="auto"/>
        <w:rPr>
          <w:rFonts w:ascii="Times New Roman" w:hAnsi="Times New Roman" w:cs="Times New Roman"/>
          <w:szCs w:val="23"/>
        </w:rPr>
      </w:pPr>
      <w:r w:rsidRPr="00B21B4C">
        <w:rPr>
          <w:rFonts w:ascii="Times New Roman" w:hAnsi="Times New Roman" w:cs="Times New Roman"/>
          <w:b/>
          <w:bCs/>
          <w:szCs w:val="21"/>
        </w:rPr>
        <w:t>5.</w:t>
      </w:r>
      <w:r w:rsidR="00C42FEB" w:rsidRPr="00B21B4C">
        <w:rPr>
          <w:rFonts w:ascii="Times New Roman" w:hAnsi="Times New Roman" w:cs="Times New Roman"/>
          <w:b/>
          <w:bCs/>
          <w:szCs w:val="21"/>
        </w:rPr>
        <w:t>4</w:t>
      </w:r>
      <w:r w:rsidR="0007270E">
        <w:rPr>
          <w:rFonts w:ascii="Times New Roman" w:hAnsi="Times New Roman" w:cs="Times New Roman"/>
          <w:b/>
          <w:bCs/>
          <w:szCs w:val="21"/>
        </w:rPr>
        <w:t xml:space="preserve"> </w:t>
      </w:r>
      <w:r w:rsidR="007B0BC8" w:rsidRPr="00540595">
        <w:rPr>
          <w:rFonts w:ascii="Times New Roman" w:hAnsi="Times New Roman" w:cs="Times New Roman" w:hint="eastAsia"/>
          <w:szCs w:val="23"/>
        </w:rPr>
        <w:t>更多关于</w:t>
      </w:r>
      <w:r w:rsidR="007B0BC8" w:rsidRPr="00540595">
        <w:rPr>
          <w:rFonts w:ascii="Times New Roman" w:hAnsi="Times New Roman" w:cs="Times New Roman"/>
          <w:szCs w:val="23"/>
        </w:rPr>
        <w:t>地面活动引导及控制系统</w:t>
      </w:r>
      <w:r w:rsidR="007B0BC8" w:rsidRPr="00540595">
        <w:rPr>
          <w:rFonts w:ascii="Times New Roman" w:hAnsi="Times New Roman" w:cs="Times New Roman" w:hint="eastAsia"/>
          <w:szCs w:val="23"/>
        </w:rPr>
        <w:t>中助航灯光的设计要求，可参考</w:t>
      </w:r>
      <w:r w:rsidR="007B0BC8" w:rsidRPr="00540595">
        <w:rPr>
          <w:rFonts w:ascii="Times New Roman" w:hAnsi="Times New Roman" w:cs="Times New Roman"/>
          <w:szCs w:val="23"/>
        </w:rPr>
        <w:t>《高级场面活动引导与控制系统技术规范》《运输机场地面活动引导与控制系统（</w:t>
      </w:r>
      <w:r w:rsidR="007B0BC8" w:rsidRPr="00540595">
        <w:rPr>
          <w:rFonts w:ascii="Times New Roman" w:hAnsi="Times New Roman" w:cs="Times New Roman"/>
          <w:szCs w:val="23"/>
        </w:rPr>
        <w:t>SMGCS</w:t>
      </w:r>
      <w:r w:rsidR="007B0BC8" w:rsidRPr="00540595">
        <w:rPr>
          <w:rFonts w:ascii="Times New Roman" w:hAnsi="Times New Roman" w:cs="Times New Roman"/>
          <w:szCs w:val="23"/>
        </w:rPr>
        <w:t>）建设和运行指南》</w:t>
      </w:r>
      <w:r w:rsidR="007B0BC8" w:rsidRPr="00540595">
        <w:rPr>
          <w:rFonts w:ascii="Times New Roman" w:hAnsi="Times New Roman" w:cs="Times New Roman" w:hint="eastAsia"/>
          <w:szCs w:val="23"/>
        </w:rPr>
        <w:t>高级场面活动引导与控制系统技术规范</w:t>
      </w:r>
      <w:proofErr w:type="gramStart"/>
      <w:r w:rsidR="007B0BC8" w:rsidRPr="00540595">
        <w:rPr>
          <w:rFonts w:ascii="Times New Roman" w:hAnsi="Times New Roman" w:cs="Times New Roman" w:hint="eastAsia"/>
          <w:szCs w:val="23"/>
        </w:rPr>
        <w:t>》</w:t>
      </w:r>
      <w:proofErr w:type="gramEnd"/>
      <w:r w:rsidR="007B0BC8" w:rsidRPr="00540595">
        <w:rPr>
          <w:rFonts w:ascii="Times New Roman" w:hAnsi="Times New Roman" w:cs="Times New Roman"/>
          <w:szCs w:val="23"/>
        </w:rPr>
        <w:t>《民用机场飞行区技术标准》</w:t>
      </w:r>
      <w:r w:rsidR="007B0BC8" w:rsidRPr="00540595">
        <w:rPr>
          <w:rFonts w:ascii="Times New Roman" w:hAnsi="Times New Roman" w:cs="Times New Roman" w:hint="eastAsia"/>
          <w:szCs w:val="23"/>
        </w:rPr>
        <w:t>指导材料。</w:t>
      </w:r>
      <w:r w:rsidR="00813AF9" w:rsidRPr="00540595">
        <w:rPr>
          <w:rFonts w:ascii="Times New Roman" w:hAnsi="Times New Roman" w:cs="Times New Roman"/>
          <w:szCs w:val="23"/>
        </w:rPr>
        <w:br w:type="page"/>
      </w:r>
    </w:p>
    <w:p w14:paraId="246F9D8C" w14:textId="77777777" w:rsidR="00EB2B29" w:rsidRDefault="00EB2B29" w:rsidP="00460CA2">
      <w:pPr>
        <w:spacing w:line="360" w:lineRule="auto"/>
        <w:ind w:firstLineChars="200" w:firstLine="420"/>
        <w:rPr>
          <w:rFonts w:ascii="Times New Roman" w:hAnsi="Times New Roman" w:cs="Times New Roman"/>
          <w:szCs w:val="23"/>
        </w:rPr>
        <w:sectPr w:rsidR="00EB2B29" w:rsidSect="00223F93">
          <w:headerReference w:type="even" r:id="rId25"/>
          <w:pgSz w:w="11906" w:h="16838"/>
          <w:pgMar w:top="1440" w:right="1800" w:bottom="1440" w:left="1800" w:header="851" w:footer="992" w:gutter="0"/>
          <w:cols w:space="425"/>
          <w:docGrid w:type="lines" w:linePitch="312"/>
        </w:sectPr>
      </w:pPr>
    </w:p>
    <w:p w14:paraId="1C9E8C1B" w14:textId="2CAD1593" w:rsidR="00233E16" w:rsidRPr="00540595" w:rsidRDefault="004755E9" w:rsidP="00B21B4C">
      <w:pPr>
        <w:pStyle w:val="af3"/>
        <w:spacing w:before="1092" w:after="468"/>
        <w:rPr>
          <w:rFonts w:cs="Times New Roman"/>
          <w:sz w:val="21"/>
          <w:szCs w:val="23"/>
        </w:rPr>
      </w:pPr>
      <w:bookmarkStart w:id="7" w:name="_Toc154518654"/>
      <w:r w:rsidRPr="00B21B4C">
        <w:rPr>
          <w:rFonts w:cs="Times New Roman"/>
          <w:b/>
        </w:rPr>
        <w:lastRenderedPageBreak/>
        <w:t>6</w:t>
      </w:r>
      <w:r w:rsidR="00233E16" w:rsidRPr="00B21B4C">
        <w:rPr>
          <w:rFonts w:cs="Times New Roman"/>
          <w:b/>
        </w:rPr>
        <w:t>.</w:t>
      </w:r>
      <w:r w:rsidRPr="00B21B4C">
        <w:rPr>
          <w:rFonts w:cs="Times New Roman"/>
          <w:b/>
        </w:rPr>
        <w:t xml:space="preserve"> </w:t>
      </w:r>
      <w:r w:rsidR="00233E16" w:rsidRPr="00B21B4C">
        <w:rPr>
          <w:rFonts w:cs="Times New Roman" w:hint="eastAsia"/>
          <w:b/>
        </w:rPr>
        <w:t>助航灯光易折性设计</w:t>
      </w:r>
      <w:bookmarkEnd w:id="7"/>
    </w:p>
    <w:p w14:paraId="58BEE304" w14:textId="2F16B4D2" w:rsidR="00866BCC" w:rsidRPr="00540595" w:rsidRDefault="00866BCC" w:rsidP="00460CA2">
      <w:pPr>
        <w:spacing w:line="360" w:lineRule="auto"/>
        <w:rPr>
          <w:rFonts w:ascii="Times New Roman" w:hAnsi="Times New Roman" w:cs="Times New Roman"/>
          <w:szCs w:val="23"/>
        </w:rPr>
      </w:pPr>
      <w:r w:rsidRPr="00B21B4C">
        <w:rPr>
          <w:rFonts w:ascii="Times New Roman" w:hAnsi="Times New Roman" w:cs="Times New Roman"/>
          <w:b/>
          <w:bCs/>
          <w:szCs w:val="21"/>
        </w:rPr>
        <w:t>6.1</w:t>
      </w:r>
      <w:r w:rsidR="0007270E">
        <w:rPr>
          <w:rFonts w:ascii="Times New Roman" w:hAnsi="Times New Roman" w:cs="Times New Roman"/>
          <w:b/>
          <w:bCs/>
          <w:szCs w:val="21"/>
        </w:rPr>
        <w:t xml:space="preserve"> </w:t>
      </w:r>
      <w:r w:rsidRPr="00540595">
        <w:rPr>
          <w:rFonts w:ascii="Times New Roman" w:hAnsi="Times New Roman" w:cs="Times New Roman" w:hint="eastAsia"/>
          <w:szCs w:val="23"/>
        </w:rPr>
        <w:t>易折性的总体要求</w:t>
      </w:r>
    </w:p>
    <w:p w14:paraId="2E17FB74" w14:textId="692A37AF" w:rsidR="00866BCC" w:rsidRPr="00540595" w:rsidRDefault="00866BCC" w:rsidP="00460CA2">
      <w:pPr>
        <w:spacing w:line="360" w:lineRule="auto"/>
        <w:rPr>
          <w:rFonts w:ascii="Times New Roman" w:hAnsi="Times New Roman" w:cs="Times New Roman"/>
          <w:szCs w:val="23"/>
        </w:rPr>
      </w:pPr>
      <w:r w:rsidRPr="00B21B4C">
        <w:rPr>
          <w:rFonts w:ascii="Times New Roman" w:hAnsi="Times New Roman" w:cs="Times New Roman"/>
          <w:b/>
          <w:bCs/>
          <w:szCs w:val="21"/>
        </w:rPr>
        <w:t>6.1.1</w:t>
      </w:r>
      <w:r w:rsidRPr="00540595">
        <w:rPr>
          <w:rFonts w:ascii="Times New Roman" w:hAnsi="Times New Roman" w:cs="Times New Roman"/>
          <w:szCs w:val="23"/>
        </w:rPr>
        <w:t>助航灯光设计和安装应满足易折性要求，立式安装的助航灯光设施及其支柱必须是易折的，并安装得尽可能地低以保证碰撞</w:t>
      </w:r>
      <w:proofErr w:type="gramStart"/>
      <w:r w:rsidRPr="00540595">
        <w:rPr>
          <w:rFonts w:ascii="Times New Roman" w:hAnsi="Times New Roman" w:cs="Times New Roman"/>
          <w:szCs w:val="23"/>
        </w:rPr>
        <w:t>不</w:t>
      </w:r>
      <w:proofErr w:type="gramEnd"/>
      <w:r w:rsidRPr="00540595">
        <w:rPr>
          <w:rFonts w:ascii="Times New Roman" w:hAnsi="Times New Roman" w:cs="Times New Roman"/>
          <w:szCs w:val="23"/>
        </w:rPr>
        <w:t>导致飞机</w:t>
      </w:r>
      <w:r w:rsidRPr="00540595">
        <w:rPr>
          <w:rFonts w:ascii="Times New Roman" w:hAnsi="Times New Roman" w:cs="Times New Roman" w:hint="eastAsia"/>
          <w:szCs w:val="23"/>
        </w:rPr>
        <w:t>失控带来二次事故。</w:t>
      </w:r>
    </w:p>
    <w:p w14:paraId="72F3C298" w14:textId="2EAC9D2E" w:rsidR="005C22D9" w:rsidRPr="00540595" w:rsidRDefault="00866BCC" w:rsidP="00955881">
      <w:pPr>
        <w:spacing w:line="360" w:lineRule="auto"/>
        <w:rPr>
          <w:rFonts w:ascii="Times New Roman" w:hAnsi="Times New Roman" w:cs="Times New Roman"/>
          <w:szCs w:val="23"/>
        </w:rPr>
      </w:pPr>
      <w:r w:rsidRPr="00B21B4C">
        <w:rPr>
          <w:rFonts w:ascii="Times New Roman" w:hAnsi="Times New Roman" w:cs="Times New Roman"/>
          <w:b/>
          <w:bCs/>
          <w:szCs w:val="21"/>
        </w:rPr>
        <w:t>6.1.2</w:t>
      </w:r>
      <w:r w:rsidR="0007270E">
        <w:rPr>
          <w:rFonts w:ascii="Times New Roman" w:hAnsi="Times New Roman" w:cs="Times New Roman"/>
          <w:b/>
          <w:bCs/>
          <w:szCs w:val="21"/>
        </w:rPr>
        <w:t xml:space="preserve"> </w:t>
      </w:r>
      <w:r w:rsidR="005C22D9" w:rsidRPr="00540595">
        <w:rPr>
          <w:rFonts w:ascii="Times New Roman" w:hAnsi="Times New Roman" w:cs="Times New Roman" w:hint="eastAsia"/>
          <w:szCs w:val="23"/>
        </w:rPr>
        <w:t>任何设备和装置，为了</w:t>
      </w:r>
      <w:r w:rsidR="000F1418" w:rsidRPr="00540595">
        <w:rPr>
          <w:rFonts w:ascii="Times New Roman" w:hAnsi="Times New Roman" w:cs="Times New Roman" w:hint="eastAsia"/>
          <w:szCs w:val="23"/>
        </w:rPr>
        <w:t>助</w:t>
      </w:r>
      <w:r w:rsidR="005C22D9" w:rsidRPr="00540595">
        <w:rPr>
          <w:rFonts w:ascii="Times New Roman" w:hAnsi="Times New Roman" w:cs="Times New Roman" w:hint="eastAsia"/>
          <w:szCs w:val="23"/>
        </w:rPr>
        <w:t>航</w:t>
      </w:r>
      <w:r w:rsidR="00C3638D" w:rsidRPr="00540595">
        <w:rPr>
          <w:rFonts w:ascii="Times New Roman" w:hAnsi="Times New Roman" w:cs="Times New Roman" w:hint="eastAsia"/>
          <w:szCs w:val="23"/>
        </w:rPr>
        <w:t>或导航</w:t>
      </w:r>
      <w:r w:rsidR="005C22D9" w:rsidRPr="00540595">
        <w:rPr>
          <w:rFonts w:ascii="Times New Roman" w:hAnsi="Times New Roman" w:cs="Times New Roman" w:hint="eastAsia"/>
          <w:szCs w:val="23"/>
        </w:rPr>
        <w:t>目的必须设置在以下地区内的，应为易折</w:t>
      </w:r>
      <w:r w:rsidR="005C22D9" w:rsidRPr="00540595">
        <w:rPr>
          <w:rFonts w:ascii="Times New Roman" w:hAnsi="Times New Roman" w:cs="Times New Roman" w:hint="eastAsia"/>
          <w:szCs w:val="23"/>
        </w:rPr>
        <w:t>:</w:t>
      </w:r>
    </w:p>
    <w:p w14:paraId="0C7D4792" w14:textId="2511B1D5" w:rsidR="005C22D9" w:rsidRPr="00540595" w:rsidRDefault="005C22D9" w:rsidP="00460CA2">
      <w:pPr>
        <w:spacing w:line="360" w:lineRule="auto"/>
        <w:ind w:firstLineChars="200" w:firstLine="420"/>
        <w:rPr>
          <w:rFonts w:ascii="Times New Roman" w:hAnsi="Times New Roman" w:cs="Times New Roman"/>
          <w:szCs w:val="23"/>
        </w:rPr>
      </w:pPr>
      <w:r w:rsidRPr="00540595">
        <w:rPr>
          <w:rFonts w:ascii="Times New Roman" w:hAnsi="Times New Roman" w:cs="Times New Roman"/>
          <w:szCs w:val="23"/>
        </w:rPr>
        <w:t>1</w:t>
      </w:r>
      <w:r w:rsidRPr="00540595">
        <w:rPr>
          <w:rFonts w:ascii="Times New Roman" w:hAnsi="Times New Roman" w:cs="Times New Roman" w:hint="eastAsia"/>
          <w:szCs w:val="23"/>
        </w:rPr>
        <w:t>）在跑道升降带上</w:t>
      </w:r>
      <w:r w:rsidRPr="00540595">
        <w:rPr>
          <w:rFonts w:ascii="Times New Roman" w:hAnsi="Times New Roman" w:cs="Times New Roman" w:hint="eastAsia"/>
          <w:szCs w:val="23"/>
        </w:rPr>
        <w:t>(</w:t>
      </w:r>
      <w:r w:rsidRPr="00540595">
        <w:rPr>
          <w:rFonts w:ascii="Times New Roman" w:hAnsi="Times New Roman" w:cs="Times New Roman" w:hint="eastAsia"/>
          <w:szCs w:val="23"/>
        </w:rPr>
        <w:t>仪表跑道或非仪表跑道</w:t>
      </w:r>
      <w:r w:rsidRPr="00540595">
        <w:rPr>
          <w:rFonts w:ascii="Times New Roman" w:hAnsi="Times New Roman" w:cs="Times New Roman" w:hint="eastAsia"/>
          <w:szCs w:val="23"/>
        </w:rPr>
        <w:t>);</w:t>
      </w:r>
    </w:p>
    <w:p w14:paraId="3D2F5360" w14:textId="3F3EFB30" w:rsidR="005C22D9" w:rsidRPr="00540595" w:rsidRDefault="005C22D9" w:rsidP="00460CA2">
      <w:pPr>
        <w:spacing w:line="360" w:lineRule="auto"/>
        <w:ind w:firstLineChars="200" w:firstLine="420"/>
        <w:rPr>
          <w:rFonts w:ascii="Times New Roman" w:hAnsi="Times New Roman" w:cs="Times New Roman"/>
          <w:szCs w:val="23"/>
        </w:rPr>
      </w:pPr>
      <w:r w:rsidRPr="00540595">
        <w:rPr>
          <w:rFonts w:ascii="Times New Roman" w:hAnsi="Times New Roman" w:cs="Times New Roman"/>
          <w:szCs w:val="23"/>
        </w:rPr>
        <w:t>2</w:t>
      </w:r>
      <w:r w:rsidRPr="00540595">
        <w:rPr>
          <w:rFonts w:ascii="Times New Roman" w:hAnsi="Times New Roman" w:cs="Times New Roman" w:hint="eastAsia"/>
          <w:szCs w:val="23"/>
        </w:rPr>
        <w:t>）在跑道</w:t>
      </w:r>
      <w:proofErr w:type="gramStart"/>
      <w:r w:rsidRPr="00540595">
        <w:rPr>
          <w:rFonts w:ascii="Times New Roman" w:hAnsi="Times New Roman" w:cs="Times New Roman" w:hint="eastAsia"/>
          <w:szCs w:val="23"/>
        </w:rPr>
        <w:t>端安</w:t>
      </w:r>
      <w:proofErr w:type="gramEnd"/>
      <w:r w:rsidRPr="00540595">
        <w:rPr>
          <w:rFonts w:ascii="Times New Roman" w:hAnsi="Times New Roman" w:cs="Times New Roman" w:hint="eastAsia"/>
          <w:szCs w:val="23"/>
        </w:rPr>
        <w:t>全区内</w:t>
      </w:r>
      <w:r w:rsidRPr="00540595">
        <w:rPr>
          <w:rFonts w:ascii="Times New Roman" w:hAnsi="Times New Roman" w:cs="Times New Roman" w:hint="eastAsia"/>
          <w:szCs w:val="23"/>
        </w:rPr>
        <w:t>;</w:t>
      </w:r>
    </w:p>
    <w:p w14:paraId="5B9E7193" w14:textId="00F235FE" w:rsidR="005C22D9" w:rsidRPr="00540595" w:rsidRDefault="005C22D9" w:rsidP="00460CA2">
      <w:pPr>
        <w:spacing w:line="360" w:lineRule="auto"/>
        <w:ind w:firstLineChars="200" w:firstLine="420"/>
        <w:rPr>
          <w:rFonts w:ascii="Times New Roman" w:hAnsi="Times New Roman" w:cs="Times New Roman"/>
          <w:szCs w:val="23"/>
        </w:rPr>
      </w:pPr>
      <w:r w:rsidRPr="00540595">
        <w:rPr>
          <w:rFonts w:ascii="Times New Roman" w:hAnsi="Times New Roman" w:cs="Times New Roman"/>
          <w:szCs w:val="23"/>
        </w:rPr>
        <w:t>3</w:t>
      </w:r>
      <w:r w:rsidR="00955881" w:rsidRPr="00540595">
        <w:rPr>
          <w:rFonts w:ascii="Times New Roman" w:hAnsi="Times New Roman" w:cs="Times New Roman" w:hint="eastAsia"/>
          <w:szCs w:val="23"/>
        </w:rPr>
        <w:t>）</w:t>
      </w:r>
      <w:r w:rsidRPr="00540595">
        <w:rPr>
          <w:rFonts w:ascii="Times New Roman" w:hAnsi="Times New Roman" w:cs="Times New Roman" w:hint="eastAsia"/>
          <w:szCs w:val="23"/>
        </w:rPr>
        <w:t>在净空道上并可能危及在空中的飞机</w:t>
      </w:r>
      <w:r w:rsidRPr="00540595">
        <w:rPr>
          <w:rFonts w:ascii="Times New Roman" w:hAnsi="Times New Roman" w:cs="Times New Roman" w:hint="eastAsia"/>
          <w:szCs w:val="23"/>
        </w:rPr>
        <w:t>;</w:t>
      </w:r>
    </w:p>
    <w:p w14:paraId="6916534D" w14:textId="1FE1AB0A" w:rsidR="00866BCC" w:rsidRPr="00540595" w:rsidRDefault="005C22D9" w:rsidP="00955881">
      <w:pPr>
        <w:spacing w:line="360" w:lineRule="auto"/>
        <w:ind w:firstLineChars="200" w:firstLine="420"/>
        <w:rPr>
          <w:rFonts w:ascii="Times New Roman" w:hAnsi="Times New Roman" w:cs="Times New Roman"/>
          <w:szCs w:val="23"/>
        </w:rPr>
      </w:pPr>
      <w:r w:rsidRPr="00540595">
        <w:rPr>
          <w:rFonts w:ascii="Times New Roman" w:hAnsi="Times New Roman" w:cs="Times New Roman"/>
          <w:szCs w:val="23"/>
        </w:rPr>
        <w:t>4</w:t>
      </w:r>
      <w:r w:rsidR="00955881" w:rsidRPr="00540595">
        <w:rPr>
          <w:rFonts w:ascii="Times New Roman" w:hAnsi="Times New Roman" w:cs="Times New Roman" w:hint="eastAsia"/>
          <w:szCs w:val="23"/>
        </w:rPr>
        <w:t>）</w:t>
      </w:r>
      <w:r w:rsidRPr="00540595">
        <w:rPr>
          <w:rFonts w:ascii="Times New Roman" w:hAnsi="Times New Roman" w:cs="Times New Roman" w:hint="eastAsia"/>
          <w:szCs w:val="23"/>
        </w:rPr>
        <w:t>在滑行带上，或《民用机场飞行区技术标准》表</w:t>
      </w:r>
      <w:r w:rsidRPr="00540595">
        <w:rPr>
          <w:rFonts w:ascii="Times New Roman" w:hAnsi="Times New Roman" w:cs="Times New Roman" w:hint="eastAsia"/>
          <w:szCs w:val="23"/>
        </w:rPr>
        <w:t>4.9.5</w:t>
      </w:r>
      <w:r w:rsidRPr="00540595">
        <w:rPr>
          <w:rFonts w:ascii="Times New Roman" w:hAnsi="Times New Roman" w:cs="Times New Roman" w:hint="eastAsia"/>
          <w:szCs w:val="23"/>
        </w:rPr>
        <w:t>第</w:t>
      </w:r>
      <w:r w:rsidRPr="00540595">
        <w:rPr>
          <w:rFonts w:ascii="Times New Roman" w:hAnsi="Times New Roman" w:cs="Times New Roman" w:hint="eastAsia"/>
          <w:szCs w:val="23"/>
        </w:rPr>
        <w:t>11</w:t>
      </w:r>
      <w:proofErr w:type="gramStart"/>
      <w:r w:rsidRPr="00540595">
        <w:rPr>
          <w:rFonts w:ascii="Times New Roman" w:hAnsi="Times New Roman" w:cs="Times New Roman" w:hint="eastAsia"/>
          <w:szCs w:val="23"/>
        </w:rPr>
        <w:t>栏规定</w:t>
      </w:r>
      <w:proofErr w:type="gramEnd"/>
      <w:r w:rsidRPr="00540595">
        <w:rPr>
          <w:rFonts w:ascii="Times New Roman" w:hAnsi="Times New Roman" w:cs="Times New Roman" w:hint="eastAsia"/>
          <w:szCs w:val="23"/>
        </w:rPr>
        <w:t>的距离以内的地区上。</w:t>
      </w:r>
    </w:p>
    <w:p w14:paraId="11F2B923" w14:textId="39E559A3" w:rsidR="005C22D9" w:rsidRPr="00540595" w:rsidRDefault="005C22D9" w:rsidP="00955881">
      <w:pPr>
        <w:spacing w:line="360" w:lineRule="auto"/>
        <w:rPr>
          <w:rFonts w:ascii="Times New Roman" w:hAnsi="Times New Roman" w:cs="Times New Roman"/>
          <w:szCs w:val="23"/>
        </w:rPr>
      </w:pPr>
      <w:r w:rsidRPr="00B21B4C">
        <w:rPr>
          <w:rFonts w:ascii="Times New Roman" w:hAnsi="Times New Roman" w:cs="Times New Roman"/>
          <w:b/>
          <w:bCs/>
          <w:szCs w:val="21"/>
        </w:rPr>
        <w:t>6.1.3</w:t>
      </w:r>
      <w:r w:rsidR="0007270E">
        <w:rPr>
          <w:rFonts w:ascii="Times New Roman" w:hAnsi="Times New Roman" w:cs="Times New Roman"/>
          <w:b/>
          <w:bCs/>
          <w:szCs w:val="21"/>
        </w:rPr>
        <w:t xml:space="preserve"> </w:t>
      </w:r>
      <w:r w:rsidRPr="00540595">
        <w:rPr>
          <w:rFonts w:ascii="Times New Roman" w:hAnsi="Times New Roman" w:cs="Times New Roman" w:hint="eastAsia"/>
          <w:szCs w:val="23"/>
        </w:rPr>
        <w:t>任何为</w:t>
      </w:r>
      <w:r w:rsidR="000F1418" w:rsidRPr="00540595">
        <w:rPr>
          <w:rFonts w:ascii="Times New Roman" w:hAnsi="Times New Roman" w:cs="Times New Roman" w:hint="eastAsia"/>
          <w:szCs w:val="23"/>
        </w:rPr>
        <w:t>助</w:t>
      </w:r>
      <w:r w:rsidRPr="00540595">
        <w:rPr>
          <w:rFonts w:ascii="Times New Roman" w:hAnsi="Times New Roman" w:cs="Times New Roman" w:hint="eastAsia"/>
          <w:szCs w:val="23"/>
        </w:rPr>
        <w:t>航</w:t>
      </w:r>
      <w:r w:rsidR="00C3638D" w:rsidRPr="00540595">
        <w:rPr>
          <w:rFonts w:ascii="Times New Roman" w:hAnsi="Times New Roman" w:cs="Times New Roman" w:hint="eastAsia"/>
          <w:szCs w:val="23"/>
        </w:rPr>
        <w:t>或导航</w:t>
      </w:r>
      <w:r w:rsidRPr="00540595">
        <w:rPr>
          <w:rFonts w:ascii="Times New Roman" w:hAnsi="Times New Roman" w:cs="Times New Roman" w:hint="eastAsia"/>
          <w:szCs w:val="23"/>
        </w:rPr>
        <w:t>目的必须设置在或邻近</w:t>
      </w:r>
      <w:r w:rsidRPr="00540595">
        <w:rPr>
          <w:rFonts w:ascii="Times New Roman" w:hAnsi="Times New Roman" w:cs="Times New Roman" w:hint="eastAsia"/>
          <w:szCs w:val="23"/>
        </w:rPr>
        <w:t>1</w:t>
      </w:r>
      <w:r w:rsidRPr="00540595">
        <w:rPr>
          <w:rFonts w:ascii="Times New Roman" w:hAnsi="Times New Roman" w:cs="Times New Roman" w:hint="eastAsia"/>
          <w:szCs w:val="23"/>
        </w:rPr>
        <w:t>类、Ⅱ类或Ⅲ类精密进近跑道的升降带</w:t>
      </w:r>
      <w:r w:rsidR="000F1418" w:rsidRPr="00540595">
        <w:rPr>
          <w:rFonts w:ascii="Times New Roman" w:hAnsi="Times New Roman" w:cs="Times New Roman" w:hint="eastAsia"/>
          <w:szCs w:val="23"/>
        </w:rPr>
        <w:t>,</w:t>
      </w:r>
      <w:r w:rsidR="000F1418" w:rsidRPr="00540595">
        <w:rPr>
          <w:rFonts w:ascii="Times New Roman" w:hAnsi="Times New Roman" w:cs="Times New Roman" w:hint="eastAsia"/>
          <w:szCs w:val="23"/>
        </w:rPr>
        <w:t>和</w:t>
      </w:r>
      <w:r w:rsidRPr="00540595">
        <w:rPr>
          <w:rFonts w:ascii="Times New Roman" w:hAnsi="Times New Roman" w:cs="Times New Roman" w:hint="eastAsia"/>
          <w:szCs w:val="23"/>
        </w:rPr>
        <w:t>位于下列地区内的设备或装置应</w:t>
      </w:r>
      <w:r w:rsidR="000F1418" w:rsidRPr="00540595">
        <w:rPr>
          <w:rFonts w:ascii="Times New Roman" w:hAnsi="Times New Roman" w:cs="Times New Roman" w:hint="eastAsia"/>
          <w:szCs w:val="23"/>
        </w:rPr>
        <w:t>为</w:t>
      </w:r>
      <w:r w:rsidRPr="00540595">
        <w:rPr>
          <w:rFonts w:ascii="Times New Roman" w:hAnsi="Times New Roman" w:cs="Times New Roman" w:hint="eastAsia"/>
          <w:szCs w:val="23"/>
        </w:rPr>
        <w:t>易折</w:t>
      </w:r>
      <w:r w:rsidRPr="00540595">
        <w:rPr>
          <w:rFonts w:ascii="Times New Roman" w:hAnsi="Times New Roman" w:cs="Times New Roman" w:hint="eastAsia"/>
          <w:szCs w:val="23"/>
        </w:rPr>
        <w:t>:</w:t>
      </w:r>
    </w:p>
    <w:p w14:paraId="27B53A26" w14:textId="18FAAB23" w:rsidR="005C22D9" w:rsidRPr="00540595" w:rsidRDefault="000F1418" w:rsidP="00460CA2">
      <w:pPr>
        <w:tabs>
          <w:tab w:val="left" w:pos="312"/>
        </w:tabs>
        <w:spacing w:line="360" w:lineRule="auto"/>
        <w:ind w:firstLineChars="200" w:firstLine="420"/>
        <w:rPr>
          <w:rFonts w:ascii="Times New Roman" w:hAnsi="Times New Roman" w:cs="Times New Roman"/>
          <w:szCs w:val="23"/>
        </w:rPr>
      </w:pPr>
      <w:r w:rsidRPr="00540595">
        <w:rPr>
          <w:rFonts w:ascii="Times New Roman" w:hAnsi="Times New Roman" w:cs="Times New Roman" w:hint="eastAsia"/>
          <w:szCs w:val="23"/>
        </w:rPr>
        <w:t>1</w:t>
      </w:r>
      <w:r w:rsidR="00955881" w:rsidRPr="00540595">
        <w:rPr>
          <w:rFonts w:ascii="Times New Roman" w:hAnsi="Times New Roman" w:cs="Times New Roman" w:hint="eastAsia"/>
          <w:szCs w:val="23"/>
        </w:rPr>
        <w:t>）</w:t>
      </w:r>
      <w:r w:rsidR="005C22D9" w:rsidRPr="00540595">
        <w:rPr>
          <w:rFonts w:ascii="Times New Roman" w:hAnsi="Times New Roman" w:cs="Times New Roman" w:hint="eastAsia"/>
          <w:szCs w:val="23"/>
        </w:rPr>
        <w:t>升降带末端以外</w:t>
      </w:r>
      <w:r w:rsidR="005C22D9" w:rsidRPr="00540595">
        <w:rPr>
          <w:rFonts w:ascii="Times New Roman" w:hAnsi="Times New Roman" w:cs="Times New Roman" w:hint="eastAsia"/>
          <w:szCs w:val="23"/>
        </w:rPr>
        <w:t>240m</w:t>
      </w:r>
      <w:r w:rsidR="005C22D9" w:rsidRPr="00540595">
        <w:rPr>
          <w:rFonts w:ascii="Times New Roman" w:hAnsi="Times New Roman" w:cs="Times New Roman" w:hint="eastAsia"/>
          <w:szCs w:val="23"/>
        </w:rPr>
        <w:t>以内的</w:t>
      </w:r>
      <w:r w:rsidR="00955881">
        <w:rPr>
          <w:rFonts w:ascii="Times New Roman" w:hAnsi="Times New Roman" w:cs="Times New Roman"/>
          <w:szCs w:val="23"/>
        </w:rPr>
        <w:t>;</w:t>
      </w:r>
    </w:p>
    <w:p w14:paraId="6E8493C0" w14:textId="67DAD49C" w:rsidR="005C22D9" w:rsidRPr="00540595" w:rsidRDefault="000F1418" w:rsidP="00460CA2">
      <w:pPr>
        <w:spacing w:line="360" w:lineRule="auto"/>
        <w:ind w:firstLineChars="200" w:firstLine="420"/>
        <w:rPr>
          <w:rFonts w:ascii="Times New Roman" w:hAnsi="Times New Roman" w:cs="Times New Roman"/>
          <w:szCs w:val="23"/>
        </w:rPr>
      </w:pPr>
      <w:r w:rsidRPr="00540595">
        <w:rPr>
          <w:rFonts w:ascii="Times New Roman" w:hAnsi="Times New Roman" w:cs="Times New Roman"/>
          <w:szCs w:val="23"/>
        </w:rPr>
        <w:t>2</w:t>
      </w:r>
      <w:r w:rsidR="00955881" w:rsidRPr="00540595">
        <w:rPr>
          <w:rFonts w:ascii="Times New Roman" w:hAnsi="Times New Roman" w:cs="Times New Roman" w:hint="eastAsia"/>
          <w:szCs w:val="23"/>
        </w:rPr>
        <w:t>）</w:t>
      </w:r>
      <w:r w:rsidR="005C22D9" w:rsidRPr="00540595">
        <w:rPr>
          <w:rFonts w:ascii="Times New Roman" w:hAnsi="Times New Roman" w:cs="Times New Roman" w:hint="eastAsia"/>
          <w:szCs w:val="23"/>
        </w:rPr>
        <w:t>基准代码为</w:t>
      </w:r>
      <w:r w:rsidR="005C22D9" w:rsidRPr="00540595">
        <w:rPr>
          <w:rFonts w:ascii="Times New Roman" w:hAnsi="Times New Roman" w:cs="Times New Roman" w:hint="eastAsia"/>
          <w:szCs w:val="23"/>
        </w:rPr>
        <w:t>3</w:t>
      </w:r>
      <w:r w:rsidR="005C22D9" w:rsidRPr="00540595">
        <w:rPr>
          <w:rFonts w:ascii="Times New Roman" w:hAnsi="Times New Roman" w:cs="Times New Roman" w:hint="eastAsia"/>
          <w:szCs w:val="23"/>
        </w:rPr>
        <w:t>或</w:t>
      </w:r>
      <w:r w:rsidR="005C22D9" w:rsidRPr="00540595">
        <w:rPr>
          <w:rFonts w:ascii="Times New Roman" w:hAnsi="Times New Roman" w:cs="Times New Roman" w:hint="eastAsia"/>
          <w:szCs w:val="23"/>
        </w:rPr>
        <w:t>4</w:t>
      </w:r>
      <w:r w:rsidR="005C22D9" w:rsidRPr="00540595">
        <w:rPr>
          <w:rFonts w:ascii="Times New Roman" w:hAnsi="Times New Roman" w:cs="Times New Roman" w:hint="eastAsia"/>
          <w:szCs w:val="23"/>
        </w:rPr>
        <w:t>时，跑道中线延长线两侧各</w:t>
      </w:r>
      <w:r w:rsidR="005C22D9" w:rsidRPr="00540595">
        <w:rPr>
          <w:rFonts w:ascii="Times New Roman" w:hAnsi="Times New Roman" w:cs="Times New Roman" w:hint="eastAsia"/>
          <w:szCs w:val="23"/>
        </w:rPr>
        <w:t>60m</w:t>
      </w:r>
      <w:r w:rsidR="005C22D9" w:rsidRPr="00540595">
        <w:rPr>
          <w:rFonts w:ascii="Times New Roman" w:hAnsi="Times New Roman" w:cs="Times New Roman" w:hint="eastAsia"/>
          <w:szCs w:val="23"/>
        </w:rPr>
        <w:t>范围以内</w:t>
      </w:r>
      <w:r w:rsidR="005C22D9" w:rsidRPr="00540595">
        <w:rPr>
          <w:rFonts w:ascii="Times New Roman" w:hAnsi="Times New Roman" w:cs="Times New Roman" w:hint="eastAsia"/>
          <w:szCs w:val="23"/>
        </w:rPr>
        <w:t>;</w:t>
      </w:r>
    </w:p>
    <w:p w14:paraId="6F2525AF" w14:textId="1EFA6517" w:rsidR="005C22D9" w:rsidRPr="00540595" w:rsidRDefault="000F1418" w:rsidP="00460CA2">
      <w:pPr>
        <w:spacing w:line="360" w:lineRule="auto"/>
        <w:ind w:firstLineChars="200" w:firstLine="420"/>
        <w:rPr>
          <w:rFonts w:ascii="Times New Roman" w:hAnsi="Times New Roman" w:cs="Times New Roman"/>
          <w:szCs w:val="23"/>
        </w:rPr>
      </w:pPr>
      <w:r w:rsidRPr="00540595">
        <w:rPr>
          <w:rFonts w:ascii="Times New Roman" w:hAnsi="Times New Roman" w:cs="Times New Roman"/>
          <w:szCs w:val="23"/>
        </w:rPr>
        <w:t>3</w:t>
      </w:r>
      <w:r w:rsidR="00955881" w:rsidRPr="00540595">
        <w:rPr>
          <w:rFonts w:ascii="Times New Roman" w:hAnsi="Times New Roman" w:cs="Times New Roman" w:hint="eastAsia"/>
          <w:szCs w:val="23"/>
        </w:rPr>
        <w:t>）</w:t>
      </w:r>
      <w:r w:rsidR="005C22D9" w:rsidRPr="00540595">
        <w:rPr>
          <w:rFonts w:ascii="Times New Roman" w:hAnsi="Times New Roman" w:cs="Times New Roman" w:hint="eastAsia"/>
          <w:szCs w:val="23"/>
        </w:rPr>
        <w:t>基准代码为</w:t>
      </w:r>
      <w:r w:rsidR="005C22D9" w:rsidRPr="00540595">
        <w:rPr>
          <w:rFonts w:ascii="Times New Roman" w:hAnsi="Times New Roman" w:cs="Times New Roman" w:hint="eastAsia"/>
          <w:szCs w:val="23"/>
        </w:rPr>
        <w:t>1</w:t>
      </w:r>
      <w:r w:rsidR="005C22D9" w:rsidRPr="00540595">
        <w:rPr>
          <w:rFonts w:ascii="Times New Roman" w:hAnsi="Times New Roman" w:cs="Times New Roman" w:hint="eastAsia"/>
          <w:szCs w:val="23"/>
        </w:rPr>
        <w:t>或</w:t>
      </w:r>
      <w:r w:rsidR="005C22D9" w:rsidRPr="00540595">
        <w:rPr>
          <w:rFonts w:ascii="Times New Roman" w:hAnsi="Times New Roman" w:cs="Times New Roman" w:hint="eastAsia"/>
          <w:szCs w:val="23"/>
        </w:rPr>
        <w:t>2</w:t>
      </w:r>
      <w:r w:rsidR="005C22D9" w:rsidRPr="00540595">
        <w:rPr>
          <w:rFonts w:ascii="Times New Roman" w:hAnsi="Times New Roman" w:cs="Times New Roman" w:hint="eastAsia"/>
          <w:szCs w:val="23"/>
        </w:rPr>
        <w:t>时，跑道中线延长线两侧各</w:t>
      </w:r>
      <w:r w:rsidR="005C22D9" w:rsidRPr="00540595">
        <w:rPr>
          <w:rFonts w:ascii="Times New Roman" w:hAnsi="Times New Roman" w:cs="Times New Roman" w:hint="eastAsia"/>
          <w:szCs w:val="23"/>
        </w:rPr>
        <w:t>45m</w:t>
      </w:r>
      <w:r w:rsidR="005C22D9" w:rsidRPr="00540595">
        <w:rPr>
          <w:rFonts w:ascii="Times New Roman" w:hAnsi="Times New Roman" w:cs="Times New Roman" w:hint="eastAsia"/>
          <w:szCs w:val="23"/>
        </w:rPr>
        <w:t>范围以内</w:t>
      </w:r>
      <w:r w:rsidR="005C22D9" w:rsidRPr="00540595">
        <w:rPr>
          <w:rFonts w:ascii="Times New Roman" w:hAnsi="Times New Roman" w:cs="Times New Roman" w:hint="eastAsia"/>
          <w:szCs w:val="23"/>
        </w:rPr>
        <w:t>;</w:t>
      </w:r>
    </w:p>
    <w:p w14:paraId="7F238B01" w14:textId="6105ABCA" w:rsidR="005C22D9" w:rsidRPr="00540595" w:rsidRDefault="000F1418" w:rsidP="00460CA2">
      <w:pPr>
        <w:spacing w:line="360" w:lineRule="auto"/>
        <w:ind w:firstLineChars="200" w:firstLine="420"/>
        <w:rPr>
          <w:rFonts w:ascii="Times New Roman" w:hAnsi="Times New Roman" w:cs="Times New Roman"/>
          <w:szCs w:val="23"/>
        </w:rPr>
      </w:pPr>
      <w:r w:rsidRPr="00540595">
        <w:rPr>
          <w:rFonts w:ascii="Times New Roman" w:hAnsi="Times New Roman" w:cs="Times New Roman"/>
          <w:szCs w:val="23"/>
        </w:rPr>
        <w:t>4</w:t>
      </w:r>
      <w:r w:rsidR="00955881" w:rsidRPr="00540595">
        <w:rPr>
          <w:rFonts w:ascii="Times New Roman" w:hAnsi="Times New Roman" w:cs="Times New Roman" w:hint="eastAsia"/>
          <w:szCs w:val="23"/>
        </w:rPr>
        <w:t>）</w:t>
      </w:r>
      <w:r w:rsidR="005C22D9" w:rsidRPr="00540595">
        <w:rPr>
          <w:rFonts w:ascii="Times New Roman" w:hAnsi="Times New Roman" w:cs="Times New Roman" w:hint="eastAsia"/>
          <w:szCs w:val="23"/>
        </w:rPr>
        <w:t>设备或装置将穿透内进近面、内</w:t>
      </w:r>
      <w:proofErr w:type="gramStart"/>
      <w:r w:rsidR="005C22D9" w:rsidRPr="00540595">
        <w:rPr>
          <w:rFonts w:ascii="Times New Roman" w:hAnsi="Times New Roman" w:cs="Times New Roman" w:hint="eastAsia"/>
          <w:szCs w:val="23"/>
        </w:rPr>
        <w:t>过渡面</w:t>
      </w:r>
      <w:proofErr w:type="gramEnd"/>
      <w:r w:rsidR="005C22D9" w:rsidRPr="00540595">
        <w:rPr>
          <w:rFonts w:ascii="Times New Roman" w:hAnsi="Times New Roman" w:cs="Times New Roman" w:hint="eastAsia"/>
          <w:szCs w:val="23"/>
        </w:rPr>
        <w:t>或复飞面的地区。</w:t>
      </w:r>
    </w:p>
    <w:p w14:paraId="11989CE1" w14:textId="6A221DFD" w:rsidR="005C22D9" w:rsidRPr="00540595" w:rsidRDefault="005C22D9" w:rsidP="00955881">
      <w:pPr>
        <w:spacing w:line="360" w:lineRule="auto"/>
        <w:jc w:val="left"/>
        <w:rPr>
          <w:rFonts w:ascii="Times New Roman" w:hAnsi="Times New Roman" w:cs="Times New Roman"/>
          <w:szCs w:val="23"/>
        </w:rPr>
      </w:pPr>
      <w:r w:rsidRPr="00B21B4C">
        <w:rPr>
          <w:rFonts w:ascii="Times New Roman" w:hAnsi="Times New Roman" w:cs="Times New Roman"/>
          <w:b/>
          <w:bCs/>
          <w:szCs w:val="21"/>
        </w:rPr>
        <w:t>6.1.4</w:t>
      </w:r>
      <w:r w:rsidR="0007270E">
        <w:rPr>
          <w:rFonts w:ascii="Times New Roman" w:hAnsi="Times New Roman" w:cs="Times New Roman"/>
          <w:b/>
          <w:bCs/>
          <w:szCs w:val="21"/>
        </w:rPr>
        <w:t xml:space="preserve"> </w:t>
      </w:r>
      <w:r w:rsidRPr="00540595">
        <w:rPr>
          <w:rFonts w:ascii="Times New Roman" w:hAnsi="Times New Roman" w:cs="Times New Roman" w:hint="eastAsia"/>
          <w:szCs w:val="23"/>
        </w:rPr>
        <w:t>由于其特殊的</w:t>
      </w:r>
      <w:r w:rsidR="00C3638D" w:rsidRPr="00540595">
        <w:rPr>
          <w:rFonts w:ascii="Times New Roman" w:hAnsi="Times New Roman" w:cs="Times New Roman" w:hint="eastAsia"/>
          <w:szCs w:val="23"/>
        </w:rPr>
        <w:t>助航或</w:t>
      </w:r>
      <w:r w:rsidRPr="00540595">
        <w:rPr>
          <w:rFonts w:ascii="Times New Roman" w:hAnsi="Times New Roman" w:cs="Times New Roman" w:hint="eastAsia"/>
          <w:szCs w:val="23"/>
        </w:rPr>
        <w:t>导航功能必须设置在一个运行地区内的机场设备和装置包括</w:t>
      </w:r>
      <w:r w:rsidRPr="00540595">
        <w:rPr>
          <w:rFonts w:ascii="Times New Roman" w:hAnsi="Times New Roman" w:cs="Times New Roman" w:hint="eastAsia"/>
          <w:szCs w:val="23"/>
        </w:rPr>
        <w:t>:</w:t>
      </w:r>
    </w:p>
    <w:p w14:paraId="26C70C6D" w14:textId="77777777" w:rsidR="005C22D9" w:rsidRPr="00540595" w:rsidRDefault="005C22D9" w:rsidP="00460CA2">
      <w:pPr>
        <w:spacing w:line="360" w:lineRule="auto"/>
        <w:ind w:firstLineChars="200" w:firstLine="420"/>
        <w:rPr>
          <w:rFonts w:ascii="Times New Roman" w:hAnsi="Times New Roman" w:cs="Times New Roman"/>
          <w:szCs w:val="23"/>
        </w:rPr>
      </w:pPr>
      <w:r w:rsidRPr="00540595">
        <w:rPr>
          <w:rFonts w:ascii="Times New Roman" w:hAnsi="Times New Roman" w:cs="Times New Roman" w:hint="eastAsia"/>
          <w:szCs w:val="23"/>
        </w:rPr>
        <w:t>--</w:t>
      </w:r>
      <w:r w:rsidRPr="00540595">
        <w:rPr>
          <w:rFonts w:ascii="Times New Roman" w:hAnsi="Times New Roman" w:cs="Times New Roman" w:hint="eastAsia"/>
          <w:szCs w:val="23"/>
        </w:rPr>
        <w:t>立式跑道、停止道和滑行道灯</w:t>
      </w:r>
    </w:p>
    <w:p w14:paraId="3D347D47" w14:textId="77777777" w:rsidR="005C22D9" w:rsidRPr="00540595" w:rsidRDefault="005C22D9" w:rsidP="00460CA2">
      <w:pPr>
        <w:spacing w:line="360" w:lineRule="auto"/>
        <w:ind w:firstLineChars="200" w:firstLine="420"/>
        <w:rPr>
          <w:rFonts w:ascii="Times New Roman" w:hAnsi="Times New Roman" w:cs="Times New Roman"/>
          <w:szCs w:val="23"/>
        </w:rPr>
      </w:pPr>
      <w:r w:rsidRPr="00540595">
        <w:rPr>
          <w:rFonts w:ascii="Times New Roman" w:hAnsi="Times New Roman" w:cs="Times New Roman" w:hint="eastAsia"/>
          <w:szCs w:val="23"/>
        </w:rPr>
        <w:t>--</w:t>
      </w:r>
      <w:r w:rsidRPr="00540595">
        <w:rPr>
          <w:rFonts w:ascii="Times New Roman" w:hAnsi="Times New Roman" w:cs="Times New Roman" w:hint="eastAsia"/>
          <w:szCs w:val="23"/>
        </w:rPr>
        <w:t>进近灯光系统</w:t>
      </w:r>
    </w:p>
    <w:p w14:paraId="3EBC5D89" w14:textId="77777777" w:rsidR="00FE4538" w:rsidRPr="00540595" w:rsidRDefault="005C22D9" w:rsidP="00460CA2">
      <w:pPr>
        <w:spacing w:line="360" w:lineRule="auto"/>
        <w:ind w:firstLineChars="200" w:firstLine="420"/>
        <w:rPr>
          <w:rFonts w:ascii="Times New Roman" w:hAnsi="Times New Roman" w:cs="Times New Roman"/>
          <w:szCs w:val="23"/>
        </w:rPr>
      </w:pPr>
      <w:r w:rsidRPr="00540595">
        <w:rPr>
          <w:rFonts w:ascii="Times New Roman" w:hAnsi="Times New Roman" w:cs="Times New Roman" w:hint="eastAsia"/>
          <w:szCs w:val="23"/>
        </w:rPr>
        <w:t>--</w:t>
      </w:r>
      <w:r w:rsidRPr="00540595">
        <w:rPr>
          <w:rFonts w:ascii="Times New Roman" w:hAnsi="Times New Roman" w:cs="Times New Roman" w:hint="eastAsia"/>
          <w:szCs w:val="23"/>
        </w:rPr>
        <w:t>目视进近坡度指示系统</w:t>
      </w:r>
    </w:p>
    <w:p w14:paraId="21B6D1CE" w14:textId="23388487" w:rsidR="005C22D9" w:rsidRPr="00540595" w:rsidRDefault="00955881" w:rsidP="00460CA2">
      <w:pPr>
        <w:spacing w:line="360" w:lineRule="auto"/>
        <w:ind w:firstLineChars="200" w:firstLine="420"/>
        <w:rPr>
          <w:rFonts w:ascii="Times New Roman" w:hAnsi="Times New Roman" w:cs="Times New Roman"/>
          <w:szCs w:val="23"/>
        </w:rPr>
      </w:pPr>
      <w:r w:rsidRPr="00540595">
        <w:rPr>
          <w:rFonts w:ascii="Times New Roman" w:hAnsi="Times New Roman" w:cs="Times New Roman" w:hint="eastAsia"/>
          <w:szCs w:val="23"/>
        </w:rPr>
        <w:t>--</w:t>
      </w:r>
      <w:r w:rsidR="005C22D9" w:rsidRPr="00540595">
        <w:rPr>
          <w:rFonts w:ascii="Times New Roman" w:hAnsi="Times New Roman" w:cs="Times New Roman" w:hint="eastAsia"/>
          <w:szCs w:val="23"/>
        </w:rPr>
        <w:t>标记牌和标志物</w:t>
      </w:r>
    </w:p>
    <w:p w14:paraId="7D9B8A79" w14:textId="77777777" w:rsidR="005C22D9" w:rsidRPr="00540595" w:rsidRDefault="005C22D9" w:rsidP="00460CA2">
      <w:pPr>
        <w:spacing w:line="360" w:lineRule="auto"/>
        <w:ind w:firstLineChars="200" w:firstLine="420"/>
        <w:rPr>
          <w:rFonts w:ascii="Times New Roman" w:hAnsi="Times New Roman" w:cs="Times New Roman"/>
          <w:szCs w:val="23"/>
        </w:rPr>
      </w:pPr>
      <w:r w:rsidRPr="00540595">
        <w:rPr>
          <w:rFonts w:ascii="Times New Roman" w:hAnsi="Times New Roman" w:cs="Times New Roman" w:hint="eastAsia"/>
          <w:szCs w:val="23"/>
        </w:rPr>
        <w:t>--</w:t>
      </w:r>
      <w:r w:rsidRPr="00540595">
        <w:rPr>
          <w:rFonts w:ascii="Times New Roman" w:hAnsi="Times New Roman" w:cs="Times New Roman" w:hint="eastAsia"/>
          <w:szCs w:val="23"/>
        </w:rPr>
        <w:t>风向指示器</w:t>
      </w:r>
      <w:r w:rsidRPr="00540595">
        <w:rPr>
          <w:rFonts w:ascii="Times New Roman" w:hAnsi="Times New Roman" w:cs="Times New Roman" w:hint="eastAsia"/>
          <w:szCs w:val="23"/>
        </w:rPr>
        <w:t>(</w:t>
      </w:r>
      <w:r w:rsidRPr="00540595">
        <w:rPr>
          <w:rFonts w:ascii="Times New Roman" w:hAnsi="Times New Roman" w:cs="Times New Roman" w:hint="eastAsia"/>
          <w:szCs w:val="23"/>
        </w:rPr>
        <w:t>风向标</w:t>
      </w:r>
      <w:r w:rsidRPr="00540595">
        <w:rPr>
          <w:rFonts w:ascii="Times New Roman" w:hAnsi="Times New Roman" w:cs="Times New Roman" w:hint="eastAsia"/>
          <w:szCs w:val="23"/>
        </w:rPr>
        <w:t>)</w:t>
      </w:r>
    </w:p>
    <w:p w14:paraId="531C3E77" w14:textId="77777777" w:rsidR="005C22D9" w:rsidRPr="00540595" w:rsidRDefault="005C22D9" w:rsidP="00460CA2">
      <w:pPr>
        <w:spacing w:line="360" w:lineRule="auto"/>
        <w:ind w:firstLineChars="200" w:firstLine="420"/>
        <w:rPr>
          <w:rFonts w:ascii="Times New Roman" w:hAnsi="Times New Roman" w:cs="Times New Roman"/>
          <w:szCs w:val="23"/>
        </w:rPr>
      </w:pPr>
      <w:r w:rsidRPr="00540595">
        <w:rPr>
          <w:rFonts w:ascii="Times New Roman" w:hAnsi="Times New Roman" w:cs="Times New Roman" w:hint="eastAsia"/>
          <w:szCs w:val="23"/>
        </w:rPr>
        <w:t>--</w:t>
      </w:r>
      <w:r w:rsidRPr="00540595">
        <w:rPr>
          <w:rFonts w:ascii="Times New Roman" w:hAnsi="Times New Roman" w:cs="Times New Roman" w:hint="eastAsia"/>
          <w:szCs w:val="23"/>
        </w:rPr>
        <w:t>仪表着陆系统</w:t>
      </w:r>
      <w:r w:rsidRPr="00540595">
        <w:rPr>
          <w:rFonts w:ascii="Times New Roman" w:hAnsi="Times New Roman" w:cs="Times New Roman" w:hint="eastAsia"/>
          <w:szCs w:val="23"/>
        </w:rPr>
        <w:t>(ILS)</w:t>
      </w:r>
      <w:r w:rsidRPr="00540595">
        <w:rPr>
          <w:rFonts w:ascii="Times New Roman" w:hAnsi="Times New Roman" w:cs="Times New Roman" w:hint="eastAsia"/>
          <w:szCs w:val="23"/>
        </w:rPr>
        <w:t>航向仪设备</w:t>
      </w:r>
    </w:p>
    <w:p w14:paraId="2B3D5F8A" w14:textId="77777777" w:rsidR="000F1418" w:rsidRPr="00540595" w:rsidRDefault="005C22D9" w:rsidP="00460CA2">
      <w:pPr>
        <w:spacing w:line="360" w:lineRule="auto"/>
        <w:ind w:firstLineChars="200" w:firstLine="420"/>
        <w:rPr>
          <w:rFonts w:ascii="Times New Roman" w:hAnsi="Times New Roman" w:cs="Times New Roman"/>
          <w:szCs w:val="23"/>
        </w:rPr>
      </w:pPr>
      <w:r w:rsidRPr="00540595">
        <w:rPr>
          <w:rFonts w:ascii="Times New Roman" w:hAnsi="Times New Roman" w:cs="Times New Roman" w:hint="eastAsia"/>
          <w:szCs w:val="23"/>
        </w:rPr>
        <w:t>--ILS</w:t>
      </w:r>
      <w:r w:rsidRPr="00540595">
        <w:rPr>
          <w:rFonts w:ascii="Times New Roman" w:hAnsi="Times New Roman" w:cs="Times New Roman" w:hint="eastAsia"/>
          <w:szCs w:val="23"/>
        </w:rPr>
        <w:t>下滑仪设备</w:t>
      </w:r>
      <w:r w:rsidRPr="00540595">
        <w:rPr>
          <w:rFonts w:ascii="Times New Roman" w:hAnsi="Times New Roman" w:cs="Times New Roman" w:hint="eastAsia"/>
          <w:szCs w:val="23"/>
        </w:rPr>
        <w:t xml:space="preserve"> </w:t>
      </w:r>
    </w:p>
    <w:p w14:paraId="7D953477" w14:textId="6C86EBB9" w:rsidR="005C22D9" w:rsidRPr="00540595" w:rsidRDefault="005C22D9" w:rsidP="00460CA2">
      <w:pPr>
        <w:spacing w:line="360" w:lineRule="auto"/>
        <w:ind w:firstLineChars="200" w:firstLine="420"/>
        <w:rPr>
          <w:rFonts w:ascii="Times New Roman" w:hAnsi="Times New Roman" w:cs="Times New Roman"/>
          <w:szCs w:val="23"/>
        </w:rPr>
      </w:pPr>
      <w:r w:rsidRPr="00540595">
        <w:rPr>
          <w:rFonts w:ascii="Times New Roman" w:hAnsi="Times New Roman" w:cs="Times New Roman" w:hint="eastAsia"/>
          <w:szCs w:val="23"/>
        </w:rPr>
        <w:t>-</w:t>
      </w:r>
      <w:r w:rsidR="000F1418" w:rsidRPr="00540595">
        <w:rPr>
          <w:rFonts w:ascii="Times New Roman" w:hAnsi="Times New Roman" w:cs="Times New Roman"/>
          <w:szCs w:val="23"/>
        </w:rPr>
        <w:t>-</w:t>
      </w:r>
      <w:r w:rsidRPr="00540595">
        <w:rPr>
          <w:rFonts w:ascii="Times New Roman" w:hAnsi="Times New Roman" w:cs="Times New Roman" w:hint="eastAsia"/>
          <w:szCs w:val="23"/>
        </w:rPr>
        <w:t>ILS</w:t>
      </w:r>
      <w:r w:rsidRPr="00540595">
        <w:rPr>
          <w:rFonts w:ascii="Times New Roman" w:hAnsi="Times New Roman" w:cs="Times New Roman" w:hint="eastAsia"/>
          <w:szCs w:val="23"/>
        </w:rPr>
        <w:t>监视天线</w:t>
      </w:r>
    </w:p>
    <w:p w14:paraId="600AC63E" w14:textId="77777777" w:rsidR="005C22D9" w:rsidRPr="00540595" w:rsidRDefault="005C22D9" w:rsidP="00460CA2">
      <w:pPr>
        <w:spacing w:line="360" w:lineRule="auto"/>
        <w:ind w:firstLineChars="200" w:firstLine="420"/>
        <w:rPr>
          <w:rFonts w:ascii="Times New Roman" w:hAnsi="Times New Roman" w:cs="Times New Roman"/>
          <w:szCs w:val="23"/>
        </w:rPr>
      </w:pPr>
      <w:r w:rsidRPr="00540595">
        <w:rPr>
          <w:rFonts w:ascii="Times New Roman" w:hAnsi="Times New Roman" w:cs="Times New Roman" w:hint="eastAsia"/>
          <w:szCs w:val="23"/>
        </w:rPr>
        <w:t>--</w:t>
      </w:r>
      <w:r w:rsidRPr="00540595">
        <w:rPr>
          <w:rFonts w:ascii="Times New Roman" w:hAnsi="Times New Roman" w:cs="Times New Roman" w:hint="eastAsia"/>
          <w:szCs w:val="23"/>
        </w:rPr>
        <w:t>微波着陆系统</w:t>
      </w:r>
      <w:r w:rsidRPr="00540595">
        <w:rPr>
          <w:rFonts w:ascii="Times New Roman" w:hAnsi="Times New Roman" w:cs="Times New Roman" w:hint="eastAsia"/>
          <w:szCs w:val="23"/>
        </w:rPr>
        <w:t>(MLS)</w:t>
      </w:r>
      <w:r w:rsidRPr="00540595">
        <w:rPr>
          <w:rFonts w:ascii="Times New Roman" w:hAnsi="Times New Roman" w:cs="Times New Roman" w:hint="eastAsia"/>
          <w:szCs w:val="23"/>
        </w:rPr>
        <w:t>进近方位设备</w:t>
      </w:r>
    </w:p>
    <w:p w14:paraId="18643309" w14:textId="77777777" w:rsidR="005C22D9" w:rsidRPr="00540595" w:rsidRDefault="005C22D9" w:rsidP="00460CA2">
      <w:pPr>
        <w:spacing w:line="360" w:lineRule="auto"/>
        <w:ind w:firstLineChars="200" w:firstLine="420"/>
        <w:rPr>
          <w:rFonts w:ascii="Times New Roman" w:hAnsi="Times New Roman" w:cs="Times New Roman"/>
          <w:szCs w:val="23"/>
        </w:rPr>
      </w:pPr>
      <w:r w:rsidRPr="00540595">
        <w:rPr>
          <w:rFonts w:ascii="Times New Roman" w:hAnsi="Times New Roman" w:cs="Times New Roman" w:hint="eastAsia"/>
          <w:szCs w:val="23"/>
        </w:rPr>
        <w:lastRenderedPageBreak/>
        <w:t xml:space="preserve">--MLS </w:t>
      </w:r>
      <w:r w:rsidRPr="00540595">
        <w:rPr>
          <w:rFonts w:ascii="Times New Roman" w:hAnsi="Times New Roman" w:cs="Times New Roman" w:hint="eastAsia"/>
          <w:szCs w:val="23"/>
        </w:rPr>
        <w:t>进近仰角设备</w:t>
      </w:r>
    </w:p>
    <w:p w14:paraId="57069312" w14:textId="77777777" w:rsidR="005C22D9" w:rsidRPr="00540595" w:rsidRDefault="005C22D9" w:rsidP="00460CA2">
      <w:pPr>
        <w:spacing w:line="360" w:lineRule="auto"/>
        <w:ind w:firstLineChars="200" w:firstLine="420"/>
        <w:rPr>
          <w:rFonts w:ascii="Times New Roman" w:hAnsi="Times New Roman" w:cs="Times New Roman"/>
          <w:szCs w:val="23"/>
        </w:rPr>
      </w:pPr>
      <w:r w:rsidRPr="00540595">
        <w:rPr>
          <w:rFonts w:ascii="Times New Roman" w:hAnsi="Times New Roman" w:cs="Times New Roman" w:hint="eastAsia"/>
          <w:szCs w:val="23"/>
        </w:rPr>
        <w:t>--MLS</w:t>
      </w:r>
      <w:r w:rsidRPr="00540595">
        <w:rPr>
          <w:rFonts w:ascii="Times New Roman" w:hAnsi="Times New Roman" w:cs="Times New Roman" w:hint="eastAsia"/>
          <w:szCs w:val="23"/>
        </w:rPr>
        <w:t>监视天线</w:t>
      </w:r>
      <w:r w:rsidRPr="00540595">
        <w:rPr>
          <w:rFonts w:ascii="Times New Roman" w:hAnsi="Times New Roman" w:cs="Times New Roman" w:hint="eastAsia"/>
          <w:szCs w:val="23"/>
        </w:rPr>
        <w:t xml:space="preserve"> </w:t>
      </w:r>
    </w:p>
    <w:p w14:paraId="3244F939" w14:textId="77777777" w:rsidR="005C22D9" w:rsidRPr="00540595" w:rsidRDefault="005C22D9" w:rsidP="00460CA2">
      <w:pPr>
        <w:spacing w:line="360" w:lineRule="auto"/>
        <w:ind w:firstLineChars="200" w:firstLine="420"/>
        <w:rPr>
          <w:rFonts w:ascii="Times New Roman" w:hAnsi="Times New Roman" w:cs="Times New Roman"/>
          <w:szCs w:val="23"/>
        </w:rPr>
      </w:pPr>
      <w:r w:rsidRPr="00540595">
        <w:rPr>
          <w:rFonts w:ascii="Times New Roman" w:hAnsi="Times New Roman" w:cs="Times New Roman" w:hint="eastAsia"/>
          <w:szCs w:val="23"/>
        </w:rPr>
        <w:t>--</w:t>
      </w:r>
      <w:r w:rsidRPr="00540595">
        <w:rPr>
          <w:rFonts w:ascii="Times New Roman" w:hAnsi="Times New Roman" w:cs="Times New Roman" w:hint="eastAsia"/>
          <w:szCs w:val="23"/>
        </w:rPr>
        <w:t>雷达反射器</w:t>
      </w:r>
    </w:p>
    <w:p w14:paraId="1B19D7D3" w14:textId="77777777" w:rsidR="005C22D9" w:rsidRPr="00540595" w:rsidRDefault="005C22D9" w:rsidP="00460CA2">
      <w:pPr>
        <w:spacing w:line="360" w:lineRule="auto"/>
        <w:ind w:firstLineChars="200" w:firstLine="420"/>
        <w:rPr>
          <w:rFonts w:ascii="Times New Roman" w:hAnsi="Times New Roman" w:cs="Times New Roman"/>
          <w:szCs w:val="23"/>
        </w:rPr>
      </w:pPr>
      <w:r w:rsidRPr="00540595">
        <w:rPr>
          <w:rFonts w:ascii="Times New Roman" w:hAnsi="Times New Roman" w:cs="Times New Roman" w:hint="eastAsia"/>
          <w:szCs w:val="23"/>
        </w:rPr>
        <w:t>--</w:t>
      </w:r>
      <w:r w:rsidRPr="00540595">
        <w:rPr>
          <w:rFonts w:ascii="Times New Roman" w:hAnsi="Times New Roman" w:cs="Times New Roman" w:hint="eastAsia"/>
          <w:szCs w:val="23"/>
        </w:rPr>
        <w:t>风速风向计</w:t>
      </w:r>
      <w:r w:rsidRPr="00540595">
        <w:rPr>
          <w:rFonts w:ascii="Times New Roman" w:hAnsi="Times New Roman" w:cs="Times New Roman" w:hint="eastAsia"/>
          <w:szCs w:val="23"/>
        </w:rPr>
        <w:t xml:space="preserve"> </w:t>
      </w:r>
    </w:p>
    <w:p w14:paraId="49798481" w14:textId="77777777" w:rsidR="005C22D9" w:rsidRPr="00540595" w:rsidRDefault="005C22D9" w:rsidP="00460CA2">
      <w:pPr>
        <w:spacing w:line="360" w:lineRule="auto"/>
        <w:ind w:firstLineChars="200" w:firstLine="420"/>
        <w:rPr>
          <w:rFonts w:ascii="Times New Roman" w:hAnsi="Times New Roman" w:cs="Times New Roman"/>
          <w:szCs w:val="23"/>
        </w:rPr>
      </w:pPr>
      <w:r w:rsidRPr="00540595">
        <w:rPr>
          <w:rFonts w:ascii="Times New Roman" w:hAnsi="Times New Roman" w:cs="Times New Roman" w:hint="eastAsia"/>
          <w:szCs w:val="23"/>
        </w:rPr>
        <w:t>--</w:t>
      </w:r>
      <w:r w:rsidRPr="00540595">
        <w:rPr>
          <w:rFonts w:ascii="Times New Roman" w:hAnsi="Times New Roman" w:cs="Times New Roman" w:hint="eastAsia"/>
          <w:szCs w:val="23"/>
        </w:rPr>
        <w:t>云高计</w:t>
      </w:r>
    </w:p>
    <w:p w14:paraId="55DD344F" w14:textId="77777777" w:rsidR="005C22D9" w:rsidRPr="00540595" w:rsidRDefault="005C22D9" w:rsidP="00460CA2">
      <w:pPr>
        <w:spacing w:line="360" w:lineRule="auto"/>
        <w:ind w:firstLineChars="200" w:firstLine="420"/>
        <w:rPr>
          <w:rFonts w:ascii="Times New Roman" w:hAnsi="Times New Roman" w:cs="Times New Roman"/>
          <w:szCs w:val="23"/>
        </w:rPr>
      </w:pPr>
      <w:r w:rsidRPr="00540595">
        <w:rPr>
          <w:rFonts w:ascii="Times New Roman" w:hAnsi="Times New Roman" w:cs="Times New Roman" w:hint="eastAsia"/>
          <w:szCs w:val="23"/>
        </w:rPr>
        <w:t>--</w:t>
      </w:r>
      <w:r w:rsidRPr="00540595">
        <w:rPr>
          <w:rFonts w:ascii="Times New Roman" w:hAnsi="Times New Roman" w:cs="Times New Roman" w:hint="eastAsia"/>
          <w:szCs w:val="23"/>
        </w:rPr>
        <w:t>大气透射仪</w:t>
      </w:r>
    </w:p>
    <w:p w14:paraId="222CA6AC" w14:textId="77777777" w:rsidR="005C22D9" w:rsidRPr="00540595" w:rsidRDefault="005C22D9" w:rsidP="00460CA2">
      <w:pPr>
        <w:spacing w:line="360" w:lineRule="auto"/>
        <w:ind w:firstLineChars="200" w:firstLine="420"/>
        <w:rPr>
          <w:rFonts w:ascii="Times New Roman" w:hAnsi="Times New Roman" w:cs="Times New Roman"/>
          <w:szCs w:val="23"/>
        </w:rPr>
      </w:pPr>
      <w:r w:rsidRPr="00540595">
        <w:rPr>
          <w:rFonts w:ascii="Times New Roman" w:hAnsi="Times New Roman" w:cs="Times New Roman" w:hint="eastAsia"/>
          <w:szCs w:val="23"/>
        </w:rPr>
        <w:t>--</w:t>
      </w:r>
      <w:r w:rsidRPr="00540595">
        <w:rPr>
          <w:rFonts w:ascii="Times New Roman" w:hAnsi="Times New Roman" w:cs="Times New Roman" w:hint="eastAsia"/>
          <w:szCs w:val="23"/>
        </w:rPr>
        <w:t>前向散射仪</w:t>
      </w:r>
      <w:r w:rsidRPr="00540595">
        <w:rPr>
          <w:rFonts w:ascii="Times New Roman" w:hAnsi="Times New Roman" w:cs="Times New Roman" w:hint="eastAsia"/>
          <w:szCs w:val="23"/>
        </w:rPr>
        <w:t xml:space="preserve"> </w:t>
      </w:r>
    </w:p>
    <w:p w14:paraId="2602E482" w14:textId="77777777" w:rsidR="005C22D9" w:rsidRPr="00540595" w:rsidRDefault="005C22D9" w:rsidP="00460CA2">
      <w:pPr>
        <w:spacing w:line="360" w:lineRule="auto"/>
        <w:ind w:firstLineChars="200" w:firstLine="420"/>
        <w:rPr>
          <w:rFonts w:ascii="Times New Roman" w:hAnsi="Times New Roman" w:cs="Times New Roman"/>
          <w:szCs w:val="23"/>
        </w:rPr>
      </w:pPr>
      <w:r w:rsidRPr="00540595">
        <w:rPr>
          <w:rFonts w:ascii="Times New Roman" w:hAnsi="Times New Roman" w:cs="Times New Roman" w:hint="eastAsia"/>
          <w:szCs w:val="23"/>
        </w:rPr>
        <w:t>--</w:t>
      </w:r>
      <w:r w:rsidRPr="00540595">
        <w:rPr>
          <w:rFonts w:ascii="Times New Roman" w:hAnsi="Times New Roman" w:cs="Times New Roman" w:hint="eastAsia"/>
          <w:szCs w:val="23"/>
        </w:rPr>
        <w:t>围栏</w:t>
      </w:r>
    </w:p>
    <w:p w14:paraId="188699BA" w14:textId="5B9E7CAF" w:rsidR="00866BCC" w:rsidRPr="00540595" w:rsidRDefault="00866BCC" w:rsidP="00460CA2">
      <w:pPr>
        <w:spacing w:line="360" w:lineRule="auto"/>
        <w:rPr>
          <w:rFonts w:ascii="Times New Roman" w:hAnsi="Times New Roman" w:cs="Times New Roman"/>
          <w:szCs w:val="23"/>
        </w:rPr>
      </w:pPr>
      <w:r w:rsidRPr="00B21B4C">
        <w:rPr>
          <w:rFonts w:ascii="Times New Roman" w:hAnsi="Times New Roman" w:cs="Times New Roman"/>
          <w:b/>
          <w:bCs/>
          <w:szCs w:val="21"/>
        </w:rPr>
        <w:t>6.2</w:t>
      </w:r>
      <w:r w:rsidR="0007270E">
        <w:rPr>
          <w:rFonts w:ascii="Times New Roman" w:hAnsi="Times New Roman" w:cs="Times New Roman"/>
          <w:b/>
          <w:bCs/>
          <w:szCs w:val="21"/>
        </w:rPr>
        <w:t xml:space="preserve"> </w:t>
      </w:r>
      <w:r w:rsidRPr="00540595">
        <w:rPr>
          <w:rFonts w:ascii="Times New Roman" w:hAnsi="Times New Roman" w:cs="Times New Roman" w:hint="eastAsia"/>
          <w:szCs w:val="23"/>
        </w:rPr>
        <w:t>易折性的一般性要求</w:t>
      </w:r>
    </w:p>
    <w:p w14:paraId="7EC4257F" w14:textId="098C04BD" w:rsidR="00866BCC" w:rsidRPr="00540595" w:rsidRDefault="00866BCC" w:rsidP="00955881">
      <w:pPr>
        <w:spacing w:line="360" w:lineRule="auto"/>
        <w:rPr>
          <w:rFonts w:ascii="Times New Roman" w:hAnsi="Times New Roman" w:cs="Times New Roman"/>
          <w:szCs w:val="23"/>
        </w:rPr>
      </w:pPr>
      <w:r w:rsidRPr="00B21B4C">
        <w:rPr>
          <w:rFonts w:ascii="Times New Roman" w:hAnsi="Times New Roman" w:cs="Times New Roman"/>
          <w:b/>
          <w:bCs/>
          <w:szCs w:val="21"/>
        </w:rPr>
        <w:t>6.2.1</w:t>
      </w:r>
      <w:r w:rsidR="0007270E">
        <w:rPr>
          <w:rFonts w:ascii="Times New Roman" w:hAnsi="Times New Roman" w:cs="Times New Roman"/>
          <w:b/>
          <w:bCs/>
          <w:szCs w:val="21"/>
        </w:rPr>
        <w:t xml:space="preserve"> </w:t>
      </w:r>
      <w:r w:rsidRPr="00540595">
        <w:rPr>
          <w:rFonts w:ascii="Times New Roman" w:hAnsi="Times New Roman" w:cs="Times New Roman"/>
          <w:szCs w:val="23"/>
        </w:rPr>
        <w:t>跑道、停止道和滑行道上的立式灯具应易折</w:t>
      </w:r>
      <w:r w:rsidRPr="00540595">
        <w:rPr>
          <w:rFonts w:ascii="Times New Roman" w:hAnsi="Times New Roman" w:cs="Times New Roman" w:hint="eastAsia"/>
          <w:szCs w:val="23"/>
        </w:rPr>
        <w:t>。</w:t>
      </w:r>
      <w:r w:rsidRPr="00540595">
        <w:rPr>
          <w:rFonts w:ascii="Times New Roman" w:hAnsi="Times New Roman" w:cs="Times New Roman"/>
          <w:szCs w:val="23"/>
        </w:rPr>
        <w:t>灯具高度应与螺旋桨和喷气航空器的发动机吊舱保持必要的净距</w:t>
      </w:r>
      <w:r w:rsidRPr="00540595">
        <w:rPr>
          <w:rFonts w:ascii="Times New Roman" w:hAnsi="Times New Roman" w:cs="Times New Roman" w:hint="eastAsia"/>
          <w:szCs w:val="23"/>
        </w:rPr>
        <w:t>。</w:t>
      </w:r>
    </w:p>
    <w:p w14:paraId="45DF6A6E" w14:textId="1E6E53A8" w:rsidR="00866BCC" w:rsidRPr="00540595" w:rsidRDefault="00866BCC" w:rsidP="00955881">
      <w:pPr>
        <w:spacing w:line="360" w:lineRule="auto"/>
        <w:rPr>
          <w:rFonts w:ascii="Times New Roman" w:hAnsi="Times New Roman" w:cs="Times New Roman"/>
          <w:szCs w:val="23"/>
        </w:rPr>
      </w:pPr>
      <w:r w:rsidRPr="00B21B4C">
        <w:rPr>
          <w:rFonts w:ascii="Times New Roman" w:hAnsi="Times New Roman" w:cs="Times New Roman"/>
          <w:b/>
          <w:bCs/>
          <w:szCs w:val="21"/>
        </w:rPr>
        <w:t>6.2.2</w:t>
      </w:r>
      <w:r w:rsidR="0007270E">
        <w:rPr>
          <w:rFonts w:ascii="Times New Roman" w:hAnsi="Times New Roman" w:cs="Times New Roman"/>
          <w:b/>
          <w:bCs/>
          <w:szCs w:val="21"/>
        </w:rPr>
        <w:t xml:space="preserve"> </w:t>
      </w:r>
      <w:r w:rsidRPr="00540595">
        <w:rPr>
          <w:rFonts w:ascii="Times New Roman" w:hAnsi="Times New Roman" w:cs="Times New Roman"/>
          <w:szCs w:val="23"/>
        </w:rPr>
        <w:t>立式进近灯及其支柱均应易折</w:t>
      </w:r>
      <w:r w:rsidRPr="00540595">
        <w:rPr>
          <w:rFonts w:ascii="Times New Roman" w:hAnsi="Times New Roman" w:cs="Times New Roman" w:hint="eastAsia"/>
          <w:szCs w:val="23"/>
        </w:rPr>
        <w:t>。</w:t>
      </w:r>
      <w:r w:rsidRPr="00540595">
        <w:rPr>
          <w:rFonts w:ascii="Times New Roman" w:hAnsi="Times New Roman" w:cs="Times New Roman"/>
          <w:szCs w:val="23"/>
        </w:rPr>
        <w:t>但在距入口</w:t>
      </w:r>
      <w:r w:rsidRPr="00540595">
        <w:rPr>
          <w:rFonts w:ascii="Times New Roman" w:hAnsi="Times New Roman" w:cs="Times New Roman" w:hint="eastAsia"/>
          <w:szCs w:val="23"/>
        </w:rPr>
        <w:t>300</w:t>
      </w:r>
      <w:r w:rsidRPr="00540595">
        <w:rPr>
          <w:rFonts w:ascii="Times New Roman" w:hAnsi="Times New Roman" w:cs="Times New Roman"/>
          <w:szCs w:val="23"/>
        </w:rPr>
        <w:t>ｍ</w:t>
      </w:r>
      <w:r w:rsidRPr="00540595">
        <w:rPr>
          <w:rFonts w:ascii="Times New Roman" w:hAnsi="Times New Roman" w:cs="Times New Roman"/>
          <w:szCs w:val="23"/>
        </w:rPr>
        <w:t xml:space="preserve"> </w:t>
      </w:r>
      <w:r w:rsidRPr="00540595">
        <w:rPr>
          <w:rFonts w:ascii="Times New Roman" w:hAnsi="Times New Roman" w:cs="Times New Roman"/>
          <w:szCs w:val="23"/>
        </w:rPr>
        <w:t>以外的部分</w:t>
      </w:r>
      <w:r w:rsidRPr="00540595">
        <w:rPr>
          <w:rFonts w:ascii="Times New Roman" w:hAnsi="Times New Roman" w:cs="Times New Roman"/>
          <w:szCs w:val="23"/>
        </w:rPr>
        <w:t xml:space="preserve">: </w:t>
      </w:r>
    </w:p>
    <w:p w14:paraId="2702CA04" w14:textId="5EF56BF5" w:rsidR="00866BCC" w:rsidRPr="00540595" w:rsidRDefault="00DB23E4" w:rsidP="00955881">
      <w:pPr>
        <w:spacing w:line="360" w:lineRule="auto"/>
        <w:ind w:firstLineChars="200" w:firstLine="420"/>
        <w:rPr>
          <w:rFonts w:ascii="Times New Roman" w:hAnsi="Times New Roman" w:cs="Times New Roman"/>
          <w:szCs w:val="23"/>
        </w:rPr>
      </w:pPr>
      <w:r w:rsidRPr="00540595">
        <w:rPr>
          <w:rFonts w:ascii="Times New Roman" w:hAnsi="Times New Roman" w:cs="Times New Roman" w:hint="eastAsia"/>
          <w:szCs w:val="23"/>
        </w:rPr>
        <w:t>1</w:t>
      </w:r>
      <w:r w:rsidRPr="00540595">
        <w:rPr>
          <w:rFonts w:ascii="Times New Roman" w:hAnsi="Times New Roman" w:cs="Times New Roman" w:hint="eastAsia"/>
          <w:szCs w:val="23"/>
        </w:rPr>
        <w:t>）</w:t>
      </w:r>
      <w:r w:rsidR="00866BCC" w:rsidRPr="00540595">
        <w:rPr>
          <w:rFonts w:ascii="Times New Roman" w:hAnsi="Times New Roman" w:cs="Times New Roman"/>
          <w:szCs w:val="23"/>
        </w:rPr>
        <w:t>若支柱高度超过</w:t>
      </w:r>
      <w:r w:rsidR="00866BCC" w:rsidRPr="00540595">
        <w:rPr>
          <w:rFonts w:ascii="Times New Roman" w:hAnsi="Times New Roman" w:cs="Times New Roman" w:hint="eastAsia"/>
          <w:szCs w:val="23"/>
        </w:rPr>
        <w:t>12</w:t>
      </w:r>
      <w:r w:rsidR="00866BCC" w:rsidRPr="00540595">
        <w:rPr>
          <w:rFonts w:ascii="Times New Roman" w:hAnsi="Times New Roman" w:cs="Times New Roman"/>
          <w:szCs w:val="23"/>
        </w:rPr>
        <w:t>ｍ</w:t>
      </w:r>
      <w:r w:rsidR="00866BCC" w:rsidRPr="00540595">
        <w:rPr>
          <w:rFonts w:ascii="Times New Roman" w:hAnsi="Times New Roman" w:cs="Times New Roman" w:hint="eastAsia"/>
          <w:szCs w:val="23"/>
        </w:rPr>
        <w:t>，</w:t>
      </w:r>
      <w:r w:rsidR="00866BCC" w:rsidRPr="00540595">
        <w:rPr>
          <w:rFonts w:ascii="Times New Roman" w:hAnsi="Times New Roman" w:cs="Times New Roman"/>
          <w:szCs w:val="23"/>
        </w:rPr>
        <w:t>则其顶端</w:t>
      </w:r>
      <w:r w:rsidR="00866BCC" w:rsidRPr="00540595">
        <w:rPr>
          <w:rFonts w:ascii="Times New Roman" w:hAnsi="Times New Roman" w:cs="Times New Roman" w:hint="eastAsia"/>
          <w:szCs w:val="23"/>
        </w:rPr>
        <w:t>12</w:t>
      </w:r>
      <w:r w:rsidR="00866BCC" w:rsidRPr="00540595">
        <w:rPr>
          <w:rFonts w:ascii="Times New Roman" w:hAnsi="Times New Roman" w:cs="Times New Roman"/>
          <w:szCs w:val="23"/>
        </w:rPr>
        <w:t>ｍ的部分应易折</w:t>
      </w:r>
      <w:r w:rsidR="00866BCC" w:rsidRPr="00540595">
        <w:rPr>
          <w:rFonts w:ascii="Times New Roman" w:hAnsi="Times New Roman" w:cs="Times New Roman" w:hint="eastAsia"/>
          <w:szCs w:val="23"/>
        </w:rPr>
        <w:t>，</w:t>
      </w:r>
      <w:r w:rsidR="00866BCC" w:rsidRPr="00540595">
        <w:rPr>
          <w:rFonts w:ascii="Times New Roman" w:hAnsi="Times New Roman" w:cs="Times New Roman"/>
          <w:szCs w:val="23"/>
        </w:rPr>
        <w:t>支柱低于四周非易折物体的情况除外</w:t>
      </w:r>
      <w:r w:rsidR="00866BCC" w:rsidRPr="00540595">
        <w:rPr>
          <w:rFonts w:ascii="Times New Roman" w:hAnsi="Times New Roman" w:cs="Times New Roman" w:hint="eastAsia"/>
          <w:szCs w:val="23"/>
        </w:rPr>
        <w:t>；</w:t>
      </w:r>
      <w:r w:rsidR="00866BCC" w:rsidRPr="00540595">
        <w:rPr>
          <w:rFonts w:ascii="Times New Roman" w:hAnsi="Times New Roman" w:cs="Times New Roman"/>
          <w:szCs w:val="23"/>
        </w:rPr>
        <w:t xml:space="preserve"> </w:t>
      </w:r>
    </w:p>
    <w:p w14:paraId="310CBCF1" w14:textId="6F0CA558" w:rsidR="00866BCC" w:rsidRPr="00540595" w:rsidRDefault="00DB23E4" w:rsidP="00460CA2">
      <w:pPr>
        <w:spacing w:line="360" w:lineRule="auto"/>
        <w:ind w:firstLineChars="200" w:firstLine="420"/>
        <w:jc w:val="left"/>
        <w:rPr>
          <w:rFonts w:ascii="Times New Roman" w:hAnsi="Times New Roman" w:cs="Times New Roman"/>
          <w:szCs w:val="23"/>
        </w:rPr>
      </w:pPr>
      <w:r w:rsidRPr="00540595">
        <w:rPr>
          <w:rFonts w:ascii="Times New Roman" w:hAnsi="Times New Roman" w:cs="Times New Roman"/>
          <w:szCs w:val="23"/>
        </w:rPr>
        <w:t>2</w:t>
      </w:r>
      <w:r w:rsidRPr="00540595">
        <w:rPr>
          <w:rFonts w:ascii="Times New Roman" w:hAnsi="Times New Roman" w:cs="Times New Roman" w:hint="eastAsia"/>
          <w:szCs w:val="23"/>
        </w:rPr>
        <w:t>）</w:t>
      </w:r>
      <w:r w:rsidR="00866BCC" w:rsidRPr="00540595">
        <w:rPr>
          <w:rFonts w:ascii="Times New Roman" w:hAnsi="Times New Roman" w:cs="Times New Roman"/>
          <w:szCs w:val="23"/>
        </w:rPr>
        <w:t>若支柱四周存在非易折物体</w:t>
      </w:r>
      <w:r w:rsidR="00866BCC" w:rsidRPr="00540595">
        <w:rPr>
          <w:rFonts w:ascii="Times New Roman" w:hAnsi="Times New Roman" w:cs="Times New Roman" w:hint="eastAsia"/>
          <w:szCs w:val="23"/>
        </w:rPr>
        <w:t>，</w:t>
      </w:r>
      <w:r w:rsidR="00866BCC" w:rsidRPr="00540595">
        <w:rPr>
          <w:rFonts w:ascii="Times New Roman" w:hAnsi="Times New Roman" w:cs="Times New Roman"/>
          <w:szCs w:val="23"/>
        </w:rPr>
        <w:t>则高出非易折物体的部分应易折</w:t>
      </w:r>
      <w:r w:rsidR="00866BCC" w:rsidRPr="00540595">
        <w:rPr>
          <w:rFonts w:ascii="Times New Roman" w:hAnsi="Times New Roman" w:cs="Times New Roman" w:hint="eastAsia"/>
          <w:szCs w:val="23"/>
        </w:rPr>
        <w:t>。</w:t>
      </w:r>
    </w:p>
    <w:p w14:paraId="50B939F3" w14:textId="460DE746" w:rsidR="00866BCC" w:rsidRPr="00540595" w:rsidRDefault="00866BCC" w:rsidP="00955881">
      <w:pPr>
        <w:spacing w:line="360" w:lineRule="auto"/>
        <w:rPr>
          <w:rFonts w:ascii="Times New Roman" w:hAnsi="Times New Roman" w:cs="Times New Roman"/>
          <w:szCs w:val="23"/>
        </w:rPr>
      </w:pPr>
      <w:r w:rsidRPr="00B21B4C">
        <w:rPr>
          <w:rFonts w:ascii="Times New Roman" w:hAnsi="Times New Roman" w:cs="Times New Roman"/>
          <w:b/>
          <w:bCs/>
          <w:szCs w:val="21"/>
        </w:rPr>
        <w:t>6.2.3</w:t>
      </w:r>
      <w:r w:rsidR="0007270E">
        <w:rPr>
          <w:rFonts w:ascii="Times New Roman" w:hAnsi="Times New Roman" w:cs="Times New Roman"/>
          <w:b/>
          <w:bCs/>
          <w:szCs w:val="21"/>
        </w:rPr>
        <w:t xml:space="preserve"> </w:t>
      </w:r>
      <w:r w:rsidRPr="00540595">
        <w:rPr>
          <w:rFonts w:ascii="Times New Roman" w:hAnsi="Times New Roman" w:cs="Times New Roman" w:hint="eastAsia"/>
          <w:szCs w:val="23"/>
        </w:rPr>
        <w:t>滑行引导标记牌应坚固耐用，能承受</w:t>
      </w:r>
      <w:r w:rsidRPr="00540595">
        <w:rPr>
          <w:rFonts w:ascii="Times New Roman" w:hAnsi="Times New Roman" w:cs="Times New Roman" w:hint="eastAsia"/>
          <w:szCs w:val="23"/>
        </w:rPr>
        <w:t>60</w:t>
      </w:r>
      <w:r w:rsidRPr="00540595">
        <w:rPr>
          <w:rFonts w:ascii="Times New Roman" w:hAnsi="Times New Roman" w:cs="Times New Roman" w:hint="eastAsia"/>
          <w:szCs w:val="23"/>
        </w:rPr>
        <w:t>ｍ</w:t>
      </w:r>
      <w:r w:rsidRPr="00540595">
        <w:rPr>
          <w:rFonts w:ascii="Times New Roman" w:hAnsi="Times New Roman" w:cs="Times New Roman" w:hint="eastAsia"/>
          <w:szCs w:val="23"/>
        </w:rPr>
        <w:t>/</w:t>
      </w:r>
      <w:r w:rsidRPr="00540595">
        <w:rPr>
          <w:rFonts w:ascii="Times New Roman" w:hAnsi="Times New Roman" w:cs="Times New Roman" w:hint="eastAsia"/>
          <w:szCs w:val="23"/>
        </w:rPr>
        <w:t>ｓ的风力荷载，在标记牌可能暴露于喷气气流的地方，应能承受</w:t>
      </w:r>
      <w:r w:rsidRPr="00540595">
        <w:rPr>
          <w:rFonts w:ascii="Times New Roman" w:hAnsi="Times New Roman" w:cs="Times New Roman" w:hint="eastAsia"/>
          <w:szCs w:val="23"/>
        </w:rPr>
        <w:t xml:space="preserve"> 90</w:t>
      </w:r>
      <w:r w:rsidRPr="00540595">
        <w:rPr>
          <w:rFonts w:ascii="Times New Roman" w:hAnsi="Times New Roman" w:cs="Times New Roman" w:hint="eastAsia"/>
          <w:szCs w:val="23"/>
        </w:rPr>
        <w:t>ｍ</w:t>
      </w:r>
      <w:r w:rsidRPr="00540595">
        <w:rPr>
          <w:rFonts w:ascii="Times New Roman" w:hAnsi="Times New Roman" w:cs="Times New Roman" w:hint="eastAsia"/>
          <w:szCs w:val="23"/>
        </w:rPr>
        <w:t>/</w:t>
      </w:r>
      <w:r w:rsidRPr="00540595">
        <w:rPr>
          <w:rFonts w:ascii="Times New Roman" w:hAnsi="Times New Roman" w:cs="Times New Roman" w:hint="eastAsia"/>
          <w:szCs w:val="23"/>
        </w:rPr>
        <w:t>ｓ的风力荷载，但其支柱根部应易折。</w:t>
      </w:r>
    </w:p>
    <w:p w14:paraId="72FF2C2A" w14:textId="33079C8F" w:rsidR="00866BCC" w:rsidRPr="00540595" w:rsidRDefault="00866BCC" w:rsidP="00460CA2">
      <w:pPr>
        <w:spacing w:line="360" w:lineRule="auto"/>
        <w:rPr>
          <w:rFonts w:ascii="Times New Roman" w:hAnsi="Times New Roman" w:cs="Times New Roman"/>
          <w:szCs w:val="23"/>
        </w:rPr>
      </w:pPr>
      <w:r w:rsidRPr="00B21B4C">
        <w:rPr>
          <w:rFonts w:ascii="Times New Roman" w:hAnsi="Times New Roman" w:cs="Times New Roman"/>
          <w:b/>
          <w:bCs/>
          <w:szCs w:val="21"/>
        </w:rPr>
        <w:t>6.3</w:t>
      </w:r>
      <w:r w:rsidR="0007270E">
        <w:rPr>
          <w:rFonts w:ascii="Times New Roman" w:hAnsi="Times New Roman" w:cs="Times New Roman"/>
          <w:b/>
          <w:bCs/>
          <w:szCs w:val="21"/>
        </w:rPr>
        <w:t xml:space="preserve"> </w:t>
      </w:r>
      <w:r w:rsidRPr="00540595">
        <w:rPr>
          <w:rFonts w:ascii="Times New Roman" w:hAnsi="Times New Roman" w:cs="Times New Roman" w:hint="eastAsia"/>
          <w:szCs w:val="23"/>
        </w:rPr>
        <w:t>结构和抗风性要求</w:t>
      </w:r>
    </w:p>
    <w:p w14:paraId="424E3314" w14:textId="414C9BF3" w:rsidR="00866BCC" w:rsidRPr="00540595" w:rsidRDefault="00866BCC" w:rsidP="00955881">
      <w:pPr>
        <w:spacing w:line="360" w:lineRule="auto"/>
        <w:rPr>
          <w:rFonts w:ascii="Times New Roman" w:hAnsi="Times New Roman" w:cs="Times New Roman"/>
          <w:szCs w:val="23"/>
        </w:rPr>
      </w:pPr>
      <w:r w:rsidRPr="00B21B4C">
        <w:rPr>
          <w:rFonts w:ascii="Times New Roman" w:hAnsi="Times New Roman" w:cs="Times New Roman"/>
          <w:b/>
          <w:bCs/>
          <w:szCs w:val="21"/>
        </w:rPr>
        <w:t>6.3.1</w:t>
      </w:r>
      <w:r w:rsidR="0007270E">
        <w:rPr>
          <w:rFonts w:ascii="Times New Roman" w:hAnsi="Times New Roman" w:cs="Times New Roman"/>
          <w:b/>
          <w:bCs/>
          <w:szCs w:val="21"/>
        </w:rPr>
        <w:t xml:space="preserve"> </w:t>
      </w:r>
      <w:r w:rsidRPr="00540595">
        <w:rPr>
          <w:rFonts w:ascii="Times New Roman" w:hAnsi="Times New Roman" w:cs="Times New Roman" w:hint="eastAsia"/>
          <w:szCs w:val="23"/>
        </w:rPr>
        <w:t>进近灯、风向标易折易碎杆的结构和抗风性要求详见</w:t>
      </w:r>
      <w:r w:rsidRPr="00540595">
        <w:rPr>
          <w:rFonts w:ascii="Times New Roman" w:hAnsi="Times New Roman" w:cs="Times New Roman"/>
          <w:szCs w:val="23"/>
        </w:rPr>
        <w:t>《易折易碎杆塔通用技术要求及检测规范》</w:t>
      </w:r>
      <w:r w:rsidRPr="00540595">
        <w:rPr>
          <w:rFonts w:ascii="Times New Roman" w:hAnsi="Times New Roman" w:cs="Times New Roman" w:hint="eastAsia"/>
          <w:szCs w:val="23"/>
        </w:rPr>
        <w:t>（</w:t>
      </w:r>
      <w:r w:rsidRPr="00540595">
        <w:rPr>
          <w:rFonts w:ascii="Times New Roman" w:hAnsi="Times New Roman" w:cs="Times New Roman" w:hint="eastAsia"/>
          <w:szCs w:val="23"/>
        </w:rPr>
        <w:t>AC-137-CA-2014-01</w:t>
      </w:r>
      <w:r w:rsidRPr="00540595">
        <w:rPr>
          <w:rFonts w:ascii="Times New Roman" w:hAnsi="Times New Roman" w:cs="Times New Roman" w:hint="eastAsia"/>
          <w:szCs w:val="23"/>
        </w:rPr>
        <w:t>）。</w:t>
      </w:r>
    </w:p>
    <w:p w14:paraId="4D0A6ECA" w14:textId="1BB31C2D" w:rsidR="00866BCC" w:rsidRPr="00540595" w:rsidRDefault="00866BCC" w:rsidP="00955881">
      <w:pPr>
        <w:spacing w:line="360" w:lineRule="auto"/>
        <w:rPr>
          <w:rFonts w:ascii="Times New Roman" w:hAnsi="Times New Roman" w:cs="Times New Roman"/>
          <w:szCs w:val="23"/>
        </w:rPr>
      </w:pPr>
      <w:r w:rsidRPr="00B21B4C">
        <w:rPr>
          <w:rFonts w:ascii="Times New Roman" w:hAnsi="Times New Roman" w:cs="Times New Roman"/>
          <w:b/>
          <w:bCs/>
          <w:szCs w:val="21"/>
        </w:rPr>
        <w:t>6.3.2</w:t>
      </w:r>
      <w:r w:rsidR="0007270E">
        <w:rPr>
          <w:rFonts w:ascii="Times New Roman" w:hAnsi="Times New Roman" w:cs="Times New Roman"/>
          <w:b/>
          <w:bCs/>
          <w:szCs w:val="21"/>
        </w:rPr>
        <w:t xml:space="preserve"> </w:t>
      </w:r>
      <w:r w:rsidRPr="00540595">
        <w:rPr>
          <w:rFonts w:ascii="Times New Roman" w:hAnsi="Times New Roman" w:cs="Times New Roman"/>
          <w:szCs w:val="23"/>
        </w:rPr>
        <w:t>跑道、停止道和滑行道上的立式灯具</w:t>
      </w:r>
      <w:r w:rsidRPr="00540595">
        <w:rPr>
          <w:rFonts w:ascii="Times New Roman" w:hAnsi="Times New Roman" w:cs="Times New Roman" w:hint="eastAsia"/>
          <w:szCs w:val="23"/>
        </w:rPr>
        <w:t>结构和抗风性要求详见</w:t>
      </w:r>
      <w:r w:rsidRPr="00540595">
        <w:rPr>
          <w:rFonts w:ascii="Times New Roman" w:hAnsi="Times New Roman" w:cs="Times New Roman"/>
          <w:szCs w:val="23"/>
        </w:rPr>
        <w:t>《民用机场灯具一般要求》</w:t>
      </w:r>
      <w:r w:rsidRPr="00540595">
        <w:rPr>
          <w:rFonts w:ascii="Times New Roman" w:hAnsi="Times New Roman" w:cs="Times New Roman" w:hint="eastAsia"/>
          <w:szCs w:val="23"/>
        </w:rPr>
        <w:t>(GB/T 7256-2015)</w:t>
      </w:r>
      <w:r w:rsidRPr="00540595">
        <w:rPr>
          <w:rFonts w:ascii="Times New Roman" w:hAnsi="Times New Roman" w:cs="Times New Roman" w:hint="eastAsia"/>
          <w:szCs w:val="23"/>
        </w:rPr>
        <w:t>及</w:t>
      </w:r>
      <w:r w:rsidRPr="00540595">
        <w:rPr>
          <w:rFonts w:ascii="Times New Roman" w:hAnsi="Times New Roman" w:cs="Times New Roman"/>
          <w:szCs w:val="23"/>
        </w:rPr>
        <w:t>《跑道和滑行道助航灯具技术要求》</w:t>
      </w:r>
      <w:r w:rsidRPr="00540595">
        <w:rPr>
          <w:rFonts w:ascii="Times New Roman" w:hAnsi="Times New Roman" w:cs="Times New Roman" w:hint="eastAsia"/>
          <w:szCs w:val="23"/>
        </w:rPr>
        <w:t>（</w:t>
      </w:r>
      <w:r w:rsidRPr="00540595">
        <w:rPr>
          <w:rFonts w:ascii="Times New Roman" w:hAnsi="Times New Roman" w:cs="Times New Roman" w:hint="eastAsia"/>
          <w:szCs w:val="23"/>
        </w:rPr>
        <w:t>AC-137-CA-2015-03</w:t>
      </w:r>
      <w:r w:rsidRPr="00540595">
        <w:rPr>
          <w:rFonts w:ascii="Times New Roman" w:hAnsi="Times New Roman" w:cs="Times New Roman" w:hint="eastAsia"/>
          <w:szCs w:val="23"/>
        </w:rPr>
        <w:t>）。</w:t>
      </w:r>
    </w:p>
    <w:p w14:paraId="24492422" w14:textId="0BD8EAC4" w:rsidR="00866BCC" w:rsidRPr="00540595" w:rsidRDefault="00866BCC" w:rsidP="00955881">
      <w:pPr>
        <w:spacing w:line="360" w:lineRule="auto"/>
        <w:rPr>
          <w:rFonts w:ascii="Times New Roman" w:hAnsi="Times New Roman" w:cs="Times New Roman"/>
          <w:szCs w:val="23"/>
        </w:rPr>
      </w:pPr>
      <w:r w:rsidRPr="00B21B4C">
        <w:rPr>
          <w:rFonts w:ascii="Times New Roman" w:hAnsi="Times New Roman" w:cs="Times New Roman"/>
          <w:b/>
          <w:bCs/>
          <w:szCs w:val="21"/>
        </w:rPr>
        <w:t>6.3.3</w:t>
      </w:r>
      <w:r w:rsidR="0007270E">
        <w:rPr>
          <w:rFonts w:ascii="Times New Roman" w:hAnsi="Times New Roman" w:cs="Times New Roman"/>
          <w:b/>
          <w:bCs/>
          <w:szCs w:val="21"/>
        </w:rPr>
        <w:t xml:space="preserve"> </w:t>
      </w:r>
      <w:r w:rsidRPr="00540595">
        <w:rPr>
          <w:rFonts w:ascii="Times New Roman" w:hAnsi="Times New Roman" w:cs="Times New Roman" w:hint="eastAsia"/>
          <w:szCs w:val="23"/>
        </w:rPr>
        <w:t>标记牌的结构和抗风性要求详见</w:t>
      </w:r>
      <w:r w:rsidRPr="00540595">
        <w:rPr>
          <w:rFonts w:ascii="Times New Roman" w:hAnsi="Times New Roman" w:cs="Times New Roman"/>
          <w:szCs w:val="23"/>
        </w:rPr>
        <w:t>《标记牌》</w:t>
      </w:r>
      <w:r w:rsidR="005C22D9" w:rsidRPr="00540595">
        <w:rPr>
          <w:rFonts w:ascii="Times New Roman" w:hAnsi="Times New Roman" w:cs="Times New Roman" w:hint="eastAsia"/>
          <w:szCs w:val="23"/>
        </w:rPr>
        <w:t>。</w:t>
      </w:r>
    </w:p>
    <w:p w14:paraId="13481A44" w14:textId="703DBF18" w:rsidR="00813AF9" w:rsidRPr="00540595" w:rsidRDefault="00934E01" w:rsidP="00955881">
      <w:pPr>
        <w:widowControl/>
        <w:spacing w:line="360" w:lineRule="auto"/>
        <w:rPr>
          <w:rFonts w:ascii="Times New Roman" w:hAnsi="Times New Roman" w:cs="Times New Roman"/>
          <w:szCs w:val="23"/>
        </w:rPr>
      </w:pPr>
      <w:r w:rsidRPr="00B21B4C">
        <w:rPr>
          <w:rFonts w:ascii="Times New Roman" w:hAnsi="Times New Roman" w:cs="Times New Roman"/>
          <w:b/>
          <w:bCs/>
          <w:szCs w:val="21"/>
        </w:rPr>
        <w:t>6.4</w:t>
      </w:r>
      <w:r w:rsidR="0007270E">
        <w:rPr>
          <w:rFonts w:ascii="Times New Roman" w:hAnsi="Times New Roman" w:cs="Times New Roman"/>
          <w:b/>
          <w:bCs/>
          <w:szCs w:val="21"/>
        </w:rPr>
        <w:t xml:space="preserve"> </w:t>
      </w:r>
      <w:r w:rsidR="00866BCC" w:rsidRPr="00540595">
        <w:rPr>
          <w:rFonts w:ascii="Times New Roman" w:hAnsi="Times New Roman" w:cs="Times New Roman" w:hint="eastAsia"/>
          <w:szCs w:val="23"/>
        </w:rPr>
        <w:t>更多关于助航灯光设施易折性的指导材料可参考《机场设计手册》（</w:t>
      </w:r>
      <w:r w:rsidR="00866BCC" w:rsidRPr="00540595">
        <w:rPr>
          <w:rFonts w:ascii="Times New Roman" w:hAnsi="Times New Roman" w:cs="Times New Roman"/>
          <w:szCs w:val="23"/>
        </w:rPr>
        <w:t>Doc 9157</w:t>
      </w:r>
      <w:r w:rsidR="00866BCC" w:rsidRPr="00540595">
        <w:rPr>
          <w:rFonts w:ascii="Times New Roman" w:hAnsi="Times New Roman" w:cs="Times New Roman"/>
          <w:szCs w:val="23"/>
        </w:rPr>
        <w:t>号文件）第</w:t>
      </w:r>
      <w:r w:rsidR="00866BCC" w:rsidRPr="00540595">
        <w:rPr>
          <w:rFonts w:ascii="Times New Roman" w:hAnsi="Times New Roman" w:cs="Times New Roman"/>
          <w:szCs w:val="23"/>
        </w:rPr>
        <w:t>6</w:t>
      </w:r>
      <w:r w:rsidR="00866BCC" w:rsidRPr="00540595">
        <w:rPr>
          <w:rFonts w:ascii="Times New Roman" w:hAnsi="Times New Roman" w:cs="Times New Roman"/>
          <w:szCs w:val="23"/>
        </w:rPr>
        <w:t>部分。</w:t>
      </w:r>
      <w:r w:rsidR="00813AF9" w:rsidRPr="00540595">
        <w:rPr>
          <w:rFonts w:ascii="Times New Roman" w:hAnsi="Times New Roman" w:cs="Times New Roman"/>
          <w:szCs w:val="23"/>
        </w:rPr>
        <w:br w:type="page"/>
      </w:r>
    </w:p>
    <w:p w14:paraId="68FBCD10" w14:textId="77777777" w:rsidR="00EB2B29" w:rsidRDefault="00EB2B29" w:rsidP="00460CA2">
      <w:pPr>
        <w:spacing w:line="360" w:lineRule="auto"/>
        <w:ind w:firstLineChars="200" w:firstLine="420"/>
        <w:rPr>
          <w:rFonts w:ascii="Times New Roman" w:hAnsi="Times New Roman" w:cs="Times New Roman"/>
          <w:szCs w:val="23"/>
        </w:rPr>
        <w:sectPr w:rsidR="00EB2B29" w:rsidSect="00223F93">
          <w:headerReference w:type="even" r:id="rId26"/>
          <w:pgSz w:w="11906" w:h="16838"/>
          <w:pgMar w:top="1440" w:right="1800" w:bottom="1440" w:left="1800" w:header="851" w:footer="992" w:gutter="0"/>
          <w:cols w:space="425"/>
          <w:docGrid w:type="lines" w:linePitch="312"/>
        </w:sectPr>
      </w:pPr>
    </w:p>
    <w:p w14:paraId="4511534D" w14:textId="3373BA80" w:rsidR="008F0130" w:rsidRPr="00540595" w:rsidRDefault="008F0130" w:rsidP="00B21B4C">
      <w:pPr>
        <w:pStyle w:val="af3"/>
        <w:spacing w:before="1092" w:after="468"/>
        <w:rPr>
          <w:rFonts w:eastAsiaTheme="minorEastAsia" w:cs="Times New Roman"/>
          <w:sz w:val="21"/>
          <w:szCs w:val="23"/>
        </w:rPr>
      </w:pPr>
      <w:bookmarkStart w:id="8" w:name="_Toc154518655"/>
      <w:r w:rsidRPr="00B21B4C">
        <w:rPr>
          <w:rFonts w:cs="Times New Roman" w:hint="eastAsia"/>
          <w:b/>
        </w:rPr>
        <w:lastRenderedPageBreak/>
        <w:t>7</w:t>
      </w:r>
      <w:r w:rsidRPr="00B21B4C">
        <w:rPr>
          <w:rFonts w:cs="Times New Roman"/>
          <w:b/>
        </w:rPr>
        <w:t>.</w:t>
      </w:r>
      <w:r w:rsidR="000F1418" w:rsidRPr="00B21B4C">
        <w:rPr>
          <w:rFonts w:cs="Times New Roman" w:hint="eastAsia"/>
          <w:b/>
        </w:rPr>
        <w:t xml:space="preserve"> </w:t>
      </w:r>
      <w:r w:rsidR="000F1418" w:rsidRPr="00B21B4C">
        <w:rPr>
          <w:rFonts w:cs="Times New Roman" w:hint="eastAsia"/>
          <w:b/>
        </w:rPr>
        <w:t>跑道</w:t>
      </w:r>
      <w:r w:rsidR="000F1418" w:rsidRPr="00B21B4C">
        <w:rPr>
          <w:rFonts w:cs="Times New Roman"/>
          <w:b/>
        </w:rPr>
        <w:t>侵入自主告警系统</w:t>
      </w:r>
      <w:bookmarkEnd w:id="8"/>
    </w:p>
    <w:p w14:paraId="21554258" w14:textId="5DCE260D" w:rsidR="00EA0C92" w:rsidRPr="00540595" w:rsidRDefault="00EA0C92" w:rsidP="00DB23E4">
      <w:pPr>
        <w:spacing w:line="360" w:lineRule="auto"/>
        <w:rPr>
          <w:rFonts w:ascii="Times New Roman" w:hAnsi="Times New Roman" w:cs="Times New Roman"/>
          <w:szCs w:val="23"/>
        </w:rPr>
      </w:pPr>
      <w:r w:rsidRPr="00B21B4C">
        <w:rPr>
          <w:rFonts w:ascii="Times New Roman" w:hAnsi="Times New Roman" w:cs="Times New Roman"/>
          <w:b/>
          <w:bCs/>
          <w:szCs w:val="21"/>
        </w:rPr>
        <w:t>7.1</w:t>
      </w:r>
      <w:r w:rsidR="00B21B4C">
        <w:rPr>
          <w:rFonts w:ascii="Times New Roman" w:hAnsi="Times New Roman" w:cs="Times New Roman"/>
          <w:b/>
          <w:bCs/>
          <w:szCs w:val="21"/>
        </w:rPr>
        <w:t xml:space="preserve"> </w:t>
      </w:r>
      <w:r w:rsidRPr="00540595">
        <w:rPr>
          <w:rFonts w:ascii="Times New Roman" w:hAnsi="Times New Roman" w:cs="Times New Roman" w:hint="eastAsia"/>
          <w:szCs w:val="23"/>
        </w:rPr>
        <w:t>跑道侵入</w:t>
      </w:r>
      <w:r w:rsidRPr="00540595">
        <w:rPr>
          <w:rFonts w:ascii="Times New Roman" w:hAnsi="Times New Roman" w:cs="Times New Roman"/>
          <w:szCs w:val="23"/>
        </w:rPr>
        <w:t>自主告警系统是一种</w:t>
      </w:r>
      <w:r w:rsidRPr="00540595">
        <w:rPr>
          <w:rFonts w:ascii="Times New Roman" w:hAnsi="Times New Roman" w:cs="Times New Roman" w:hint="eastAsia"/>
          <w:szCs w:val="23"/>
        </w:rPr>
        <w:t>地面</w:t>
      </w:r>
      <w:r w:rsidRPr="00540595">
        <w:rPr>
          <w:rFonts w:ascii="Times New Roman" w:hAnsi="Times New Roman" w:cs="Times New Roman"/>
          <w:szCs w:val="23"/>
        </w:rPr>
        <w:t>系统，可对</w:t>
      </w:r>
      <w:r w:rsidRPr="00540595">
        <w:rPr>
          <w:rFonts w:ascii="Times New Roman" w:hAnsi="Times New Roman" w:cs="Times New Roman" w:hint="eastAsia"/>
          <w:szCs w:val="23"/>
        </w:rPr>
        <w:t>正</w:t>
      </w:r>
      <w:r w:rsidRPr="00540595">
        <w:rPr>
          <w:rFonts w:ascii="Times New Roman" w:hAnsi="Times New Roman" w:cs="Times New Roman"/>
          <w:szCs w:val="23"/>
        </w:rPr>
        <w:t>在用</w:t>
      </w:r>
      <w:r w:rsidRPr="00540595">
        <w:rPr>
          <w:rFonts w:ascii="Times New Roman" w:hAnsi="Times New Roman" w:cs="Times New Roman" w:hint="eastAsia"/>
          <w:szCs w:val="23"/>
        </w:rPr>
        <w:t>的跑道上</w:t>
      </w:r>
      <w:r w:rsidRPr="00540595">
        <w:rPr>
          <w:rFonts w:ascii="Times New Roman" w:hAnsi="Times New Roman" w:cs="Times New Roman"/>
          <w:szCs w:val="23"/>
        </w:rPr>
        <w:t>的潜在侵入或占用情况进行自动</w:t>
      </w:r>
      <w:r w:rsidRPr="00540595">
        <w:rPr>
          <w:rFonts w:ascii="Times New Roman" w:hAnsi="Times New Roman" w:cs="Times New Roman" w:hint="eastAsia"/>
          <w:szCs w:val="23"/>
        </w:rPr>
        <w:t>探测，</w:t>
      </w:r>
      <w:r w:rsidRPr="00540595">
        <w:rPr>
          <w:rFonts w:ascii="Times New Roman" w:hAnsi="Times New Roman" w:cs="Times New Roman"/>
          <w:szCs w:val="23"/>
        </w:rPr>
        <w:t>并</w:t>
      </w:r>
      <w:r w:rsidRPr="00540595">
        <w:rPr>
          <w:rFonts w:ascii="Times New Roman" w:hAnsi="Times New Roman" w:cs="Times New Roman" w:hint="eastAsia"/>
          <w:szCs w:val="23"/>
        </w:rPr>
        <w:t>可向</w:t>
      </w:r>
      <w:r w:rsidRPr="00540595">
        <w:rPr>
          <w:rFonts w:ascii="Times New Roman" w:hAnsi="Times New Roman" w:cs="Times New Roman"/>
          <w:szCs w:val="23"/>
        </w:rPr>
        <w:t>飞行机组或车辆驾驶员提供直接警告。</w:t>
      </w:r>
      <w:r w:rsidRPr="00540595">
        <w:rPr>
          <w:rFonts w:ascii="Times New Roman" w:hAnsi="Times New Roman" w:cs="Times New Roman" w:hint="eastAsia"/>
          <w:szCs w:val="23"/>
        </w:rPr>
        <w:t>该</w:t>
      </w:r>
      <w:r w:rsidRPr="00540595">
        <w:rPr>
          <w:rFonts w:ascii="Times New Roman" w:hAnsi="Times New Roman" w:cs="Times New Roman"/>
          <w:szCs w:val="23"/>
        </w:rPr>
        <w:t>系统可适用于</w:t>
      </w:r>
      <w:r w:rsidRPr="00540595">
        <w:rPr>
          <w:rFonts w:ascii="Times New Roman" w:hAnsi="Times New Roman" w:cs="Times New Roman" w:hint="eastAsia"/>
          <w:szCs w:val="23"/>
        </w:rPr>
        <w:t>包括低</w:t>
      </w:r>
      <w:r w:rsidRPr="00540595">
        <w:rPr>
          <w:rFonts w:ascii="Times New Roman" w:hAnsi="Times New Roman" w:cs="Times New Roman"/>
          <w:szCs w:val="23"/>
        </w:rPr>
        <w:t>能见度</w:t>
      </w:r>
      <w:r w:rsidRPr="00540595">
        <w:rPr>
          <w:rFonts w:ascii="Times New Roman" w:hAnsi="Times New Roman" w:cs="Times New Roman" w:hint="eastAsia"/>
          <w:szCs w:val="23"/>
        </w:rPr>
        <w:t>在</w:t>
      </w:r>
      <w:r w:rsidRPr="00540595">
        <w:rPr>
          <w:rFonts w:ascii="Times New Roman" w:hAnsi="Times New Roman" w:cs="Times New Roman"/>
          <w:szCs w:val="23"/>
        </w:rPr>
        <w:t>内的所有</w:t>
      </w:r>
      <w:r w:rsidRPr="00540595">
        <w:rPr>
          <w:rFonts w:ascii="Times New Roman" w:hAnsi="Times New Roman" w:cs="Times New Roman" w:hint="eastAsia"/>
          <w:szCs w:val="23"/>
        </w:rPr>
        <w:t>天气条件</w:t>
      </w:r>
      <w:r w:rsidRPr="00540595">
        <w:rPr>
          <w:rFonts w:ascii="Times New Roman" w:hAnsi="Times New Roman" w:cs="Times New Roman"/>
          <w:szCs w:val="23"/>
        </w:rPr>
        <w:t>。</w:t>
      </w:r>
    </w:p>
    <w:p w14:paraId="5EDEE0AA" w14:textId="30F5B930" w:rsidR="00EA0C92" w:rsidRPr="00540595" w:rsidRDefault="000F1418" w:rsidP="00DB23E4">
      <w:pPr>
        <w:spacing w:line="360" w:lineRule="auto"/>
      </w:pPr>
      <w:r w:rsidRPr="00B21B4C">
        <w:rPr>
          <w:rFonts w:ascii="Times New Roman" w:hAnsi="Times New Roman" w:cs="Times New Roman"/>
          <w:b/>
          <w:bCs/>
          <w:szCs w:val="21"/>
        </w:rPr>
        <w:t>7.2</w:t>
      </w:r>
      <w:r w:rsidR="00B21B4C">
        <w:rPr>
          <w:rFonts w:ascii="Times New Roman" w:hAnsi="Times New Roman" w:cs="Times New Roman"/>
          <w:b/>
          <w:bCs/>
          <w:szCs w:val="21"/>
        </w:rPr>
        <w:t xml:space="preserve"> </w:t>
      </w:r>
      <w:r w:rsidR="00EA0C92" w:rsidRPr="00B21B4C">
        <w:rPr>
          <w:rFonts w:hint="eastAsia"/>
        </w:rPr>
        <w:t>跑</w:t>
      </w:r>
      <w:r w:rsidR="00EA0C92" w:rsidRPr="00540595">
        <w:rPr>
          <w:rFonts w:hint="eastAsia"/>
        </w:rPr>
        <w:t>道</w:t>
      </w:r>
      <w:r w:rsidR="00EA0C92" w:rsidRPr="00540595">
        <w:t>侵入自主警告系统应满足：</w:t>
      </w:r>
    </w:p>
    <w:p w14:paraId="275DCA87" w14:textId="6B7C182D" w:rsidR="00EA0C92" w:rsidRPr="00540595" w:rsidRDefault="00EA0C92" w:rsidP="00DB23E4">
      <w:pPr>
        <w:spacing w:line="360" w:lineRule="auto"/>
        <w:ind w:firstLineChars="200" w:firstLine="420"/>
        <w:rPr>
          <w:rFonts w:ascii="Times New Roman" w:hAnsi="Times New Roman" w:cs="Times New Roman"/>
          <w:szCs w:val="23"/>
        </w:rPr>
      </w:pPr>
      <w:r w:rsidRPr="00540595">
        <w:rPr>
          <w:rFonts w:ascii="Times New Roman" w:hAnsi="Times New Roman" w:cs="Times New Roman"/>
          <w:szCs w:val="23"/>
        </w:rPr>
        <w:t>1</w:t>
      </w:r>
      <w:r w:rsidRPr="00540595">
        <w:rPr>
          <w:rFonts w:ascii="Times New Roman" w:hAnsi="Times New Roman" w:cs="Times New Roman" w:hint="eastAsia"/>
          <w:szCs w:val="23"/>
        </w:rPr>
        <w:t>）该系统应对在用跑道上的潜在侵入或占用情况提供自动探测并向飞行机组或车辆驾驶员提供直接警告</w:t>
      </w:r>
      <w:r w:rsidR="00DB23E4">
        <w:rPr>
          <w:rFonts w:ascii="Times New Roman" w:hAnsi="Times New Roman" w:cs="Times New Roman" w:hint="eastAsia"/>
          <w:szCs w:val="23"/>
        </w:rPr>
        <w:t>；</w:t>
      </w:r>
    </w:p>
    <w:p w14:paraId="542F5EAE" w14:textId="77777777" w:rsidR="00EA0C92" w:rsidRPr="00540595" w:rsidRDefault="00EA0C92" w:rsidP="00DB23E4">
      <w:pPr>
        <w:spacing w:line="360" w:lineRule="auto"/>
        <w:ind w:firstLineChars="200" w:firstLine="420"/>
        <w:jc w:val="left"/>
        <w:rPr>
          <w:rFonts w:ascii="Times New Roman" w:hAnsi="Times New Roman" w:cs="Times New Roman"/>
          <w:szCs w:val="23"/>
        </w:rPr>
      </w:pPr>
      <w:r w:rsidRPr="00540595">
        <w:rPr>
          <w:rFonts w:ascii="Times New Roman" w:hAnsi="Times New Roman" w:cs="Times New Roman"/>
          <w:szCs w:val="23"/>
        </w:rPr>
        <w:t>2</w:t>
      </w:r>
      <w:r w:rsidRPr="00540595">
        <w:rPr>
          <w:rFonts w:ascii="Times New Roman" w:hAnsi="Times New Roman" w:cs="Times New Roman" w:hint="eastAsia"/>
          <w:szCs w:val="23"/>
        </w:rPr>
        <w:t>）该系统的运行和控制应独立于机场内任何其他目视系统；</w:t>
      </w:r>
    </w:p>
    <w:p w14:paraId="3850178C" w14:textId="1157A578" w:rsidR="00EA0C92" w:rsidRPr="00540595" w:rsidRDefault="00EA0C92" w:rsidP="00DB23E4">
      <w:pPr>
        <w:spacing w:line="360" w:lineRule="auto"/>
        <w:ind w:firstLineChars="200" w:firstLine="420"/>
        <w:rPr>
          <w:rFonts w:ascii="Times New Roman" w:hAnsi="Times New Roman" w:cs="Times New Roman"/>
          <w:szCs w:val="23"/>
        </w:rPr>
      </w:pPr>
      <w:r w:rsidRPr="00540595">
        <w:rPr>
          <w:rFonts w:ascii="Times New Roman" w:hAnsi="Times New Roman" w:cs="Times New Roman" w:hint="eastAsia"/>
          <w:szCs w:val="23"/>
        </w:rPr>
        <w:t>3</w:t>
      </w:r>
      <w:r w:rsidRPr="00540595">
        <w:rPr>
          <w:rFonts w:ascii="Times New Roman" w:hAnsi="Times New Roman" w:cs="Times New Roman" w:hint="eastAsia"/>
          <w:szCs w:val="23"/>
        </w:rPr>
        <w:t>）组成该系统的目视助航灯具应满足</w:t>
      </w:r>
      <w:r w:rsidRPr="00540595">
        <w:rPr>
          <w:rFonts w:ascii="Times New Roman" w:hAnsi="Times New Roman" w:cs="Times New Roman"/>
          <w:szCs w:val="23"/>
        </w:rPr>
        <w:t>《</w:t>
      </w:r>
      <w:r w:rsidRPr="00540595">
        <w:rPr>
          <w:rFonts w:ascii="Times New Roman" w:hAnsi="Times New Roman" w:cs="Times New Roman" w:hint="eastAsia"/>
          <w:szCs w:val="23"/>
        </w:rPr>
        <w:t>民用</w:t>
      </w:r>
      <w:r w:rsidRPr="00540595">
        <w:rPr>
          <w:rFonts w:ascii="Times New Roman" w:hAnsi="Times New Roman" w:cs="Times New Roman"/>
          <w:szCs w:val="23"/>
        </w:rPr>
        <w:t>机场飞行区技术标准》</w:t>
      </w:r>
      <w:r w:rsidR="00C35C06" w:rsidRPr="00540595">
        <w:rPr>
          <w:rFonts w:ascii="Times New Roman" w:hAnsi="Times New Roman" w:cs="Times New Roman" w:hint="eastAsia"/>
          <w:szCs w:val="23"/>
        </w:rPr>
        <w:t>第</w:t>
      </w:r>
      <w:r w:rsidRPr="00540595">
        <w:rPr>
          <w:rFonts w:ascii="Times New Roman" w:hAnsi="Times New Roman" w:cs="Times New Roman" w:hint="eastAsia"/>
          <w:szCs w:val="23"/>
        </w:rPr>
        <w:t>7</w:t>
      </w:r>
      <w:r w:rsidRPr="00540595">
        <w:rPr>
          <w:rFonts w:ascii="Times New Roman" w:hAnsi="Times New Roman" w:cs="Times New Roman" w:hint="eastAsia"/>
          <w:szCs w:val="23"/>
        </w:rPr>
        <w:t>章</w:t>
      </w:r>
      <w:r w:rsidRPr="00540595">
        <w:rPr>
          <w:rFonts w:ascii="Times New Roman" w:hAnsi="Times New Roman" w:cs="Times New Roman"/>
          <w:szCs w:val="23"/>
        </w:rPr>
        <w:t>的规定</w:t>
      </w:r>
      <w:r w:rsidR="00923A21">
        <w:rPr>
          <w:rFonts w:ascii="Times New Roman" w:hAnsi="Times New Roman" w:cs="Times New Roman" w:hint="eastAsia"/>
          <w:szCs w:val="23"/>
        </w:rPr>
        <w:t>；</w:t>
      </w:r>
    </w:p>
    <w:p w14:paraId="73A423A2" w14:textId="77777777" w:rsidR="00EA0C92" w:rsidRPr="00540595" w:rsidRDefault="00EA0C92" w:rsidP="00DB23E4">
      <w:pPr>
        <w:spacing w:line="360" w:lineRule="auto"/>
        <w:ind w:firstLineChars="200" w:firstLine="420"/>
        <w:rPr>
          <w:rFonts w:ascii="Times New Roman" w:hAnsi="Times New Roman" w:cs="Times New Roman"/>
          <w:szCs w:val="23"/>
        </w:rPr>
      </w:pPr>
      <w:r w:rsidRPr="00540595">
        <w:rPr>
          <w:rFonts w:ascii="Times New Roman" w:hAnsi="Times New Roman" w:cs="Times New Roman"/>
          <w:szCs w:val="23"/>
        </w:rPr>
        <w:t>4</w:t>
      </w:r>
      <w:r w:rsidRPr="00540595">
        <w:rPr>
          <w:rFonts w:ascii="Times New Roman" w:hAnsi="Times New Roman" w:cs="Times New Roman" w:hint="eastAsia"/>
          <w:szCs w:val="23"/>
        </w:rPr>
        <w:t>）该系统如部分或全部失效，不得干扰机场正常运行。空中交通管制单位能够将该系统部分或全部关闭。</w:t>
      </w:r>
    </w:p>
    <w:p w14:paraId="7AF7EC84" w14:textId="4896A2BB" w:rsidR="00EA0C92" w:rsidRPr="00540595" w:rsidRDefault="000F1418" w:rsidP="00DB23E4">
      <w:pPr>
        <w:spacing w:line="360" w:lineRule="auto"/>
        <w:rPr>
          <w:rFonts w:ascii="Times New Roman" w:hAnsi="Times New Roman" w:cs="Times New Roman"/>
          <w:szCs w:val="23"/>
        </w:rPr>
      </w:pPr>
      <w:r w:rsidRPr="00B21B4C">
        <w:rPr>
          <w:rFonts w:ascii="Times New Roman" w:hAnsi="Times New Roman" w:cs="Times New Roman"/>
          <w:b/>
          <w:bCs/>
          <w:szCs w:val="21"/>
        </w:rPr>
        <w:t>7.3</w:t>
      </w:r>
      <w:r w:rsidR="00B21B4C">
        <w:rPr>
          <w:rFonts w:ascii="Times New Roman" w:hAnsi="Times New Roman" w:cs="Times New Roman"/>
          <w:b/>
          <w:bCs/>
          <w:szCs w:val="21"/>
        </w:rPr>
        <w:t xml:space="preserve"> </w:t>
      </w:r>
      <w:r w:rsidR="00EA0C92" w:rsidRPr="00540595">
        <w:rPr>
          <w:rFonts w:ascii="Times New Roman" w:hAnsi="Times New Roman" w:cs="Times New Roman" w:hint="eastAsia"/>
          <w:szCs w:val="23"/>
        </w:rPr>
        <w:t>跑道</w:t>
      </w:r>
      <w:r w:rsidR="00EA0C92" w:rsidRPr="00540595">
        <w:rPr>
          <w:rFonts w:ascii="Times New Roman" w:hAnsi="Times New Roman" w:cs="Times New Roman"/>
          <w:szCs w:val="23"/>
        </w:rPr>
        <w:t>侵入自主警告系统可与地面活动引导及控制系统或高级地面活动引导及控制系统共用传感不见</w:t>
      </w:r>
      <w:r w:rsidR="00EA0C92" w:rsidRPr="00540595">
        <w:rPr>
          <w:rFonts w:ascii="Times New Roman" w:hAnsi="Times New Roman" w:cs="Times New Roman" w:hint="eastAsia"/>
          <w:szCs w:val="23"/>
        </w:rPr>
        <w:t>，</w:t>
      </w:r>
      <w:r w:rsidR="00EA0C92" w:rsidRPr="00540595">
        <w:rPr>
          <w:rFonts w:ascii="Times New Roman" w:hAnsi="Times New Roman" w:cs="Times New Roman"/>
          <w:szCs w:val="23"/>
        </w:rPr>
        <w:t>但跑道侵入自主</w:t>
      </w:r>
      <w:r w:rsidR="00EA0C92" w:rsidRPr="00540595">
        <w:rPr>
          <w:rFonts w:ascii="Times New Roman" w:hAnsi="Times New Roman" w:cs="Times New Roman" w:hint="eastAsia"/>
          <w:szCs w:val="23"/>
        </w:rPr>
        <w:t>警告</w:t>
      </w:r>
      <w:r w:rsidR="00EA0C92" w:rsidRPr="00540595">
        <w:rPr>
          <w:rFonts w:ascii="Times New Roman" w:hAnsi="Times New Roman" w:cs="Times New Roman"/>
          <w:szCs w:val="23"/>
        </w:rPr>
        <w:t>系统应独立</w:t>
      </w:r>
      <w:r w:rsidR="00EA0C92" w:rsidRPr="00540595">
        <w:rPr>
          <w:rFonts w:ascii="Times New Roman" w:hAnsi="Times New Roman" w:cs="Times New Roman" w:hint="eastAsia"/>
          <w:szCs w:val="23"/>
        </w:rPr>
        <w:t>运行</w:t>
      </w:r>
      <w:r w:rsidR="00EA0C92" w:rsidRPr="00540595">
        <w:rPr>
          <w:rFonts w:ascii="Times New Roman" w:hAnsi="Times New Roman" w:cs="Times New Roman"/>
          <w:szCs w:val="23"/>
        </w:rPr>
        <w:t>。</w:t>
      </w:r>
    </w:p>
    <w:p w14:paraId="14398F19" w14:textId="55EDA9E3" w:rsidR="00EA0C92" w:rsidRPr="00540595" w:rsidRDefault="000F1418" w:rsidP="00DB23E4">
      <w:pPr>
        <w:spacing w:line="360" w:lineRule="auto"/>
        <w:rPr>
          <w:rFonts w:ascii="Times New Roman" w:hAnsi="Times New Roman" w:cs="Times New Roman"/>
          <w:szCs w:val="23"/>
        </w:rPr>
      </w:pPr>
      <w:r w:rsidRPr="00B21B4C">
        <w:rPr>
          <w:rFonts w:ascii="Times New Roman" w:hAnsi="Times New Roman" w:cs="Times New Roman"/>
          <w:b/>
          <w:bCs/>
          <w:szCs w:val="21"/>
        </w:rPr>
        <w:t>7.4</w:t>
      </w:r>
      <w:r w:rsidR="00B21B4C">
        <w:rPr>
          <w:rFonts w:ascii="Times New Roman" w:hAnsi="Times New Roman" w:cs="Times New Roman"/>
          <w:b/>
          <w:bCs/>
          <w:szCs w:val="21"/>
        </w:rPr>
        <w:t xml:space="preserve"> </w:t>
      </w:r>
      <w:r w:rsidR="00EA0C92" w:rsidRPr="00540595">
        <w:rPr>
          <w:rFonts w:ascii="Times New Roman" w:hAnsi="Times New Roman" w:cs="Times New Roman" w:hint="eastAsia"/>
          <w:szCs w:val="23"/>
        </w:rPr>
        <w:t>作为</w:t>
      </w:r>
      <w:r w:rsidR="00EA0C92" w:rsidRPr="00540595">
        <w:rPr>
          <w:rFonts w:ascii="Times New Roman" w:hAnsi="Times New Roman" w:cs="Times New Roman"/>
          <w:szCs w:val="23"/>
        </w:rPr>
        <w:t>一种跑道侵入自主告警系统</w:t>
      </w:r>
      <w:r w:rsidR="00EA0C92" w:rsidRPr="00540595">
        <w:rPr>
          <w:rFonts w:ascii="Times New Roman" w:hAnsi="Times New Roman" w:cs="Times New Roman" w:hint="eastAsia"/>
          <w:szCs w:val="23"/>
        </w:rPr>
        <w:t>，</w:t>
      </w:r>
      <w:r w:rsidR="00EA0C92" w:rsidRPr="00540595">
        <w:rPr>
          <w:rFonts w:ascii="Times New Roman" w:hAnsi="Times New Roman" w:cs="Times New Roman"/>
          <w:szCs w:val="23"/>
        </w:rPr>
        <w:t>跑道状态灯</w:t>
      </w:r>
      <w:r w:rsidR="00EA0C92" w:rsidRPr="00540595">
        <w:rPr>
          <w:rFonts w:ascii="Times New Roman" w:hAnsi="Times New Roman" w:cs="Times New Roman" w:hint="eastAsia"/>
          <w:szCs w:val="23"/>
        </w:rPr>
        <w:t>具</w:t>
      </w:r>
      <w:proofErr w:type="gramStart"/>
      <w:r w:rsidR="00EA0C92" w:rsidRPr="00540595">
        <w:rPr>
          <w:rFonts w:ascii="Times New Roman" w:hAnsi="Times New Roman" w:cs="Times New Roman" w:hint="eastAsia"/>
          <w:szCs w:val="23"/>
        </w:rPr>
        <w:t>体指导</w:t>
      </w:r>
      <w:proofErr w:type="gramEnd"/>
      <w:r w:rsidR="00EA0C92" w:rsidRPr="00540595">
        <w:rPr>
          <w:rFonts w:ascii="Times New Roman" w:hAnsi="Times New Roman" w:cs="Times New Roman"/>
          <w:szCs w:val="23"/>
        </w:rPr>
        <w:t>材料</w:t>
      </w:r>
      <w:r w:rsidR="00EA0C92" w:rsidRPr="00540595">
        <w:rPr>
          <w:rFonts w:ascii="Times New Roman" w:hAnsi="Times New Roman" w:cs="Times New Roman" w:hint="eastAsia"/>
          <w:szCs w:val="23"/>
        </w:rPr>
        <w:t>可参</w:t>
      </w:r>
      <w:r w:rsidR="00EA0C92" w:rsidRPr="00540595">
        <w:rPr>
          <w:rFonts w:ascii="Times New Roman" w:hAnsi="Times New Roman" w:cs="Times New Roman"/>
          <w:szCs w:val="23"/>
        </w:rPr>
        <w:t>见：《</w:t>
      </w:r>
      <w:r w:rsidR="00EA0C92" w:rsidRPr="00540595">
        <w:rPr>
          <w:rFonts w:ascii="Times New Roman" w:hAnsi="Times New Roman" w:cs="Times New Roman" w:hint="eastAsia"/>
          <w:szCs w:val="23"/>
        </w:rPr>
        <w:t>跑道</w:t>
      </w:r>
      <w:r w:rsidR="00EA0C92" w:rsidRPr="00540595">
        <w:rPr>
          <w:rFonts w:ascii="Times New Roman" w:hAnsi="Times New Roman" w:cs="Times New Roman"/>
          <w:szCs w:val="23"/>
        </w:rPr>
        <w:t>状态灯适用性研究报告》</w:t>
      </w:r>
      <w:r w:rsidR="00EA0C92" w:rsidRPr="00540595">
        <w:rPr>
          <w:rFonts w:ascii="Times New Roman" w:hAnsi="Times New Roman" w:cs="Times New Roman" w:hint="eastAsia"/>
          <w:szCs w:val="23"/>
        </w:rPr>
        <w:t>（</w:t>
      </w:r>
      <w:r w:rsidR="00EA0C92" w:rsidRPr="00540595">
        <w:rPr>
          <w:rFonts w:ascii="Times New Roman" w:hAnsi="Times New Roman" w:cs="Times New Roman" w:hint="eastAsia"/>
          <w:szCs w:val="23"/>
        </w:rPr>
        <w:t>IB</w:t>
      </w:r>
      <w:r w:rsidR="00EA0C92" w:rsidRPr="00540595">
        <w:rPr>
          <w:rFonts w:ascii="Times New Roman" w:hAnsi="Times New Roman" w:cs="Times New Roman"/>
          <w:szCs w:val="23"/>
        </w:rPr>
        <w:t>-CA-2022-02</w:t>
      </w:r>
      <w:r w:rsidR="00EA0C92" w:rsidRPr="00540595">
        <w:rPr>
          <w:rFonts w:ascii="Times New Roman" w:hAnsi="Times New Roman" w:cs="Times New Roman" w:hint="eastAsia"/>
          <w:szCs w:val="23"/>
        </w:rPr>
        <w:t>）和</w:t>
      </w:r>
      <w:r w:rsidR="00EA0C92" w:rsidRPr="00540595">
        <w:rPr>
          <w:rFonts w:ascii="Times New Roman" w:hAnsi="Times New Roman" w:cs="Times New Roman"/>
          <w:szCs w:val="23"/>
        </w:rPr>
        <w:t>《</w:t>
      </w:r>
      <w:r w:rsidR="00EA0C92" w:rsidRPr="00540595">
        <w:rPr>
          <w:rFonts w:ascii="Times New Roman" w:hAnsi="Times New Roman" w:cs="Times New Roman" w:hint="eastAsia"/>
          <w:szCs w:val="23"/>
        </w:rPr>
        <w:t>跑道</w:t>
      </w:r>
      <w:r w:rsidR="00EA0C92" w:rsidRPr="00540595">
        <w:rPr>
          <w:rFonts w:ascii="Times New Roman" w:hAnsi="Times New Roman" w:cs="Times New Roman"/>
          <w:szCs w:val="23"/>
        </w:rPr>
        <w:t>状态灯控制处理系统技术要求》</w:t>
      </w:r>
      <w:r w:rsidR="00EA0C92" w:rsidRPr="00540595">
        <w:rPr>
          <w:rFonts w:ascii="Times New Roman" w:hAnsi="Times New Roman" w:cs="Times New Roman" w:hint="eastAsia"/>
          <w:szCs w:val="23"/>
        </w:rPr>
        <w:t>（</w:t>
      </w:r>
      <w:r w:rsidR="00EA0C92" w:rsidRPr="00540595">
        <w:rPr>
          <w:rFonts w:ascii="Times New Roman" w:hAnsi="Times New Roman" w:cs="Times New Roman" w:hint="eastAsia"/>
          <w:szCs w:val="23"/>
        </w:rPr>
        <w:t>MH</w:t>
      </w:r>
      <w:r w:rsidR="00EA0C92" w:rsidRPr="00540595">
        <w:rPr>
          <w:rFonts w:ascii="Times New Roman" w:hAnsi="Times New Roman" w:cs="Times New Roman"/>
          <w:szCs w:val="23"/>
        </w:rPr>
        <w:t>/T 6127-2022</w:t>
      </w:r>
      <w:r w:rsidR="00EA0C92" w:rsidRPr="00540595">
        <w:rPr>
          <w:rFonts w:ascii="Times New Roman" w:hAnsi="Times New Roman" w:cs="Times New Roman" w:hint="eastAsia"/>
          <w:szCs w:val="23"/>
        </w:rPr>
        <w:t>）。</w:t>
      </w:r>
    </w:p>
    <w:p w14:paraId="7F337165" w14:textId="199B4E05" w:rsidR="000F1418" w:rsidRPr="00540595" w:rsidRDefault="000F1418" w:rsidP="00923A21">
      <w:pPr>
        <w:spacing w:line="360" w:lineRule="auto"/>
        <w:rPr>
          <w:rFonts w:ascii="Times New Roman" w:hAnsi="Times New Roman" w:cs="Times New Roman"/>
          <w:szCs w:val="23"/>
        </w:rPr>
      </w:pPr>
      <w:r w:rsidRPr="00B21B4C">
        <w:rPr>
          <w:rFonts w:ascii="Times New Roman" w:hAnsi="Times New Roman" w:cs="Times New Roman"/>
          <w:b/>
          <w:bCs/>
          <w:szCs w:val="21"/>
        </w:rPr>
        <w:t>7.5</w:t>
      </w:r>
      <w:r w:rsidR="00B21B4C">
        <w:rPr>
          <w:rFonts w:ascii="Times New Roman" w:hAnsi="Times New Roman" w:cs="Times New Roman"/>
          <w:b/>
          <w:bCs/>
          <w:szCs w:val="21"/>
        </w:rPr>
        <w:t xml:space="preserve"> </w:t>
      </w:r>
      <w:r w:rsidR="00EA0C92" w:rsidRPr="00540595">
        <w:rPr>
          <w:rFonts w:ascii="Times New Roman" w:hAnsi="Times New Roman" w:cs="Times New Roman"/>
          <w:szCs w:val="23"/>
        </w:rPr>
        <w:t>应</w:t>
      </w:r>
      <w:r w:rsidR="00EA0C92" w:rsidRPr="00540595">
        <w:rPr>
          <w:rFonts w:ascii="Times New Roman" w:hAnsi="Times New Roman" w:cs="Times New Roman" w:hint="eastAsia"/>
          <w:szCs w:val="23"/>
        </w:rPr>
        <w:t>对机场运营</w:t>
      </w:r>
      <w:r w:rsidR="00EA0C92" w:rsidRPr="00540595">
        <w:rPr>
          <w:rFonts w:ascii="Times New Roman" w:hAnsi="Times New Roman" w:cs="Times New Roman"/>
          <w:szCs w:val="23"/>
        </w:rPr>
        <w:t>情况和</w:t>
      </w:r>
      <w:r w:rsidR="00EA0C92" w:rsidRPr="00540595">
        <w:rPr>
          <w:rFonts w:ascii="Times New Roman" w:hAnsi="Times New Roman" w:cs="Times New Roman" w:hint="eastAsia"/>
          <w:szCs w:val="23"/>
        </w:rPr>
        <w:t>机场</w:t>
      </w:r>
      <w:r w:rsidR="00EA0C92" w:rsidRPr="00540595">
        <w:rPr>
          <w:rFonts w:ascii="Times New Roman" w:hAnsi="Times New Roman" w:cs="Times New Roman"/>
          <w:szCs w:val="23"/>
        </w:rPr>
        <w:t>特点进行评估</w:t>
      </w:r>
      <w:r w:rsidR="00EA0C92" w:rsidRPr="00540595">
        <w:rPr>
          <w:rFonts w:ascii="Times New Roman" w:hAnsi="Times New Roman" w:cs="Times New Roman" w:hint="eastAsia"/>
          <w:szCs w:val="23"/>
        </w:rPr>
        <w:t>后</w:t>
      </w:r>
      <w:r w:rsidR="00EA0C92" w:rsidRPr="00540595">
        <w:rPr>
          <w:rFonts w:ascii="Times New Roman" w:hAnsi="Times New Roman" w:cs="Times New Roman"/>
          <w:szCs w:val="23"/>
        </w:rPr>
        <w:t>，</w:t>
      </w:r>
      <w:r w:rsidR="00EA0C92" w:rsidRPr="00540595">
        <w:rPr>
          <w:rFonts w:ascii="Times New Roman" w:hAnsi="Times New Roman" w:cs="Times New Roman" w:hint="eastAsia"/>
          <w:szCs w:val="23"/>
        </w:rPr>
        <w:t>根据</w:t>
      </w:r>
      <w:r w:rsidR="00EA0C92" w:rsidRPr="00540595">
        <w:rPr>
          <w:rFonts w:ascii="Times New Roman" w:hAnsi="Times New Roman" w:cs="Times New Roman"/>
          <w:szCs w:val="23"/>
        </w:rPr>
        <w:t>需要</w:t>
      </w:r>
      <w:r w:rsidR="00EA0C92" w:rsidRPr="00540595">
        <w:rPr>
          <w:rFonts w:ascii="Times New Roman" w:hAnsi="Times New Roman" w:cs="Times New Roman" w:hint="eastAsia"/>
          <w:szCs w:val="23"/>
        </w:rPr>
        <w:t>，全场</w:t>
      </w:r>
      <w:r w:rsidR="00EA0C92" w:rsidRPr="00540595">
        <w:rPr>
          <w:rFonts w:ascii="Times New Roman" w:hAnsi="Times New Roman" w:cs="Times New Roman"/>
          <w:szCs w:val="23"/>
        </w:rPr>
        <w:t>或</w:t>
      </w:r>
      <w:r w:rsidR="00EA0C92" w:rsidRPr="00540595">
        <w:rPr>
          <w:rFonts w:ascii="Times New Roman" w:hAnsi="Times New Roman" w:cs="Times New Roman" w:hint="eastAsia"/>
          <w:szCs w:val="23"/>
        </w:rPr>
        <w:t>在</w:t>
      </w:r>
      <w:r w:rsidR="00EA0C92" w:rsidRPr="00540595">
        <w:rPr>
          <w:rFonts w:ascii="Times New Roman" w:hAnsi="Times New Roman" w:cs="Times New Roman"/>
          <w:szCs w:val="23"/>
        </w:rPr>
        <w:t>部分</w:t>
      </w:r>
      <w:r w:rsidR="00EA0C92" w:rsidRPr="00540595">
        <w:rPr>
          <w:rFonts w:ascii="Times New Roman" w:hAnsi="Times New Roman" w:cs="Times New Roman" w:hint="eastAsia"/>
          <w:szCs w:val="23"/>
        </w:rPr>
        <w:t>区域</w:t>
      </w:r>
      <w:r w:rsidR="00EA0C92" w:rsidRPr="00540595">
        <w:rPr>
          <w:rFonts w:ascii="Times New Roman" w:hAnsi="Times New Roman" w:cs="Times New Roman"/>
          <w:szCs w:val="23"/>
        </w:rPr>
        <w:t>建设</w:t>
      </w:r>
      <w:r w:rsidR="00EA0C92" w:rsidRPr="00540595">
        <w:rPr>
          <w:rFonts w:ascii="Times New Roman" w:hAnsi="Times New Roman" w:cs="Times New Roman" w:hint="eastAsia"/>
          <w:szCs w:val="23"/>
        </w:rPr>
        <w:t>跑道</w:t>
      </w:r>
      <w:r w:rsidR="00EA0C92" w:rsidRPr="00540595">
        <w:rPr>
          <w:rFonts w:ascii="Times New Roman" w:hAnsi="Times New Roman" w:cs="Times New Roman"/>
          <w:szCs w:val="23"/>
        </w:rPr>
        <w:t>侵入自主</w:t>
      </w:r>
      <w:r w:rsidR="00EA0C92" w:rsidRPr="00540595">
        <w:rPr>
          <w:rFonts w:ascii="Times New Roman" w:hAnsi="Times New Roman" w:cs="Times New Roman" w:hint="eastAsia"/>
          <w:szCs w:val="23"/>
        </w:rPr>
        <w:t>警告</w:t>
      </w:r>
      <w:r w:rsidR="00EA0C92" w:rsidRPr="00540595">
        <w:rPr>
          <w:rFonts w:ascii="Times New Roman" w:hAnsi="Times New Roman" w:cs="Times New Roman"/>
          <w:szCs w:val="23"/>
        </w:rPr>
        <w:t>系统</w:t>
      </w:r>
      <w:r w:rsidR="00EA0C92" w:rsidRPr="00540595">
        <w:rPr>
          <w:rFonts w:ascii="Times New Roman" w:hAnsi="Times New Roman" w:cs="Times New Roman" w:hint="eastAsia"/>
          <w:szCs w:val="23"/>
        </w:rPr>
        <w:t>。</w:t>
      </w:r>
    </w:p>
    <w:p w14:paraId="427BB061" w14:textId="77777777" w:rsidR="000F1418" w:rsidRDefault="000F1418" w:rsidP="00460CA2">
      <w:pPr>
        <w:widowControl/>
        <w:spacing w:line="360" w:lineRule="auto"/>
        <w:jc w:val="left"/>
        <w:rPr>
          <w:rFonts w:ascii="Times New Roman" w:hAnsi="Times New Roman" w:cs="Times New Roman"/>
          <w:szCs w:val="23"/>
        </w:rPr>
      </w:pPr>
      <w:r w:rsidRPr="00540595">
        <w:rPr>
          <w:rFonts w:ascii="Times New Roman" w:hAnsi="Times New Roman" w:cs="Times New Roman"/>
          <w:szCs w:val="23"/>
        </w:rPr>
        <w:br w:type="page"/>
      </w:r>
    </w:p>
    <w:p w14:paraId="1EF6CA69" w14:textId="77777777" w:rsidR="00EB2B29" w:rsidRDefault="00EB2B29" w:rsidP="00460CA2">
      <w:pPr>
        <w:widowControl/>
        <w:spacing w:line="360" w:lineRule="auto"/>
        <w:jc w:val="left"/>
        <w:rPr>
          <w:rFonts w:ascii="Times New Roman" w:hAnsi="Times New Roman" w:cs="Times New Roman"/>
          <w:szCs w:val="23"/>
        </w:rPr>
        <w:sectPr w:rsidR="00EB2B29" w:rsidSect="00223F93">
          <w:headerReference w:type="even" r:id="rId27"/>
          <w:pgSz w:w="11906" w:h="16838"/>
          <w:pgMar w:top="1440" w:right="1800" w:bottom="1440" w:left="1800" w:header="851" w:footer="992" w:gutter="0"/>
          <w:cols w:space="425"/>
          <w:docGrid w:type="lines" w:linePitch="312"/>
        </w:sectPr>
      </w:pPr>
    </w:p>
    <w:p w14:paraId="1DA525B6" w14:textId="4BDA4015" w:rsidR="00EA0C92" w:rsidRPr="00540595" w:rsidRDefault="000F1418" w:rsidP="00B21B4C">
      <w:pPr>
        <w:pStyle w:val="af3"/>
        <w:spacing w:before="1092" w:after="468"/>
        <w:rPr>
          <w:rFonts w:eastAsiaTheme="minorEastAsia" w:cs="Times New Roman"/>
          <w:sz w:val="21"/>
          <w:szCs w:val="23"/>
        </w:rPr>
      </w:pPr>
      <w:bookmarkStart w:id="9" w:name="_Toc154518656"/>
      <w:r w:rsidRPr="00B21B4C">
        <w:rPr>
          <w:rFonts w:cs="Times New Roman"/>
          <w:b/>
        </w:rPr>
        <w:lastRenderedPageBreak/>
        <w:t>8.</w:t>
      </w:r>
      <w:r w:rsidR="00EA0C92" w:rsidRPr="00B21B4C">
        <w:rPr>
          <w:rFonts w:cs="Times New Roman" w:hint="eastAsia"/>
          <w:b/>
        </w:rPr>
        <w:t>关于</w:t>
      </w:r>
      <w:r w:rsidR="00EA0C92" w:rsidRPr="00B21B4C">
        <w:rPr>
          <w:rFonts w:cs="Times New Roman"/>
          <w:b/>
        </w:rPr>
        <w:t>标示障碍物的目视助航设施的补充说明</w:t>
      </w:r>
      <w:bookmarkEnd w:id="9"/>
    </w:p>
    <w:p w14:paraId="357A7C50" w14:textId="760CE683" w:rsidR="00EA0C92" w:rsidRPr="00540595" w:rsidRDefault="000F1418" w:rsidP="00DB23E4">
      <w:pPr>
        <w:spacing w:line="360" w:lineRule="auto"/>
        <w:rPr>
          <w:rFonts w:ascii="Times New Roman" w:hAnsi="Times New Roman" w:cs="Times New Roman"/>
          <w:szCs w:val="23"/>
        </w:rPr>
      </w:pPr>
      <w:r w:rsidRPr="00B21B4C">
        <w:rPr>
          <w:rFonts w:ascii="Times New Roman" w:hAnsi="Times New Roman" w:cs="Times New Roman"/>
          <w:b/>
          <w:bCs/>
          <w:szCs w:val="21"/>
        </w:rPr>
        <w:t>8.1</w:t>
      </w:r>
      <w:r w:rsidR="00B21B4C">
        <w:rPr>
          <w:rFonts w:ascii="Times New Roman" w:hAnsi="Times New Roman" w:cs="Times New Roman"/>
          <w:b/>
          <w:bCs/>
          <w:szCs w:val="21"/>
        </w:rPr>
        <w:t xml:space="preserve"> </w:t>
      </w:r>
      <w:r w:rsidR="005E7F7F" w:rsidRPr="00540595">
        <w:rPr>
          <w:rFonts w:ascii="Times New Roman" w:hAnsi="Times New Roman" w:cs="Times New Roman"/>
          <w:szCs w:val="23"/>
        </w:rPr>
        <w:t>风力发电机的标志和灯光标示的设计要求除应满足《民用机场飞行区技术标准》</w:t>
      </w:r>
      <w:r w:rsidR="005E7F7F" w:rsidRPr="00540595">
        <w:rPr>
          <w:rFonts w:ascii="Times New Roman" w:hAnsi="Times New Roman" w:cs="Times New Roman"/>
          <w:szCs w:val="23"/>
        </w:rPr>
        <w:t>12.2.4</w:t>
      </w:r>
      <w:r w:rsidR="005E7F7F" w:rsidRPr="00540595">
        <w:rPr>
          <w:rFonts w:ascii="Times New Roman" w:hAnsi="Times New Roman" w:cs="Times New Roman"/>
          <w:szCs w:val="23"/>
        </w:rPr>
        <w:t>条外，</w:t>
      </w:r>
      <w:r w:rsidR="00EA0C92" w:rsidRPr="00540595">
        <w:rPr>
          <w:rFonts w:ascii="Times New Roman" w:hAnsi="Times New Roman" w:cs="Times New Roman"/>
          <w:szCs w:val="23"/>
        </w:rPr>
        <w:t>在标示风力发电场的边界、外轮廓或明显位于较高位置的风力发电机处</w:t>
      </w:r>
      <w:r w:rsidR="005E7F7F" w:rsidRPr="00540595">
        <w:rPr>
          <w:rFonts w:ascii="Times New Roman" w:hAnsi="Times New Roman" w:cs="Times New Roman"/>
          <w:szCs w:val="23"/>
        </w:rPr>
        <w:t>的</w:t>
      </w:r>
      <w:r w:rsidR="00EA0C92" w:rsidRPr="00540595">
        <w:rPr>
          <w:rFonts w:ascii="Times New Roman" w:hAnsi="Times New Roman" w:cs="Times New Roman"/>
          <w:szCs w:val="23"/>
        </w:rPr>
        <w:t>障碍灯的设计</w:t>
      </w:r>
      <w:r w:rsidR="005E7F7F" w:rsidRPr="00540595">
        <w:rPr>
          <w:rFonts w:ascii="Times New Roman" w:hAnsi="Times New Roman" w:cs="Times New Roman"/>
          <w:szCs w:val="23"/>
        </w:rPr>
        <w:t>还</w:t>
      </w:r>
      <w:r w:rsidR="00EA0C92" w:rsidRPr="00540595">
        <w:rPr>
          <w:rFonts w:ascii="Times New Roman" w:hAnsi="Times New Roman" w:cs="Times New Roman"/>
          <w:szCs w:val="23"/>
        </w:rPr>
        <w:t>应满足以下要求：</w:t>
      </w:r>
    </w:p>
    <w:p w14:paraId="36FFE96C" w14:textId="533019E7" w:rsidR="00EA0C92" w:rsidRPr="00540595" w:rsidRDefault="00EA0C92" w:rsidP="00923A21">
      <w:pPr>
        <w:spacing w:line="360" w:lineRule="auto"/>
        <w:ind w:firstLineChars="200" w:firstLine="420"/>
        <w:rPr>
          <w:rFonts w:ascii="Times New Roman" w:hAnsi="Times New Roman" w:cs="Times New Roman"/>
          <w:szCs w:val="23"/>
        </w:rPr>
      </w:pPr>
      <w:r w:rsidRPr="00540595">
        <w:rPr>
          <w:rFonts w:ascii="Times New Roman" w:hAnsi="Times New Roman" w:cs="Times New Roman"/>
          <w:szCs w:val="23"/>
        </w:rPr>
        <w:t>1</w:t>
      </w:r>
      <w:r w:rsidRPr="00540595">
        <w:rPr>
          <w:rFonts w:ascii="Times New Roman" w:hAnsi="Times New Roman" w:cs="Times New Roman" w:hint="eastAsia"/>
          <w:szCs w:val="23"/>
        </w:rPr>
        <w:t>）对于整体高度低于</w:t>
      </w:r>
      <w:r w:rsidRPr="00540595">
        <w:rPr>
          <w:rFonts w:ascii="Times New Roman" w:hAnsi="Times New Roman" w:cs="Times New Roman"/>
          <w:szCs w:val="23"/>
        </w:rPr>
        <w:t>150</w:t>
      </w:r>
      <w:r w:rsidRPr="00540595">
        <w:rPr>
          <w:rFonts w:ascii="Times New Roman" w:hAnsi="Times New Roman" w:cs="Times New Roman"/>
          <w:szCs w:val="23"/>
        </w:rPr>
        <w:t>米的风力发电机（轮毂高度加上垂直叶片高度），应在齿轮箱安装中光</w:t>
      </w:r>
      <w:r w:rsidRPr="00540595">
        <w:rPr>
          <w:rFonts w:ascii="Times New Roman" w:hAnsi="Times New Roman" w:cs="Times New Roman" w:hint="eastAsia"/>
          <w:szCs w:val="23"/>
        </w:rPr>
        <w:t>强障碍物灯；</w:t>
      </w:r>
    </w:p>
    <w:p w14:paraId="12AA9E57" w14:textId="677B1C3B" w:rsidR="00EA0C92" w:rsidRPr="00540595" w:rsidRDefault="00EA0C92" w:rsidP="00DB23E4">
      <w:pPr>
        <w:spacing w:line="360" w:lineRule="auto"/>
        <w:ind w:firstLineChars="200" w:firstLine="420"/>
        <w:rPr>
          <w:rFonts w:ascii="Times New Roman" w:hAnsi="Times New Roman" w:cs="Times New Roman"/>
          <w:szCs w:val="23"/>
        </w:rPr>
      </w:pPr>
      <w:r w:rsidRPr="00540595">
        <w:rPr>
          <w:rFonts w:ascii="Times New Roman" w:hAnsi="Times New Roman" w:cs="Times New Roman" w:hint="eastAsia"/>
          <w:szCs w:val="23"/>
        </w:rPr>
        <w:t>2</w:t>
      </w:r>
      <w:r w:rsidRPr="00540595">
        <w:rPr>
          <w:rFonts w:ascii="Times New Roman" w:hAnsi="Times New Roman" w:cs="Times New Roman" w:hint="eastAsia"/>
          <w:szCs w:val="23"/>
        </w:rPr>
        <w:t>）对于整体高度</w:t>
      </w:r>
      <w:r w:rsidRPr="00540595">
        <w:rPr>
          <w:rFonts w:ascii="Times New Roman" w:hAnsi="Times New Roman" w:cs="Times New Roman"/>
          <w:szCs w:val="23"/>
        </w:rPr>
        <w:t>150</w:t>
      </w:r>
      <w:r w:rsidRPr="00540595">
        <w:rPr>
          <w:rFonts w:ascii="Times New Roman" w:hAnsi="Times New Roman" w:cs="Times New Roman"/>
          <w:szCs w:val="23"/>
        </w:rPr>
        <w:t>米至</w:t>
      </w:r>
      <w:r w:rsidRPr="00540595">
        <w:rPr>
          <w:rFonts w:ascii="Times New Roman" w:hAnsi="Times New Roman" w:cs="Times New Roman"/>
          <w:szCs w:val="23"/>
        </w:rPr>
        <w:t>315</w:t>
      </w:r>
      <w:r w:rsidRPr="00540595">
        <w:rPr>
          <w:rFonts w:ascii="Times New Roman" w:hAnsi="Times New Roman" w:cs="Times New Roman"/>
          <w:szCs w:val="23"/>
        </w:rPr>
        <w:t>米的风力发电机，除了在齿轮箱安装中光强度灯具之外，应增设第</w:t>
      </w:r>
      <w:r w:rsidRPr="00540595">
        <w:rPr>
          <w:rFonts w:ascii="Times New Roman" w:hAnsi="Times New Roman" w:cs="Times New Roman" w:hint="eastAsia"/>
          <w:szCs w:val="23"/>
        </w:rPr>
        <w:t>二套灯具，作为照明灯具出现故障时的代用品。这些灯具应按照确保任</w:t>
      </w:r>
      <w:proofErr w:type="gramStart"/>
      <w:r w:rsidRPr="00540595">
        <w:rPr>
          <w:rFonts w:ascii="Times New Roman" w:hAnsi="Times New Roman" w:cs="Times New Roman" w:hint="eastAsia"/>
          <w:szCs w:val="23"/>
        </w:rPr>
        <w:t>一</w:t>
      </w:r>
      <w:proofErr w:type="gramEnd"/>
      <w:r w:rsidRPr="00540595">
        <w:rPr>
          <w:rFonts w:ascii="Times New Roman" w:hAnsi="Times New Roman" w:cs="Times New Roman" w:hint="eastAsia"/>
          <w:szCs w:val="23"/>
        </w:rPr>
        <w:t>灯具的输出不被其他灯具遮挡的方式安装；</w:t>
      </w:r>
    </w:p>
    <w:p w14:paraId="36893BBC" w14:textId="280510A5" w:rsidR="00EA0C92" w:rsidRPr="00540595" w:rsidRDefault="00EA0C92" w:rsidP="00923A21">
      <w:pPr>
        <w:spacing w:line="360" w:lineRule="auto"/>
        <w:ind w:firstLineChars="200" w:firstLine="420"/>
        <w:rPr>
          <w:rFonts w:ascii="Times New Roman" w:hAnsi="Times New Roman" w:cs="Times New Roman"/>
          <w:szCs w:val="23"/>
        </w:rPr>
      </w:pPr>
      <w:r w:rsidRPr="00540595">
        <w:rPr>
          <w:rFonts w:ascii="Times New Roman" w:hAnsi="Times New Roman" w:cs="Times New Roman" w:hint="eastAsia"/>
          <w:szCs w:val="23"/>
        </w:rPr>
        <w:t>3</w:t>
      </w:r>
      <w:r w:rsidRPr="00540595">
        <w:rPr>
          <w:rFonts w:ascii="Times New Roman" w:hAnsi="Times New Roman" w:cs="Times New Roman" w:hint="eastAsia"/>
          <w:szCs w:val="23"/>
        </w:rPr>
        <w:t>）对于整体高度</w:t>
      </w:r>
      <w:r w:rsidRPr="00540595">
        <w:rPr>
          <w:rFonts w:ascii="Times New Roman" w:hAnsi="Times New Roman" w:cs="Times New Roman"/>
          <w:szCs w:val="23"/>
        </w:rPr>
        <w:t>150</w:t>
      </w:r>
      <w:r w:rsidRPr="00540595">
        <w:rPr>
          <w:rFonts w:ascii="Times New Roman" w:hAnsi="Times New Roman" w:cs="Times New Roman"/>
          <w:szCs w:val="23"/>
        </w:rPr>
        <w:t>米至</w:t>
      </w:r>
      <w:r w:rsidRPr="00540595">
        <w:rPr>
          <w:rFonts w:ascii="Times New Roman" w:hAnsi="Times New Roman" w:cs="Times New Roman"/>
          <w:szCs w:val="23"/>
        </w:rPr>
        <w:t>315</w:t>
      </w:r>
      <w:r w:rsidRPr="00540595">
        <w:rPr>
          <w:rFonts w:ascii="Times New Roman" w:hAnsi="Times New Roman" w:cs="Times New Roman"/>
          <w:szCs w:val="23"/>
        </w:rPr>
        <w:t>米的风力发电机，应根据</w:t>
      </w:r>
      <w:r w:rsidRPr="00540595">
        <w:rPr>
          <w:rFonts w:ascii="Times New Roman" w:hAnsi="Times New Roman" w:cs="Times New Roman" w:hint="eastAsia"/>
          <w:szCs w:val="23"/>
        </w:rPr>
        <w:t>《民用机场飞行区</w:t>
      </w:r>
      <w:r w:rsidRPr="00540595">
        <w:rPr>
          <w:rFonts w:ascii="Times New Roman" w:hAnsi="Times New Roman" w:cs="Times New Roman"/>
          <w:szCs w:val="23"/>
        </w:rPr>
        <w:t>技术标准</w:t>
      </w:r>
      <w:r w:rsidRPr="00540595">
        <w:rPr>
          <w:rFonts w:ascii="Times New Roman" w:hAnsi="Times New Roman" w:cs="Times New Roman" w:hint="eastAsia"/>
          <w:szCs w:val="23"/>
        </w:rPr>
        <w:t>》</w:t>
      </w:r>
      <w:r w:rsidRPr="00540595">
        <w:rPr>
          <w:rFonts w:ascii="Times New Roman" w:hAnsi="Times New Roman" w:cs="Times New Roman"/>
          <w:szCs w:val="23"/>
        </w:rPr>
        <w:t>12.2.1</w:t>
      </w:r>
      <w:r w:rsidRPr="00540595">
        <w:rPr>
          <w:rFonts w:ascii="Times New Roman" w:hAnsi="Times New Roman" w:cs="Times New Roman" w:hint="eastAsia"/>
          <w:szCs w:val="23"/>
        </w:rPr>
        <w:t>条</w:t>
      </w:r>
      <w:r w:rsidRPr="00540595">
        <w:rPr>
          <w:rFonts w:ascii="Times New Roman" w:hAnsi="Times New Roman" w:cs="Times New Roman"/>
          <w:szCs w:val="23"/>
        </w:rPr>
        <w:t>第</w:t>
      </w:r>
      <w:r w:rsidRPr="00540595">
        <w:rPr>
          <w:rFonts w:ascii="Times New Roman" w:hAnsi="Times New Roman" w:cs="Times New Roman" w:hint="eastAsia"/>
          <w:szCs w:val="23"/>
        </w:rPr>
        <w:t>3</w:t>
      </w:r>
      <w:r w:rsidRPr="00540595">
        <w:rPr>
          <w:rFonts w:ascii="Times New Roman" w:hAnsi="Times New Roman" w:cs="Times New Roman" w:hint="eastAsia"/>
          <w:szCs w:val="23"/>
        </w:rPr>
        <w:t>款</w:t>
      </w:r>
      <w:r w:rsidRPr="00540595">
        <w:rPr>
          <w:rFonts w:ascii="Times New Roman" w:hAnsi="Times New Roman" w:cs="Times New Roman"/>
          <w:szCs w:val="23"/>
        </w:rPr>
        <w:t>中的规定在齿轮</w:t>
      </w:r>
      <w:proofErr w:type="gramStart"/>
      <w:r w:rsidRPr="00540595">
        <w:rPr>
          <w:rFonts w:ascii="Times New Roman" w:hAnsi="Times New Roman" w:cs="Times New Roman"/>
          <w:szCs w:val="23"/>
        </w:rPr>
        <w:t>箱高度</w:t>
      </w:r>
      <w:proofErr w:type="gramEnd"/>
      <w:r w:rsidRPr="00540595">
        <w:rPr>
          <w:rFonts w:ascii="Times New Roman" w:hAnsi="Times New Roman" w:cs="Times New Roman"/>
          <w:szCs w:val="23"/>
        </w:rPr>
        <w:t>一半</w:t>
      </w:r>
      <w:r w:rsidRPr="00540595">
        <w:rPr>
          <w:rFonts w:ascii="Times New Roman" w:hAnsi="Times New Roman" w:cs="Times New Roman" w:hint="eastAsia"/>
          <w:szCs w:val="23"/>
        </w:rPr>
        <w:t>中间处安装至少</w:t>
      </w:r>
      <w:r w:rsidRPr="00540595">
        <w:rPr>
          <w:rFonts w:ascii="Times New Roman" w:hAnsi="Times New Roman" w:cs="Times New Roman"/>
          <w:szCs w:val="23"/>
        </w:rPr>
        <w:t>3</w:t>
      </w:r>
      <w:r w:rsidRPr="00540595">
        <w:rPr>
          <w:rFonts w:ascii="Times New Roman" w:hAnsi="Times New Roman" w:cs="Times New Roman"/>
          <w:szCs w:val="23"/>
        </w:rPr>
        <w:t>个低强度</w:t>
      </w:r>
      <w:r w:rsidRPr="00540595">
        <w:rPr>
          <w:rFonts w:ascii="Times New Roman" w:hAnsi="Times New Roman" w:cs="Times New Roman"/>
          <w:szCs w:val="23"/>
        </w:rPr>
        <w:t>E</w:t>
      </w:r>
      <w:r w:rsidRPr="00540595">
        <w:rPr>
          <w:rFonts w:ascii="Times New Roman" w:hAnsi="Times New Roman" w:cs="Times New Roman"/>
          <w:szCs w:val="23"/>
        </w:rPr>
        <w:t>型灯。如果航空研究显示低强度</w:t>
      </w:r>
      <w:r w:rsidRPr="00540595">
        <w:rPr>
          <w:rFonts w:ascii="Times New Roman" w:hAnsi="Times New Roman" w:cs="Times New Roman"/>
          <w:szCs w:val="23"/>
        </w:rPr>
        <w:t xml:space="preserve">E </w:t>
      </w:r>
      <w:proofErr w:type="gramStart"/>
      <w:r w:rsidRPr="00540595">
        <w:rPr>
          <w:rFonts w:ascii="Times New Roman" w:hAnsi="Times New Roman" w:cs="Times New Roman"/>
          <w:szCs w:val="23"/>
        </w:rPr>
        <w:t>型灯不</w:t>
      </w:r>
      <w:proofErr w:type="gramEnd"/>
      <w:r w:rsidRPr="00540595">
        <w:rPr>
          <w:rFonts w:ascii="Times New Roman" w:hAnsi="Times New Roman" w:cs="Times New Roman"/>
          <w:szCs w:val="23"/>
        </w:rPr>
        <w:t>合适，则可使用低强</w:t>
      </w:r>
      <w:r w:rsidRPr="00540595">
        <w:rPr>
          <w:rFonts w:ascii="Times New Roman" w:hAnsi="Times New Roman" w:cs="Times New Roman" w:hint="eastAsia"/>
          <w:szCs w:val="23"/>
        </w:rPr>
        <w:t>度</w:t>
      </w:r>
      <w:r w:rsidRPr="00540595">
        <w:rPr>
          <w:rFonts w:ascii="Times New Roman" w:hAnsi="Times New Roman" w:cs="Times New Roman"/>
          <w:szCs w:val="23"/>
        </w:rPr>
        <w:t>A</w:t>
      </w:r>
      <w:r w:rsidRPr="00540595">
        <w:rPr>
          <w:rFonts w:ascii="Times New Roman" w:hAnsi="Times New Roman" w:cs="Times New Roman"/>
          <w:szCs w:val="23"/>
        </w:rPr>
        <w:t>或</w:t>
      </w:r>
      <w:r w:rsidRPr="00540595">
        <w:rPr>
          <w:rFonts w:ascii="Times New Roman" w:hAnsi="Times New Roman" w:cs="Times New Roman"/>
          <w:szCs w:val="23"/>
        </w:rPr>
        <w:t>B</w:t>
      </w:r>
      <w:r w:rsidRPr="00540595">
        <w:rPr>
          <w:rFonts w:ascii="Times New Roman" w:hAnsi="Times New Roman" w:cs="Times New Roman"/>
          <w:szCs w:val="23"/>
        </w:rPr>
        <w:t>型灯</w:t>
      </w:r>
      <w:r w:rsidR="00923A21">
        <w:rPr>
          <w:rFonts w:ascii="Times New Roman" w:hAnsi="Times New Roman" w:cs="Times New Roman" w:hint="eastAsia"/>
          <w:szCs w:val="23"/>
        </w:rPr>
        <w:t>；</w:t>
      </w:r>
    </w:p>
    <w:p w14:paraId="49C563C1" w14:textId="77777777" w:rsidR="00EA0C92" w:rsidRPr="00540595" w:rsidRDefault="00EA0C92" w:rsidP="00923A21">
      <w:pPr>
        <w:spacing w:line="360" w:lineRule="auto"/>
        <w:ind w:firstLineChars="200" w:firstLine="420"/>
        <w:rPr>
          <w:rFonts w:ascii="Times New Roman" w:hAnsi="Times New Roman" w:cs="Times New Roman"/>
          <w:szCs w:val="23"/>
        </w:rPr>
      </w:pPr>
      <w:r w:rsidRPr="00540595">
        <w:rPr>
          <w:rFonts w:ascii="Times New Roman" w:hAnsi="Times New Roman" w:cs="Times New Roman" w:hint="eastAsia"/>
          <w:szCs w:val="23"/>
        </w:rPr>
        <w:t>4</w:t>
      </w:r>
      <w:r w:rsidRPr="00540595">
        <w:rPr>
          <w:rFonts w:ascii="Times New Roman" w:hAnsi="Times New Roman" w:cs="Times New Roman" w:hint="eastAsia"/>
          <w:szCs w:val="23"/>
        </w:rPr>
        <w:t>）</w:t>
      </w:r>
      <w:r w:rsidRPr="00540595">
        <w:rPr>
          <w:rFonts w:ascii="Times New Roman" w:hAnsi="Times New Roman" w:cs="Times New Roman"/>
          <w:szCs w:val="23"/>
        </w:rPr>
        <w:t>对于整体高度超过</w:t>
      </w:r>
      <w:r w:rsidRPr="00540595">
        <w:rPr>
          <w:rFonts w:ascii="Times New Roman" w:hAnsi="Times New Roman" w:cs="Times New Roman" w:hint="eastAsia"/>
          <w:szCs w:val="23"/>
        </w:rPr>
        <w:t>315</w:t>
      </w:r>
      <w:r w:rsidRPr="00540595">
        <w:rPr>
          <w:rFonts w:ascii="Times New Roman" w:hAnsi="Times New Roman" w:cs="Times New Roman" w:hint="eastAsia"/>
          <w:szCs w:val="23"/>
        </w:rPr>
        <w:t>米</w:t>
      </w:r>
      <w:r w:rsidRPr="00540595">
        <w:rPr>
          <w:rFonts w:ascii="Times New Roman" w:hAnsi="Times New Roman" w:cs="Times New Roman"/>
          <w:szCs w:val="23"/>
        </w:rPr>
        <w:t>的风力发电机，</w:t>
      </w:r>
      <w:r w:rsidRPr="00540595">
        <w:rPr>
          <w:rFonts w:ascii="Times New Roman" w:hAnsi="Times New Roman" w:cs="Times New Roman" w:hint="eastAsia"/>
          <w:szCs w:val="23"/>
        </w:rPr>
        <w:t>除需</w:t>
      </w:r>
      <w:r w:rsidRPr="00540595">
        <w:rPr>
          <w:rFonts w:ascii="Times New Roman" w:hAnsi="Times New Roman" w:cs="Times New Roman"/>
          <w:szCs w:val="23"/>
        </w:rPr>
        <w:t>按照</w:t>
      </w:r>
      <w:r w:rsidRPr="00540595">
        <w:rPr>
          <w:rFonts w:ascii="Times New Roman" w:hAnsi="Times New Roman" w:cs="Times New Roman" w:hint="eastAsia"/>
          <w:szCs w:val="23"/>
        </w:rPr>
        <w:t>上述要求安装</w:t>
      </w:r>
      <w:r w:rsidRPr="00540595">
        <w:rPr>
          <w:rFonts w:ascii="Times New Roman" w:hAnsi="Times New Roman" w:cs="Times New Roman"/>
          <w:szCs w:val="23"/>
        </w:rPr>
        <w:t>障碍灯</w:t>
      </w:r>
      <w:r w:rsidRPr="00540595">
        <w:rPr>
          <w:rFonts w:ascii="Times New Roman" w:hAnsi="Times New Roman" w:cs="Times New Roman" w:hint="eastAsia"/>
          <w:szCs w:val="23"/>
        </w:rPr>
        <w:t>外，</w:t>
      </w:r>
      <w:r w:rsidRPr="00540595">
        <w:rPr>
          <w:rFonts w:ascii="Times New Roman" w:hAnsi="Times New Roman" w:cs="Times New Roman" w:hint="eastAsia"/>
          <w:szCs w:val="23"/>
        </w:rPr>
        <w:t>315</w:t>
      </w:r>
      <w:r w:rsidRPr="00540595">
        <w:rPr>
          <w:rFonts w:ascii="Times New Roman" w:hAnsi="Times New Roman" w:cs="Times New Roman" w:hint="eastAsia"/>
          <w:szCs w:val="23"/>
        </w:rPr>
        <w:t>米以上部分</w:t>
      </w:r>
      <w:r w:rsidRPr="00540595">
        <w:rPr>
          <w:rFonts w:ascii="Times New Roman" w:hAnsi="Times New Roman" w:cs="Times New Roman"/>
          <w:szCs w:val="23"/>
        </w:rPr>
        <w:t>增设</w:t>
      </w:r>
      <w:r w:rsidRPr="00540595">
        <w:rPr>
          <w:rFonts w:ascii="Times New Roman" w:hAnsi="Times New Roman" w:cs="Times New Roman" w:hint="eastAsia"/>
          <w:szCs w:val="23"/>
        </w:rPr>
        <w:t>的</w:t>
      </w:r>
      <w:r w:rsidRPr="00540595">
        <w:rPr>
          <w:rFonts w:ascii="Times New Roman" w:hAnsi="Times New Roman" w:cs="Times New Roman"/>
          <w:szCs w:val="23"/>
        </w:rPr>
        <w:t>标志和照明</w:t>
      </w:r>
      <w:r w:rsidRPr="00540595">
        <w:rPr>
          <w:rFonts w:ascii="Times New Roman" w:hAnsi="Times New Roman" w:cs="Times New Roman" w:hint="eastAsia"/>
          <w:szCs w:val="23"/>
        </w:rPr>
        <w:t>，</w:t>
      </w:r>
      <w:r w:rsidRPr="00540595">
        <w:rPr>
          <w:rFonts w:ascii="Times New Roman" w:hAnsi="Times New Roman" w:cs="Times New Roman"/>
          <w:szCs w:val="23"/>
        </w:rPr>
        <w:t>需</w:t>
      </w:r>
      <w:r w:rsidRPr="00540595">
        <w:rPr>
          <w:rFonts w:ascii="Times New Roman" w:hAnsi="Times New Roman" w:cs="Times New Roman" w:hint="eastAsia"/>
          <w:szCs w:val="23"/>
        </w:rPr>
        <w:t>通过</w:t>
      </w:r>
      <w:r w:rsidRPr="00540595">
        <w:rPr>
          <w:rFonts w:ascii="Times New Roman" w:hAnsi="Times New Roman" w:cs="Times New Roman"/>
          <w:szCs w:val="23"/>
        </w:rPr>
        <w:t>航空研究后</w:t>
      </w:r>
      <w:r w:rsidRPr="00540595">
        <w:rPr>
          <w:rFonts w:ascii="Times New Roman" w:hAnsi="Times New Roman" w:cs="Times New Roman" w:hint="eastAsia"/>
          <w:szCs w:val="23"/>
        </w:rPr>
        <w:t>进行</w:t>
      </w:r>
      <w:r w:rsidRPr="00540595">
        <w:rPr>
          <w:rFonts w:ascii="Times New Roman" w:hAnsi="Times New Roman" w:cs="Times New Roman"/>
          <w:szCs w:val="23"/>
        </w:rPr>
        <w:t>确定</w:t>
      </w:r>
      <w:r w:rsidRPr="00540595">
        <w:rPr>
          <w:rFonts w:ascii="Times New Roman" w:hAnsi="Times New Roman" w:cs="Times New Roman" w:hint="eastAsia"/>
          <w:szCs w:val="23"/>
        </w:rPr>
        <w:t>。</w:t>
      </w:r>
    </w:p>
    <w:p w14:paraId="24969898" w14:textId="67F4217B" w:rsidR="00813AF9" w:rsidRPr="00835682" w:rsidRDefault="000F1418" w:rsidP="00460CA2">
      <w:pPr>
        <w:spacing w:line="360" w:lineRule="auto"/>
        <w:jc w:val="left"/>
        <w:rPr>
          <w:rFonts w:ascii="仿宋_GB2312" w:eastAsia="仿宋_GB2312" w:cs="仿宋_GB2312"/>
          <w:kern w:val="0"/>
          <w:sz w:val="32"/>
          <w:szCs w:val="32"/>
        </w:rPr>
      </w:pPr>
      <w:r w:rsidRPr="00B21B4C">
        <w:rPr>
          <w:rFonts w:ascii="Times New Roman" w:hAnsi="Times New Roman" w:cs="Times New Roman"/>
          <w:b/>
          <w:bCs/>
          <w:szCs w:val="21"/>
        </w:rPr>
        <w:t>8.2</w:t>
      </w:r>
      <w:r w:rsidR="00B21B4C">
        <w:rPr>
          <w:rFonts w:ascii="Times New Roman" w:hAnsi="Times New Roman" w:cs="Times New Roman"/>
          <w:b/>
          <w:bCs/>
          <w:szCs w:val="21"/>
        </w:rPr>
        <w:t xml:space="preserve"> </w:t>
      </w:r>
      <w:r w:rsidRPr="00540595">
        <w:rPr>
          <w:rFonts w:ascii="Times New Roman" w:hAnsi="Times New Roman" w:cs="Times New Roman" w:hint="eastAsia"/>
          <w:szCs w:val="23"/>
        </w:rPr>
        <w:t>如</w:t>
      </w:r>
      <w:r w:rsidR="00EA0C92" w:rsidRPr="00540595">
        <w:rPr>
          <w:rFonts w:ascii="Times New Roman" w:hAnsi="Times New Roman" w:cs="Times New Roman" w:hint="eastAsia"/>
          <w:szCs w:val="23"/>
        </w:rPr>
        <w:t>果一个单一风力发电机或风力发电机短线的障碍灯照明实属必要，安装应符合以上要求</w:t>
      </w:r>
      <w:r w:rsidR="00EA0C92" w:rsidRPr="00540595">
        <w:rPr>
          <w:rFonts w:ascii="Times New Roman" w:hAnsi="Times New Roman" w:cs="Times New Roman"/>
          <w:szCs w:val="23"/>
        </w:rPr>
        <w:t>或</w:t>
      </w:r>
      <w:r w:rsidR="00EA0C92" w:rsidRPr="00540595">
        <w:rPr>
          <w:rFonts w:ascii="Times New Roman" w:hAnsi="Times New Roman" w:cs="Times New Roman" w:hint="eastAsia"/>
          <w:szCs w:val="23"/>
        </w:rPr>
        <w:t>经</w:t>
      </w:r>
      <w:r w:rsidR="00EA0C92" w:rsidRPr="00540595">
        <w:rPr>
          <w:rFonts w:ascii="Times New Roman" w:hAnsi="Times New Roman" w:cs="Times New Roman"/>
          <w:szCs w:val="23"/>
        </w:rPr>
        <w:t>航空</w:t>
      </w:r>
      <w:r w:rsidR="00EA0C92" w:rsidRPr="00540595">
        <w:rPr>
          <w:rFonts w:ascii="Times New Roman" w:hAnsi="Times New Roman" w:cs="Times New Roman" w:hint="eastAsia"/>
          <w:szCs w:val="23"/>
        </w:rPr>
        <w:t>研究后确定</w:t>
      </w:r>
      <w:r w:rsidR="00EA0C92" w:rsidRPr="00540595">
        <w:rPr>
          <w:rFonts w:ascii="Times New Roman" w:hAnsi="Times New Roman" w:cs="Times New Roman"/>
          <w:szCs w:val="23"/>
        </w:rPr>
        <w:t>的方案</w:t>
      </w:r>
      <w:r w:rsidR="00EA0C92" w:rsidRPr="00540595">
        <w:rPr>
          <w:rFonts w:ascii="Times New Roman" w:hAnsi="Times New Roman" w:cs="Times New Roman" w:hint="eastAsia"/>
          <w:szCs w:val="23"/>
        </w:rPr>
        <w:t>。</w:t>
      </w:r>
    </w:p>
    <w:sectPr w:rsidR="00813AF9" w:rsidRPr="00835682" w:rsidSect="00223F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D24E5" w14:textId="77777777" w:rsidR="009E5165" w:rsidRDefault="009E5165" w:rsidP="00BE4D6F">
      <w:r>
        <w:separator/>
      </w:r>
    </w:p>
  </w:endnote>
  <w:endnote w:type="continuationSeparator" w:id="0">
    <w:p w14:paraId="6875C64D" w14:textId="77777777" w:rsidR="009E5165" w:rsidRDefault="009E5165" w:rsidP="00BE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panose1 w:val="02000000000000000000"/>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zh-CN"/>
      </w:rPr>
      <w:id w:val="-1305313242"/>
      <w:docPartObj>
        <w:docPartGallery w:val="Page Numbers (Bottom of Page)"/>
        <w:docPartUnique/>
      </w:docPartObj>
    </w:sdtPr>
    <w:sdtContent>
      <w:p w14:paraId="477093B4" w14:textId="0734837F" w:rsidR="00FF2082" w:rsidRDefault="00FF2082">
        <w:pPr>
          <w:pStyle w:val="a5"/>
          <w:jc w:val="center"/>
          <w:rPr>
            <w:rFonts w:asciiTheme="majorHAnsi" w:eastAsiaTheme="majorEastAsia" w:hAnsiTheme="majorHAnsi" w:cstheme="majorBidi"/>
            <w:sz w:val="28"/>
            <w:szCs w:val="28"/>
          </w:rPr>
        </w:pPr>
        <w:r w:rsidRPr="00975F75">
          <w:rPr>
            <w:rFonts w:eastAsia="宋体" w:cstheme="minorHAnsi"/>
          </w:rPr>
          <w:t xml:space="preserve">~ </w:t>
        </w:r>
        <w:r w:rsidRPr="00975F75">
          <w:rPr>
            <w:rFonts w:eastAsia="宋体" w:cstheme="minorHAnsi"/>
          </w:rPr>
          <w:fldChar w:fldCharType="begin"/>
        </w:r>
        <w:r w:rsidRPr="00975F75">
          <w:rPr>
            <w:rFonts w:eastAsia="宋体" w:cstheme="minorHAnsi"/>
          </w:rPr>
          <w:instrText>PAGE    \* MERGEFORMAT</w:instrText>
        </w:r>
        <w:r w:rsidRPr="00975F75">
          <w:rPr>
            <w:rFonts w:eastAsia="宋体" w:cstheme="minorHAnsi"/>
          </w:rPr>
          <w:fldChar w:fldCharType="separate"/>
        </w:r>
        <w:r w:rsidRPr="00975F75">
          <w:rPr>
            <w:rFonts w:eastAsia="宋体" w:cstheme="minorHAnsi"/>
          </w:rPr>
          <w:t>2</w:t>
        </w:r>
        <w:r w:rsidRPr="00975F75">
          <w:rPr>
            <w:rFonts w:eastAsia="宋体" w:cstheme="minorHAnsi"/>
          </w:rPr>
          <w:fldChar w:fldCharType="end"/>
        </w:r>
        <w:r w:rsidRPr="00975F75">
          <w:rPr>
            <w:rFonts w:eastAsia="宋体" w:cstheme="minorHAnsi"/>
          </w:rPr>
          <w:t xml:space="preserve"> ~</w:t>
        </w:r>
      </w:p>
    </w:sdtContent>
  </w:sdt>
  <w:p w14:paraId="5A80CD4B" w14:textId="77777777" w:rsidR="00FF2082" w:rsidRDefault="00FF208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zh-CN"/>
      </w:rPr>
      <w:id w:val="1954738011"/>
      <w:docPartObj>
        <w:docPartGallery w:val="Page Numbers (Bottom of Page)"/>
        <w:docPartUnique/>
      </w:docPartObj>
    </w:sdtPr>
    <w:sdtEndPr>
      <w:rPr>
        <w:rFonts w:asciiTheme="minorHAnsi" w:eastAsia="宋体" w:hAnsiTheme="minorHAnsi" w:cstheme="minorHAnsi"/>
        <w:sz w:val="18"/>
        <w:szCs w:val="18"/>
        <w:lang w:val="en-US"/>
      </w:rPr>
    </w:sdtEndPr>
    <w:sdtContent>
      <w:p w14:paraId="772A7890" w14:textId="35C32087" w:rsidR="009162C9" w:rsidRDefault="009162C9" w:rsidP="009162C9">
        <w:pPr>
          <w:pStyle w:val="a5"/>
          <w:jc w:val="center"/>
          <w:rPr>
            <w:rFonts w:cstheme="minorHAnsi"/>
          </w:rPr>
        </w:pPr>
        <w:r w:rsidRPr="00975F75">
          <w:rPr>
            <w:rFonts w:eastAsia="宋体" w:cstheme="minorHAnsi"/>
          </w:rPr>
          <w:t xml:space="preserve">~ </w:t>
        </w:r>
        <w:r w:rsidR="00763A06">
          <w:rPr>
            <w:rFonts w:ascii="Helvetica" w:hAnsi="Helvetica"/>
            <w:color w:val="121212"/>
            <w:shd w:val="clear" w:color="auto" w:fill="FFFFFF"/>
          </w:rPr>
          <w:t>I</w:t>
        </w:r>
        <w:r w:rsidRPr="00975F75">
          <w:rPr>
            <w:rFonts w:eastAsia="宋体" w:cstheme="minorHAnsi"/>
          </w:rPr>
          <w:t xml:space="preserve"> ~</w:t>
        </w:r>
      </w:p>
    </w:sdtContent>
  </w:sdt>
  <w:p w14:paraId="704BBD64" w14:textId="77777777" w:rsidR="009162C9" w:rsidRDefault="009162C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zh-CN"/>
      </w:rPr>
      <w:id w:val="1387910968"/>
      <w:docPartObj>
        <w:docPartGallery w:val="Page Numbers (Bottom of Page)"/>
        <w:docPartUnique/>
      </w:docPartObj>
    </w:sdtPr>
    <w:sdtEndPr>
      <w:rPr>
        <w:rFonts w:asciiTheme="minorHAnsi" w:eastAsia="宋体" w:hAnsiTheme="minorHAnsi" w:cstheme="minorHAnsi"/>
        <w:sz w:val="18"/>
        <w:szCs w:val="18"/>
        <w:lang w:val="en-US"/>
      </w:rPr>
    </w:sdtEndPr>
    <w:sdtContent>
      <w:p w14:paraId="663E09C3" w14:textId="33A3AE27" w:rsidR="00FF2082" w:rsidRDefault="00FF2082">
        <w:pPr>
          <w:pStyle w:val="a5"/>
          <w:jc w:val="center"/>
          <w:rPr>
            <w:rFonts w:asciiTheme="majorHAnsi" w:eastAsiaTheme="majorEastAsia" w:hAnsiTheme="majorHAnsi" w:cstheme="majorBidi"/>
            <w:sz w:val="28"/>
            <w:szCs w:val="28"/>
          </w:rPr>
        </w:pPr>
        <w:r w:rsidRPr="00975F75">
          <w:rPr>
            <w:rFonts w:eastAsia="宋体" w:cstheme="minorHAnsi"/>
          </w:rPr>
          <w:t xml:space="preserve">~ </w:t>
        </w:r>
        <w:r w:rsidRPr="00975F75">
          <w:rPr>
            <w:rFonts w:eastAsia="宋体" w:cstheme="minorHAnsi"/>
          </w:rPr>
          <w:fldChar w:fldCharType="begin"/>
        </w:r>
        <w:r w:rsidRPr="00975F75">
          <w:rPr>
            <w:rFonts w:eastAsia="宋体" w:cstheme="minorHAnsi"/>
          </w:rPr>
          <w:instrText>PAGE    \* MERGEFORMAT</w:instrText>
        </w:r>
        <w:r w:rsidRPr="00975F75">
          <w:rPr>
            <w:rFonts w:eastAsia="宋体" w:cstheme="minorHAnsi"/>
          </w:rPr>
          <w:fldChar w:fldCharType="separate"/>
        </w:r>
        <w:r w:rsidRPr="00975F75">
          <w:rPr>
            <w:rFonts w:eastAsia="宋体" w:cstheme="minorHAnsi"/>
          </w:rPr>
          <w:t>2</w:t>
        </w:r>
        <w:r w:rsidRPr="00975F75">
          <w:rPr>
            <w:rFonts w:eastAsia="宋体" w:cstheme="minorHAnsi"/>
          </w:rPr>
          <w:fldChar w:fldCharType="end"/>
        </w:r>
        <w:r w:rsidRPr="00975F75">
          <w:rPr>
            <w:rFonts w:eastAsia="宋体" w:cstheme="minorHAnsi"/>
          </w:rPr>
          <w:t xml:space="preserve"> ~</w:t>
        </w:r>
      </w:p>
    </w:sdtContent>
  </w:sdt>
  <w:p w14:paraId="4E18E14C" w14:textId="77777777" w:rsidR="00FF2082" w:rsidRDefault="00FF208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zh-CN"/>
      </w:rPr>
      <w:id w:val="-285267881"/>
      <w:docPartObj>
        <w:docPartGallery w:val="Page Numbers (Bottom of Page)"/>
        <w:docPartUnique/>
      </w:docPartObj>
    </w:sdtPr>
    <w:sdtEndPr>
      <w:rPr>
        <w:rFonts w:asciiTheme="minorHAnsi" w:eastAsia="宋体" w:hAnsiTheme="minorHAnsi" w:cstheme="minorHAnsi"/>
        <w:sz w:val="18"/>
        <w:szCs w:val="18"/>
        <w:lang w:val="en-US"/>
      </w:rPr>
    </w:sdtEndPr>
    <w:sdtContent>
      <w:p w14:paraId="714BBDCE" w14:textId="77777777" w:rsidR="00763A06" w:rsidRDefault="00763A06" w:rsidP="009162C9">
        <w:pPr>
          <w:pStyle w:val="a5"/>
          <w:jc w:val="center"/>
          <w:rPr>
            <w:rFonts w:cstheme="minorHAnsi"/>
          </w:rPr>
        </w:pPr>
        <w:r w:rsidRPr="00975F75">
          <w:rPr>
            <w:rFonts w:eastAsia="宋体" w:cstheme="minorHAnsi"/>
          </w:rPr>
          <w:t xml:space="preserve">~ </w:t>
        </w:r>
        <w:r w:rsidRPr="00975F75">
          <w:rPr>
            <w:rFonts w:eastAsia="宋体" w:cstheme="minorHAnsi"/>
          </w:rPr>
          <w:fldChar w:fldCharType="begin"/>
        </w:r>
        <w:r w:rsidRPr="00975F75">
          <w:rPr>
            <w:rFonts w:eastAsia="宋体" w:cstheme="minorHAnsi"/>
          </w:rPr>
          <w:instrText>PAGE    \* MERGEFORMAT</w:instrText>
        </w:r>
        <w:r w:rsidRPr="00975F75">
          <w:rPr>
            <w:rFonts w:eastAsia="宋体" w:cstheme="minorHAnsi"/>
          </w:rPr>
          <w:fldChar w:fldCharType="separate"/>
        </w:r>
        <w:r>
          <w:rPr>
            <w:rFonts w:cstheme="minorHAnsi"/>
          </w:rPr>
          <w:t>1</w:t>
        </w:r>
        <w:r w:rsidRPr="00975F75">
          <w:rPr>
            <w:rFonts w:eastAsia="宋体" w:cstheme="minorHAnsi"/>
          </w:rPr>
          <w:fldChar w:fldCharType="end"/>
        </w:r>
        <w:r w:rsidRPr="00975F75">
          <w:rPr>
            <w:rFonts w:eastAsia="宋体" w:cstheme="minorHAnsi"/>
          </w:rPr>
          <w:t xml:space="preserve"> ~</w:t>
        </w:r>
      </w:p>
    </w:sdtContent>
  </w:sdt>
  <w:p w14:paraId="01BD8BDD" w14:textId="77777777" w:rsidR="00763A06" w:rsidRDefault="00763A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4DFFF" w14:textId="77777777" w:rsidR="009E5165" w:rsidRDefault="009E5165" w:rsidP="00BE4D6F">
      <w:r>
        <w:separator/>
      </w:r>
    </w:p>
  </w:footnote>
  <w:footnote w:type="continuationSeparator" w:id="0">
    <w:p w14:paraId="61821BF2" w14:textId="77777777" w:rsidR="009E5165" w:rsidRDefault="009E5165" w:rsidP="00BE4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8609" w14:textId="1BD93262" w:rsidR="00EB2B29" w:rsidRDefault="00EB2B29">
    <w:pPr>
      <w:pStyle w:val="a3"/>
    </w:pPr>
    <w:r>
      <w:rPr>
        <w:rFonts w:hint="eastAsia"/>
      </w:rPr>
      <w:t>目录</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13A9" w14:textId="3DEBA1F7" w:rsidR="00FF2082" w:rsidRPr="00EB2B29" w:rsidRDefault="00FF2082" w:rsidP="00EB2B29">
    <w:pPr>
      <w:pStyle w:val="a3"/>
      <w:pBdr>
        <w:bottom w:val="none" w:sz="0" w:space="0" w:color="auto"/>
      </w:pBdr>
      <w:jc w:val="both"/>
      <w:rPr>
        <w:rFonts w:ascii="Times New Roman" w:eastAsia="宋体" w:hAnsi="Times New Roman"/>
        <w:u w:val="single"/>
      </w:rPr>
    </w:pPr>
    <w:r w:rsidRPr="00EB2B29">
      <w:rPr>
        <w:rFonts w:ascii="Times New Roman" w:eastAsia="宋体" w:hAnsi="Times New Roman"/>
        <w:u w:val="single"/>
      </w:rPr>
      <w:ptab w:relativeTo="margin" w:alignment="left" w:leader="none"/>
    </w:r>
    <w:r>
      <w:rPr>
        <w:rFonts w:ascii="Times New Roman" w:eastAsia="宋体" w:hAnsi="Times New Roman"/>
        <w:u w:val="single"/>
      </w:rPr>
      <w:t xml:space="preserve">                                                                        </w:t>
    </w:r>
    <w:r>
      <w:rPr>
        <w:rFonts w:ascii="Times New Roman" w:eastAsia="宋体" w:hAnsi="Times New Roman"/>
        <w:noProof/>
        <w:u w:val="single"/>
      </w:rPr>
      <w:t xml:space="preserve">6 </w:t>
    </w:r>
    <w:r>
      <w:rPr>
        <w:rFonts w:ascii="Times New Roman" w:eastAsia="宋体" w:hAnsi="Times New Roman" w:hint="eastAsia"/>
        <w:noProof/>
        <w:u w:val="single"/>
      </w:rPr>
      <w:t>助航灯光易折性设计</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C507" w14:textId="7043016D" w:rsidR="00FF2082" w:rsidRPr="00EB2B29" w:rsidRDefault="00FF2082" w:rsidP="00EB2B29">
    <w:pPr>
      <w:pStyle w:val="a3"/>
      <w:pBdr>
        <w:bottom w:val="none" w:sz="0" w:space="0" w:color="auto"/>
      </w:pBdr>
      <w:jc w:val="both"/>
      <w:rPr>
        <w:rFonts w:ascii="Times New Roman" w:eastAsia="宋体" w:hAnsi="Times New Roman"/>
        <w:u w:val="single"/>
      </w:rPr>
    </w:pPr>
    <w:r w:rsidRPr="00EB2B29">
      <w:rPr>
        <w:rFonts w:ascii="Times New Roman" w:eastAsia="宋体" w:hAnsi="Times New Roman"/>
        <w:u w:val="single"/>
      </w:rPr>
      <w:ptab w:relativeTo="margin" w:alignment="left" w:leader="none"/>
    </w:r>
    <w:r>
      <w:rPr>
        <w:rFonts w:ascii="Times New Roman" w:eastAsia="宋体" w:hAnsi="Times New Roman"/>
        <w:u w:val="single"/>
      </w:rPr>
      <w:t xml:space="preserve">                                                    </w:t>
    </w:r>
    <w:r w:rsidR="00923A21" w:rsidRPr="00923A21">
      <w:rPr>
        <w:rFonts w:ascii="Times New Roman" w:eastAsia="宋体" w:hAnsi="Times New Roman"/>
        <w:noProof/>
        <w:u w:val="single"/>
      </w:rPr>
      <w:t>8.</w:t>
    </w:r>
    <w:r w:rsidR="00923A21" w:rsidRPr="00923A21">
      <w:rPr>
        <w:rFonts w:ascii="Times New Roman" w:eastAsia="宋体" w:hAnsi="Times New Roman"/>
        <w:noProof/>
        <w:u w:val="single"/>
      </w:rPr>
      <w:t>关于标示障碍物的目视助航设施的补充说明</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F5CBC" w14:textId="6E78EF4C" w:rsidR="00EB2B29" w:rsidRPr="00EB2B29" w:rsidRDefault="00EB2B29" w:rsidP="00EB2B29">
    <w:pPr>
      <w:pStyle w:val="a3"/>
      <w:pBdr>
        <w:bottom w:val="none" w:sz="0" w:space="0" w:color="auto"/>
      </w:pBdr>
      <w:jc w:val="both"/>
      <w:rPr>
        <w:rFonts w:ascii="Times New Roman" w:eastAsia="宋体" w:hAnsi="Times New Roman"/>
        <w:u w:val="single"/>
      </w:rPr>
    </w:pPr>
    <w:r w:rsidRPr="00EB2B29">
      <w:rPr>
        <w:rFonts w:ascii="Times New Roman" w:eastAsia="宋体" w:hAnsi="Times New Roman"/>
        <w:u w:val="single"/>
      </w:rPr>
      <w:ptab w:relativeTo="margin" w:alignment="left" w:leader="none"/>
    </w:r>
    <w:r>
      <w:rPr>
        <w:rFonts w:ascii="Times New Roman" w:eastAsia="宋体" w:hAnsi="Times New Roman"/>
        <w:u w:val="single"/>
      </w:rPr>
      <w:t xml:space="preserve">                                                                                      </w:t>
    </w:r>
    <w:r>
      <w:rPr>
        <w:rFonts w:hint="eastAsia"/>
        <w:u w:val="single"/>
      </w:rPr>
      <w:t xml:space="preserve">目 </w:t>
    </w:r>
    <w:r>
      <w:rPr>
        <w:u w:val="single"/>
      </w:rPr>
      <w:t xml:space="preserve"> </w:t>
    </w:r>
    <w:r>
      <w:rPr>
        <w:rFonts w:hint="eastAsia"/>
        <w:u w:val="single"/>
      </w:rPr>
      <w:t>录</w:t>
    </w:r>
    <w:r>
      <w:rPr>
        <w:rFonts w:ascii="Times New Roman" w:eastAsia="宋体" w:hAnsi="Times New Roman"/>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C52B" w14:textId="5ACFFFCE" w:rsidR="00EB2B29" w:rsidRPr="00EB2B29" w:rsidRDefault="00EB2B29" w:rsidP="00EB2B29">
    <w:pPr>
      <w:pStyle w:val="a3"/>
      <w:pBdr>
        <w:bottom w:val="none" w:sz="0" w:space="0" w:color="auto"/>
      </w:pBdr>
      <w:jc w:val="left"/>
      <w:rPr>
        <w:rFonts w:ascii="Times New Roman" w:eastAsia="宋体" w:hAnsi="Times New Roman"/>
        <w:u w:val="single"/>
      </w:rPr>
    </w:pPr>
    <w:r w:rsidRPr="00EB2B29">
      <w:rPr>
        <w:rFonts w:ascii="Times New Roman" w:eastAsia="宋体" w:hAnsi="Times New Roman" w:hint="eastAsia"/>
        <w:u w:val="single"/>
      </w:rPr>
      <w:t>中国民用航空局直属单位建设项目管理实施指南（</w:t>
    </w:r>
    <w:r w:rsidRPr="00EB2B29">
      <w:rPr>
        <w:rFonts w:ascii="Times New Roman" w:eastAsia="宋体" w:hAnsi="Times New Roman"/>
        <w:u w:val="single"/>
      </w:rPr>
      <w:t>IB-CA-2022-03</w:t>
    </w:r>
    <w:r w:rsidRPr="00EB2B29">
      <w:rPr>
        <w:rFonts w:ascii="Times New Roman" w:eastAsia="宋体" w:hAnsi="Times New Roman" w:hint="eastAsia"/>
        <w:u w:val="single"/>
      </w:rPr>
      <w:t>）</w:t>
    </w:r>
    <w:r>
      <w:rPr>
        <w:rFonts w:ascii="Times New Roman" w:eastAsia="宋体" w:hAnsi="Times New Roman" w:hint="eastAsia"/>
        <w:u w:val="single"/>
      </w:rPr>
      <w:t xml:space="preserve"> </w:t>
    </w:r>
    <w:r>
      <w:rPr>
        <w:rFonts w:ascii="Times New Roman" w:eastAsia="宋体" w:hAnsi="Times New Roman"/>
        <w:u w:val="single"/>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B77F7" w14:textId="7252EE7F" w:rsidR="00FF2082" w:rsidRPr="00EB2B29" w:rsidRDefault="00973870" w:rsidP="00973870">
    <w:pPr>
      <w:pStyle w:val="a3"/>
      <w:jc w:val="left"/>
      <w:rPr>
        <w:rFonts w:ascii="Times New Roman" w:eastAsia="宋体" w:hAnsi="Times New Roman"/>
        <w:u w:val="single"/>
      </w:rPr>
    </w:pPr>
    <w:r w:rsidRPr="00973870">
      <w:rPr>
        <w:rFonts w:ascii="Times New Roman" w:eastAsia="宋体" w:hAnsi="Times New Roman" w:hint="eastAsia"/>
        <w:u w:val="single"/>
      </w:rPr>
      <w:t>关于助航灯光系统若干关键问题的规划设计指南</w:t>
    </w:r>
    <w:r w:rsidR="00FF2082" w:rsidRPr="00EB2B29">
      <w:rPr>
        <w:rFonts w:ascii="Times New Roman" w:eastAsia="宋体" w:hAnsi="Times New Roman" w:hint="eastAsia"/>
        <w:u w:val="single"/>
      </w:rPr>
      <w:t>（</w:t>
    </w:r>
    <w:r>
      <w:rPr>
        <w:rFonts w:ascii="Times New Roman" w:eastAsia="宋体" w:hAnsi="Times New Roman" w:hint="eastAsia"/>
        <w:u w:val="single"/>
      </w:rPr>
      <w:t>XXXXXXX</w:t>
    </w:r>
    <w:r w:rsidR="00FF2082" w:rsidRPr="00EB2B29">
      <w:rPr>
        <w:rFonts w:ascii="Times New Roman" w:eastAsia="宋体" w:hAnsi="Times New Roman" w:hint="eastAsia"/>
        <w:u w:val="single"/>
      </w:rPr>
      <w:t>）</w:t>
    </w:r>
    <w:r w:rsidR="00FF2082">
      <w:rPr>
        <w:rFonts w:ascii="Times New Roman" w:eastAsia="宋体" w:hAnsi="Times New Roman" w:hint="eastAsia"/>
        <w:u w:val="single"/>
      </w:rPr>
      <w:t xml:space="preserve"> </w:t>
    </w:r>
    <w:r w:rsidR="00FF2082">
      <w:rPr>
        <w:rFonts w:ascii="Times New Roman" w:eastAsia="宋体" w:hAnsi="Times New Roman"/>
        <w:u w:val="single"/>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F7A7" w14:textId="508CC11D" w:rsidR="00EB2B29" w:rsidRPr="00EB2B29" w:rsidRDefault="00EB2B29" w:rsidP="00EB2B29">
    <w:pPr>
      <w:pStyle w:val="a3"/>
      <w:pBdr>
        <w:bottom w:val="none" w:sz="0" w:space="0" w:color="auto"/>
      </w:pBdr>
      <w:jc w:val="both"/>
      <w:rPr>
        <w:rFonts w:ascii="Times New Roman" w:eastAsia="宋体" w:hAnsi="Times New Roman"/>
        <w:u w:val="single"/>
      </w:rPr>
    </w:pPr>
    <w:r w:rsidRPr="00EB2B29">
      <w:rPr>
        <w:rFonts w:ascii="Times New Roman" w:eastAsia="宋体" w:hAnsi="Times New Roman"/>
        <w:u w:val="single"/>
      </w:rPr>
      <w:ptab w:relativeTo="margin" w:alignment="left" w:leader="none"/>
    </w:r>
    <w:r>
      <w:rPr>
        <w:rFonts w:ascii="Times New Roman" w:eastAsia="宋体" w:hAnsi="Times New Roman"/>
        <w:u w:val="single"/>
      </w:rPr>
      <w:t xml:space="preserve">                                                        </w:t>
    </w:r>
    <w:r w:rsidR="00FF2082">
      <w:rPr>
        <w:rFonts w:ascii="Times New Roman" w:eastAsia="宋体" w:hAnsi="Times New Roman"/>
        <w:noProof/>
        <w:u w:val="single"/>
      </w:rPr>
      <w:t xml:space="preserve">2 </w:t>
    </w:r>
    <w:r w:rsidRPr="00FF2082">
      <w:rPr>
        <w:rFonts w:ascii="Times New Roman" w:eastAsia="宋体" w:hAnsi="Times New Roman" w:hint="eastAsia"/>
        <w:noProof/>
        <w:u w:val="single"/>
      </w:rPr>
      <w:t>机场及助航灯光等系统的供电电源设计</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B838" w14:textId="6EA63A08" w:rsidR="00FF2082" w:rsidRPr="00EB2B29" w:rsidRDefault="00973870" w:rsidP="00973870">
    <w:pPr>
      <w:pStyle w:val="a3"/>
      <w:jc w:val="left"/>
      <w:rPr>
        <w:rFonts w:ascii="Times New Roman" w:eastAsia="宋体" w:hAnsi="Times New Roman"/>
        <w:u w:val="single"/>
      </w:rPr>
    </w:pPr>
    <w:r w:rsidRPr="00973870">
      <w:rPr>
        <w:rFonts w:ascii="Times New Roman" w:eastAsia="宋体" w:hAnsi="Times New Roman" w:hint="eastAsia"/>
        <w:u w:val="single"/>
      </w:rPr>
      <w:t>关于助航灯光系统若干关键问题的规划设计指南</w:t>
    </w:r>
    <w:r w:rsidR="00FF2082" w:rsidRPr="00EB2B29">
      <w:rPr>
        <w:rFonts w:ascii="Times New Roman" w:eastAsia="宋体" w:hAnsi="Times New Roman" w:hint="eastAsia"/>
        <w:u w:val="single"/>
      </w:rPr>
      <w:t>（</w:t>
    </w:r>
    <w:r>
      <w:rPr>
        <w:rFonts w:ascii="Times New Roman" w:eastAsia="宋体" w:hAnsi="Times New Roman" w:hint="eastAsia"/>
        <w:u w:val="single"/>
      </w:rPr>
      <w:t>XXXXXX</w:t>
    </w:r>
    <w:r w:rsidR="00FF2082" w:rsidRPr="00EB2B29">
      <w:rPr>
        <w:rFonts w:ascii="Times New Roman" w:eastAsia="宋体" w:hAnsi="Times New Roman" w:hint="eastAsia"/>
        <w:u w:val="single"/>
      </w:rPr>
      <w:t>）</w:t>
    </w:r>
    <w:r w:rsidR="00FF2082">
      <w:rPr>
        <w:rFonts w:ascii="Times New Roman" w:eastAsia="宋体" w:hAnsi="Times New Roman" w:hint="eastAsia"/>
        <w:u w:val="single"/>
      </w:rPr>
      <w:t xml:space="preserve"> </w:t>
    </w:r>
    <w:r w:rsidR="00FF2082">
      <w:rPr>
        <w:rFonts w:ascii="Times New Roman" w:eastAsia="宋体" w:hAnsi="Times New Roman"/>
        <w:u w:val="single"/>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D7E44" w14:textId="1636804C" w:rsidR="00FF2082" w:rsidRPr="00EB2B29" w:rsidRDefault="00FF2082" w:rsidP="00EB2B29">
    <w:pPr>
      <w:pStyle w:val="a3"/>
      <w:pBdr>
        <w:bottom w:val="none" w:sz="0" w:space="0" w:color="auto"/>
      </w:pBdr>
      <w:jc w:val="both"/>
      <w:rPr>
        <w:rFonts w:ascii="Times New Roman" w:eastAsia="宋体" w:hAnsi="Times New Roman"/>
        <w:u w:val="single"/>
      </w:rPr>
    </w:pPr>
    <w:r w:rsidRPr="00EB2B29">
      <w:rPr>
        <w:rFonts w:ascii="Times New Roman" w:eastAsia="宋体" w:hAnsi="Times New Roman"/>
        <w:u w:val="single"/>
      </w:rPr>
      <w:ptab w:relativeTo="margin" w:alignment="left" w:leader="none"/>
    </w:r>
    <w:r>
      <w:rPr>
        <w:rFonts w:ascii="Times New Roman" w:eastAsia="宋体" w:hAnsi="Times New Roman"/>
        <w:u w:val="single"/>
      </w:rPr>
      <w:t xml:space="preserve">                                                      </w:t>
    </w:r>
    <w:r>
      <w:rPr>
        <w:rFonts w:ascii="Times New Roman" w:eastAsia="宋体" w:hAnsi="Times New Roman"/>
        <w:noProof/>
        <w:u w:val="single"/>
      </w:rPr>
      <w:t xml:space="preserve">3 </w:t>
    </w:r>
    <w:r w:rsidRPr="00FF2082">
      <w:rPr>
        <w:rFonts w:ascii="Times New Roman" w:eastAsia="宋体" w:hAnsi="Times New Roman" w:hint="eastAsia"/>
        <w:noProof/>
        <w:u w:val="single"/>
      </w:rPr>
      <w:t>保障助航灯光供电系统可靠性的设计要点</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D746" w14:textId="723D7A0F" w:rsidR="00FF2082" w:rsidRPr="00EB2B29" w:rsidRDefault="00FF2082" w:rsidP="00EB2B29">
    <w:pPr>
      <w:pStyle w:val="a3"/>
      <w:pBdr>
        <w:bottom w:val="none" w:sz="0" w:space="0" w:color="auto"/>
      </w:pBdr>
      <w:jc w:val="both"/>
      <w:rPr>
        <w:rFonts w:ascii="Times New Roman" w:eastAsia="宋体" w:hAnsi="Times New Roman"/>
        <w:u w:val="single"/>
      </w:rPr>
    </w:pPr>
    <w:r w:rsidRPr="00EB2B29">
      <w:rPr>
        <w:rFonts w:ascii="Times New Roman" w:eastAsia="宋体" w:hAnsi="Times New Roman"/>
        <w:u w:val="single"/>
      </w:rPr>
      <w:ptab w:relativeTo="margin" w:alignment="left" w:leader="none"/>
    </w:r>
    <w:r>
      <w:rPr>
        <w:rFonts w:ascii="Times New Roman" w:eastAsia="宋体" w:hAnsi="Times New Roman"/>
        <w:u w:val="single"/>
      </w:rPr>
      <w:t xml:space="preserve">                                                                      </w:t>
    </w:r>
    <w:r>
      <w:rPr>
        <w:rFonts w:ascii="Times New Roman" w:eastAsia="宋体" w:hAnsi="Times New Roman"/>
        <w:noProof/>
        <w:u w:val="single"/>
      </w:rPr>
      <w:t xml:space="preserve">4 </w:t>
    </w:r>
    <w:r>
      <w:rPr>
        <w:rFonts w:ascii="Times New Roman" w:eastAsia="宋体" w:hAnsi="Times New Roman" w:hint="eastAsia"/>
        <w:noProof/>
        <w:u w:val="single"/>
      </w:rPr>
      <w:t>助航灯光监控系统设计</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21DC" w14:textId="5E6A370F" w:rsidR="00FF2082" w:rsidRPr="00EB2B29" w:rsidRDefault="00FF2082" w:rsidP="00EB2B29">
    <w:pPr>
      <w:pStyle w:val="a3"/>
      <w:pBdr>
        <w:bottom w:val="none" w:sz="0" w:space="0" w:color="auto"/>
      </w:pBdr>
      <w:jc w:val="both"/>
      <w:rPr>
        <w:rFonts w:ascii="Times New Roman" w:eastAsia="宋体" w:hAnsi="Times New Roman"/>
        <w:u w:val="single"/>
      </w:rPr>
    </w:pPr>
    <w:r w:rsidRPr="00EB2B29">
      <w:rPr>
        <w:rFonts w:ascii="Times New Roman" w:eastAsia="宋体" w:hAnsi="Times New Roman"/>
        <w:u w:val="single"/>
      </w:rPr>
      <w:ptab w:relativeTo="margin" w:alignment="left" w:leader="none"/>
    </w:r>
    <w:r>
      <w:rPr>
        <w:rFonts w:ascii="Times New Roman" w:eastAsia="宋体" w:hAnsi="Times New Roman"/>
        <w:u w:val="single"/>
      </w:rPr>
      <w:t xml:space="preserve">                                                       </w:t>
    </w:r>
    <w:r>
      <w:rPr>
        <w:rFonts w:ascii="Times New Roman" w:eastAsia="宋体" w:hAnsi="Times New Roman"/>
        <w:noProof/>
        <w:u w:val="single"/>
      </w:rPr>
      <w:t xml:space="preserve">5 </w:t>
    </w:r>
    <w:r w:rsidRPr="00FF2082">
      <w:rPr>
        <w:rFonts w:ascii="Times New Roman" w:eastAsia="宋体" w:hAnsi="Times New Roman" w:hint="eastAsia"/>
        <w:noProof/>
        <w:u w:val="single"/>
      </w:rPr>
      <w:t>SMGCS</w:t>
    </w:r>
    <w:r w:rsidRPr="00FF2082">
      <w:rPr>
        <w:rFonts w:ascii="Times New Roman" w:eastAsia="宋体" w:hAnsi="Times New Roman" w:hint="eastAsia"/>
        <w:noProof/>
        <w:u w:val="single"/>
      </w:rPr>
      <w:t>系统中的助航灯光系统设计要点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76E1EB"/>
    <w:multiLevelType w:val="singleLevel"/>
    <w:tmpl w:val="8276E1EB"/>
    <w:lvl w:ilvl="0">
      <w:start w:val="1"/>
      <w:numFmt w:val="lowerLetter"/>
      <w:lvlText w:val="%1)"/>
      <w:lvlJc w:val="left"/>
      <w:pPr>
        <w:tabs>
          <w:tab w:val="left" w:pos="312"/>
        </w:tabs>
      </w:pPr>
    </w:lvl>
  </w:abstractNum>
  <w:abstractNum w:abstractNumId="1" w15:restartNumberingAfterBreak="0">
    <w:nsid w:val="A8971A9B"/>
    <w:multiLevelType w:val="singleLevel"/>
    <w:tmpl w:val="A8971A9B"/>
    <w:lvl w:ilvl="0">
      <w:start w:val="1"/>
      <w:numFmt w:val="decimal"/>
      <w:lvlText w:val="%1)"/>
      <w:lvlJc w:val="left"/>
      <w:pPr>
        <w:tabs>
          <w:tab w:val="left" w:pos="312"/>
        </w:tabs>
      </w:pPr>
    </w:lvl>
  </w:abstractNum>
  <w:abstractNum w:abstractNumId="2" w15:restartNumberingAfterBreak="0">
    <w:nsid w:val="02B16766"/>
    <w:multiLevelType w:val="multilevel"/>
    <w:tmpl w:val="E3CCB840"/>
    <w:lvl w:ilvl="0">
      <w:start w:val="2"/>
      <w:numFmt w:val="decimal"/>
      <w:lvlText w:val="%1"/>
      <w:lvlJc w:val="left"/>
      <w:pPr>
        <w:ind w:left="825" w:hanging="825"/>
      </w:pPr>
      <w:rPr>
        <w:rFonts w:hint="default"/>
      </w:rPr>
    </w:lvl>
    <w:lvl w:ilvl="1">
      <w:start w:val="8"/>
      <w:numFmt w:val="decimal"/>
      <w:lvlText w:val="%1.%2"/>
      <w:lvlJc w:val="left"/>
      <w:pPr>
        <w:ind w:left="1145" w:hanging="825"/>
      </w:pPr>
      <w:rPr>
        <w:rFonts w:hint="default"/>
      </w:rPr>
    </w:lvl>
    <w:lvl w:ilvl="2">
      <w:start w:val="3"/>
      <w:numFmt w:val="decimal"/>
      <w:lvlText w:val="%1.%2.%3"/>
      <w:lvlJc w:val="left"/>
      <w:pPr>
        <w:ind w:left="1720" w:hanging="1080"/>
      </w:pPr>
      <w:rPr>
        <w:rFonts w:hint="default"/>
      </w:rPr>
    </w:lvl>
    <w:lvl w:ilvl="3">
      <w:start w:val="1"/>
      <w:numFmt w:val="decimal"/>
      <w:lvlText w:val="%1.%2.%3.%4"/>
      <w:lvlJc w:val="left"/>
      <w:pPr>
        <w:ind w:left="2400" w:hanging="144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400" w:hanging="1800"/>
      </w:pPr>
      <w:rPr>
        <w:rFonts w:hint="default"/>
      </w:rPr>
    </w:lvl>
    <w:lvl w:ilvl="6">
      <w:start w:val="1"/>
      <w:numFmt w:val="decimal"/>
      <w:lvlText w:val="%1.%2.%3.%4.%5.%6.%7"/>
      <w:lvlJc w:val="left"/>
      <w:pPr>
        <w:ind w:left="4080" w:hanging="2160"/>
      </w:pPr>
      <w:rPr>
        <w:rFonts w:hint="default"/>
      </w:rPr>
    </w:lvl>
    <w:lvl w:ilvl="7">
      <w:start w:val="1"/>
      <w:numFmt w:val="decimal"/>
      <w:lvlText w:val="%1.%2.%3.%4.%5.%6.%7.%8"/>
      <w:lvlJc w:val="left"/>
      <w:pPr>
        <w:ind w:left="4760" w:hanging="2520"/>
      </w:pPr>
      <w:rPr>
        <w:rFonts w:hint="default"/>
      </w:rPr>
    </w:lvl>
    <w:lvl w:ilvl="8">
      <w:start w:val="1"/>
      <w:numFmt w:val="decimal"/>
      <w:lvlText w:val="%1.%2.%3.%4.%5.%6.%7.%8.%9"/>
      <w:lvlJc w:val="left"/>
      <w:pPr>
        <w:ind w:left="5440" w:hanging="2880"/>
      </w:pPr>
      <w:rPr>
        <w:rFonts w:hint="default"/>
      </w:rPr>
    </w:lvl>
  </w:abstractNum>
  <w:abstractNum w:abstractNumId="3" w15:restartNumberingAfterBreak="0">
    <w:nsid w:val="07A50737"/>
    <w:multiLevelType w:val="multilevel"/>
    <w:tmpl w:val="7108DD74"/>
    <w:lvl w:ilvl="0">
      <w:start w:val="2"/>
      <w:numFmt w:val="decimal"/>
      <w:lvlText w:val="%1"/>
      <w:lvlJc w:val="left"/>
      <w:pPr>
        <w:ind w:left="495" w:hanging="49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15:restartNumberingAfterBreak="0">
    <w:nsid w:val="0E546F0D"/>
    <w:multiLevelType w:val="multilevel"/>
    <w:tmpl w:val="80327A66"/>
    <w:lvl w:ilvl="0">
      <w:start w:val="5"/>
      <w:numFmt w:val="decimal"/>
      <w:lvlText w:val="%1"/>
      <w:lvlJc w:val="left"/>
      <w:pPr>
        <w:ind w:left="495" w:hanging="49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2278186B"/>
    <w:multiLevelType w:val="hybridMultilevel"/>
    <w:tmpl w:val="78B0966C"/>
    <w:lvl w:ilvl="0" w:tplc="726E567E">
      <w:start w:val="1"/>
      <w:numFmt w:val="decimal"/>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6" w15:restartNumberingAfterBreak="0">
    <w:nsid w:val="325A5AB8"/>
    <w:multiLevelType w:val="hybridMultilevel"/>
    <w:tmpl w:val="A24CDA90"/>
    <w:lvl w:ilvl="0" w:tplc="71FE7D48">
      <w:start w:val="1"/>
      <w:numFmt w:val="decimal"/>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7" w15:restartNumberingAfterBreak="0">
    <w:nsid w:val="3C143849"/>
    <w:multiLevelType w:val="multilevel"/>
    <w:tmpl w:val="5A5AC256"/>
    <w:lvl w:ilvl="0">
      <w:start w:val="3"/>
      <w:numFmt w:val="decimal"/>
      <w:lvlText w:val="%1."/>
      <w:lvlJc w:val="left"/>
      <w:pPr>
        <w:tabs>
          <w:tab w:val="left" w:pos="312"/>
        </w:tabs>
      </w:pPr>
    </w:lvl>
    <w:lvl w:ilvl="1">
      <w:start w:val="6"/>
      <w:numFmt w:val="decimal"/>
      <w:isLgl/>
      <w:lvlText w:val="%1.%2"/>
      <w:lvlJc w:val="left"/>
      <w:pPr>
        <w:ind w:left="1365" w:hanging="720"/>
      </w:pPr>
      <w:rPr>
        <w:rFonts w:hint="default"/>
      </w:rPr>
    </w:lvl>
    <w:lvl w:ilvl="2">
      <w:start w:val="1"/>
      <w:numFmt w:val="decimal"/>
      <w:isLgl/>
      <w:lvlText w:val="%1.%2.%3"/>
      <w:lvlJc w:val="left"/>
      <w:pPr>
        <w:ind w:left="2370" w:hanging="1080"/>
      </w:pPr>
      <w:rPr>
        <w:rFonts w:hint="default"/>
      </w:rPr>
    </w:lvl>
    <w:lvl w:ilvl="3">
      <w:start w:val="1"/>
      <w:numFmt w:val="decimal"/>
      <w:isLgl/>
      <w:lvlText w:val="%1.%2.%3.%4"/>
      <w:lvlJc w:val="left"/>
      <w:pPr>
        <w:ind w:left="3375" w:hanging="1440"/>
      </w:pPr>
      <w:rPr>
        <w:rFonts w:hint="default"/>
      </w:rPr>
    </w:lvl>
    <w:lvl w:ilvl="4">
      <w:start w:val="1"/>
      <w:numFmt w:val="decimal"/>
      <w:isLgl/>
      <w:lvlText w:val="%1.%2.%3.%4.%5"/>
      <w:lvlJc w:val="left"/>
      <w:pPr>
        <w:ind w:left="4020" w:hanging="1440"/>
      </w:pPr>
      <w:rPr>
        <w:rFonts w:hint="default"/>
      </w:rPr>
    </w:lvl>
    <w:lvl w:ilvl="5">
      <w:start w:val="1"/>
      <w:numFmt w:val="decimal"/>
      <w:isLgl/>
      <w:lvlText w:val="%1.%2.%3.%4.%5.%6"/>
      <w:lvlJc w:val="left"/>
      <w:pPr>
        <w:ind w:left="5025" w:hanging="1800"/>
      </w:pPr>
      <w:rPr>
        <w:rFonts w:hint="default"/>
      </w:rPr>
    </w:lvl>
    <w:lvl w:ilvl="6">
      <w:start w:val="1"/>
      <w:numFmt w:val="decimal"/>
      <w:isLgl/>
      <w:lvlText w:val="%1.%2.%3.%4.%5.%6.%7"/>
      <w:lvlJc w:val="left"/>
      <w:pPr>
        <w:ind w:left="6030" w:hanging="2160"/>
      </w:pPr>
      <w:rPr>
        <w:rFonts w:hint="default"/>
      </w:rPr>
    </w:lvl>
    <w:lvl w:ilvl="7">
      <w:start w:val="1"/>
      <w:numFmt w:val="decimal"/>
      <w:isLgl/>
      <w:lvlText w:val="%1.%2.%3.%4.%5.%6.%7.%8"/>
      <w:lvlJc w:val="left"/>
      <w:pPr>
        <w:ind w:left="7035" w:hanging="2520"/>
      </w:pPr>
      <w:rPr>
        <w:rFonts w:hint="default"/>
      </w:rPr>
    </w:lvl>
    <w:lvl w:ilvl="8">
      <w:start w:val="1"/>
      <w:numFmt w:val="decimal"/>
      <w:isLgl/>
      <w:lvlText w:val="%1.%2.%3.%4.%5.%6.%7.%8.%9"/>
      <w:lvlJc w:val="left"/>
      <w:pPr>
        <w:ind w:left="8040" w:hanging="2880"/>
      </w:pPr>
      <w:rPr>
        <w:rFonts w:hint="default"/>
      </w:rPr>
    </w:lvl>
  </w:abstractNum>
  <w:abstractNum w:abstractNumId="8" w15:restartNumberingAfterBreak="0">
    <w:nsid w:val="5A442A5B"/>
    <w:multiLevelType w:val="hybridMultilevel"/>
    <w:tmpl w:val="479213B8"/>
    <w:lvl w:ilvl="0" w:tplc="6E7E324E">
      <w:start w:val="5"/>
      <w:numFmt w:val="decimal"/>
      <w:lvlText w:val="%1"/>
      <w:lvlJc w:val="left"/>
      <w:pPr>
        <w:ind w:left="855" w:hanging="36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9" w15:restartNumberingAfterBreak="0">
    <w:nsid w:val="5C69724D"/>
    <w:multiLevelType w:val="multilevel"/>
    <w:tmpl w:val="6E9E1E60"/>
    <w:lvl w:ilvl="0">
      <w:start w:val="2"/>
      <w:numFmt w:val="decimal"/>
      <w:lvlText w:val="%1."/>
      <w:lvlJc w:val="left"/>
      <w:pPr>
        <w:ind w:left="660" w:hanging="660"/>
      </w:pPr>
      <w:rPr>
        <w:rFonts w:hint="default"/>
      </w:rPr>
    </w:lvl>
    <w:lvl w:ilvl="1">
      <w:start w:val="8"/>
      <w:numFmt w:val="decimal"/>
      <w:lvlText w:val="%1.%2."/>
      <w:lvlJc w:val="left"/>
      <w:pPr>
        <w:ind w:left="1360" w:hanging="720"/>
      </w:pPr>
      <w:rPr>
        <w:rFonts w:hint="default"/>
      </w:rPr>
    </w:lvl>
    <w:lvl w:ilvl="2">
      <w:start w:val="1"/>
      <w:numFmt w:val="decimal"/>
      <w:lvlText w:val="%1.%2.%3."/>
      <w:lvlJc w:val="left"/>
      <w:pPr>
        <w:ind w:left="2360" w:hanging="1080"/>
      </w:pPr>
      <w:rPr>
        <w:rFonts w:hint="default"/>
      </w:rPr>
    </w:lvl>
    <w:lvl w:ilvl="3">
      <w:start w:val="1"/>
      <w:numFmt w:val="decimal"/>
      <w:lvlText w:val="%1.%2.%3.%4."/>
      <w:lvlJc w:val="left"/>
      <w:pPr>
        <w:ind w:left="3360" w:hanging="1440"/>
      </w:pPr>
      <w:rPr>
        <w:rFonts w:hint="default"/>
      </w:rPr>
    </w:lvl>
    <w:lvl w:ilvl="4">
      <w:start w:val="1"/>
      <w:numFmt w:val="decimal"/>
      <w:lvlText w:val="%1.%2.%3.%4.%5."/>
      <w:lvlJc w:val="left"/>
      <w:pPr>
        <w:ind w:left="4360" w:hanging="1800"/>
      </w:pPr>
      <w:rPr>
        <w:rFonts w:hint="default"/>
      </w:rPr>
    </w:lvl>
    <w:lvl w:ilvl="5">
      <w:start w:val="1"/>
      <w:numFmt w:val="decimal"/>
      <w:lvlText w:val="%1.%2.%3.%4.%5.%6."/>
      <w:lvlJc w:val="left"/>
      <w:pPr>
        <w:ind w:left="5360" w:hanging="2160"/>
      </w:pPr>
      <w:rPr>
        <w:rFonts w:hint="default"/>
      </w:rPr>
    </w:lvl>
    <w:lvl w:ilvl="6">
      <w:start w:val="1"/>
      <w:numFmt w:val="decimal"/>
      <w:lvlText w:val="%1.%2.%3.%4.%5.%6.%7."/>
      <w:lvlJc w:val="left"/>
      <w:pPr>
        <w:ind w:left="6360" w:hanging="2520"/>
      </w:pPr>
      <w:rPr>
        <w:rFonts w:hint="default"/>
      </w:rPr>
    </w:lvl>
    <w:lvl w:ilvl="7">
      <w:start w:val="1"/>
      <w:numFmt w:val="decimal"/>
      <w:lvlText w:val="%1.%2.%3.%4.%5.%6.%7.%8."/>
      <w:lvlJc w:val="left"/>
      <w:pPr>
        <w:ind w:left="7360" w:hanging="2880"/>
      </w:pPr>
      <w:rPr>
        <w:rFonts w:hint="default"/>
      </w:rPr>
    </w:lvl>
    <w:lvl w:ilvl="8">
      <w:start w:val="1"/>
      <w:numFmt w:val="decimal"/>
      <w:lvlText w:val="%1.%2.%3.%4.%5.%6.%7.%8.%9."/>
      <w:lvlJc w:val="left"/>
      <w:pPr>
        <w:ind w:left="8000" w:hanging="2880"/>
      </w:pPr>
      <w:rPr>
        <w:rFonts w:hint="default"/>
      </w:rPr>
    </w:lvl>
  </w:abstractNum>
  <w:abstractNum w:abstractNumId="10" w15:restartNumberingAfterBreak="0">
    <w:nsid w:val="5E2B6AF3"/>
    <w:multiLevelType w:val="hybridMultilevel"/>
    <w:tmpl w:val="760AC1D6"/>
    <w:lvl w:ilvl="0" w:tplc="CE144D3C">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1" w15:restartNumberingAfterBreak="0">
    <w:nsid w:val="68472CFD"/>
    <w:multiLevelType w:val="hybridMultilevel"/>
    <w:tmpl w:val="27EE4B94"/>
    <w:lvl w:ilvl="0" w:tplc="11684082">
      <w:start w:val="1"/>
      <w:numFmt w:val="decimal"/>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2" w15:restartNumberingAfterBreak="0">
    <w:nsid w:val="7C3E39D5"/>
    <w:multiLevelType w:val="multilevel"/>
    <w:tmpl w:val="DD76BB66"/>
    <w:lvl w:ilvl="0">
      <w:start w:val="2"/>
      <w:numFmt w:val="decimal"/>
      <w:lvlText w:val="%1"/>
      <w:lvlJc w:val="left"/>
      <w:pPr>
        <w:ind w:left="825" w:hanging="825"/>
      </w:pPr>
      <w:rPr>
        <w:rFonts w:hint="default"/>
      </w:rPr>
    </w:lvl>
    <w:lvl w:ilvl="1">
      <w:start w:val="8"/>
      <w:numFmt w:val="decimal"/>
      <w:lvlText w:val="%1.%2"/>
      <w:lvlJc w:val="left"/>
      <w:pPr>
        <w:ind w:left="1145" w:hanging="825"/>
      </w:pPr>
      <w:rPr>
        <w:rFonts w:hint="default"/>
      </w:rPr>
    </w:lvl>
    <w:lvl w:ilvl="2">
      <w:start w:val="2"/>
      <w:numFmt w:val="decimal"/>
      <w:lvlText w:val="%1.%2.%3"/>
      <w:lvlJc w:val="left"/>
      <w:pPr>
        <w:ind w:left="1720" w:hanging="1080"/>
      </w:pPr>
      <w:rPr>
        <w:rFonts w:hint="default"/>
      </w:rPr>
    </w:lvl>
    <w:lvl w:ilvl="3">
      <w:start w:val="1"/>
      <w:numFmt w:val="decimal"/>
      <w:lvlText w:val="%1.%2.%3.%4"/>
      <w:lvlJc w:val="left"/>
      <w:pPr>
        <w:ind w:left="2400" w:hanging="1440"/>
      </w:pPr>
      <w:rPr>
        <w:rFonts w:hint="default"/>
      </w:rPr>
    </w:lvl>
    <w:lvl w:ilvl="4">
      <w:start w:val="1"/>
      <w:numFmt w:val="decimal"/>
      <w:lvlText w:val="%1.%2.%3.%4.%5"/>
      <w:lvlJc w:val="left"/>
      <w:pPr>
        <w:ind w:left="2720" w:hanging="1440"/>
      </w:pPr>
      <w:rPr>
        <w:rFonts w:hint="default"/>
      </w:rPr>
    </w:lvl>
    <w:lvl w:ilvl="5">
      <w:start w:val="1"/>
      <w:numFmt w:val="decimal"/>
      <w:lvlText w:val="%1.%2.%3.%4.%5.%6"/>
      <w:lvlJc w:val="left"/>
      <w:pPr>
        <w:ind w:left="3400" w:hanging="1800"/>
      </w:pPr>
      <w:rPr>
        <w:rFonts w:hint="default"/>
      </w:rPr>
    </w:lvl>
    <w:lvl w:ilvl="6">
      <w:start w:val="1"/>
      <w:numFmt w:val="decimal"/>
      <w:lvlText w:val="%1.%2.%3.%4.%5.%6.%7"/>
      <w:lvlJc w:val="left"/>
      <w:pPr>
        <w:ind w:left="4080" w:hanging="2160"/>
      </w:pPr>
      <w:rPr>
        <w:rFonts w:hint="default"/>
      </w:rPr>
    </w:lvl>
    <w:lvl w:ilvl="7">
      <w:start w:val="1"/>
      <w:numFmt w:val="decimal"/>
      <w:lvlText w:val="%1.%2.%3.%4.%5.%6.%7.%8"/>
      <w:lvlJc w:val="left"/>
      <w:pPr>
        <w:ind w:left="4760" w:hanging="2520"/>
      </w:pPr>
      <w:rPr>
        <w:rFonts w:hint="default"/>
      </w:rPr>
    </w:lvl>
    <w:lvl w:ilvl="8">
      <w:start w:val="1"/>
      <w:numFmt w:val="decimal"/>
      <w:lvlText w:val="%1.%2.%3.%4.%5.%6.%7.%8.%9"/>
      <w:lvlJc w:val="left"/>
      <w:pPr>
        <w:ind w:left="5440" w:hanging="2880"/>
      </w:pPr>
      <w:rPr>
        <w:rFonts w:hint="default"/>
      </w:rPr>
    </w:lvl>
  </w:abstractNum>
  <w:num w:numId="1" w16cid:durableId="437944256">
    <w:abstractNumId w:val="10"/>
  </w:num>
  <w:num w:numId="2" w16cid:durableId="226183525">
    <w:abstractNumId w:val="3"/>
  </w:num>
  <w:num w:numId="3" w16cid:durableId="1287614572">
    <w:abstractNumId w:val="7"/>
  </w:num>
  <w:num w:numId="4" w16cid:durableId="634025652">
    <w:abstractNumId w:val="8"/>
  </w:num>
  <w:num w:numId="5" w16cid:durableId="1652101767">
    <w:abstractNumId w:val="4"/>
  </w:num>
  <w:num w:numId="6" w16cid:durableId="1774978638">
    <w:abstractNumId w:val="12"/>
  </w:num>
  <w:num w:numId="7" w16cid:durableId="1771394952">
    <w:abstractNumId w:val="9"/>
  </w:num>
  <w:num w:numId="8" w16cid:durableId="918097928">
    <w:abstractNumId w:val="2"/>
  </w:num>
  <w:num w:numId="9" w16cid:durableId="375661047">
    <w:abstractNumId w:val="0"/>
  </w:num>
  <w:num w:numId="10" w16cid:durableId="297303107">
    <w:abstractNumId w:val="1"/>
  </w:num>
  <w:num w:numId="11" w16cid:durableId="2119257670">
    <w:abstractNumId w:val="5"/>
  </w:num>
  <w:num w:numId="12" w16cid:durableId="1794522769">
    <w:abstractNumId w:val="6"/>
  </w:num>
  <w:num w:numId="13" w16cid:durableId="16532898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FCD"/>
    <w:rsid w:val="000011CB"/>
    <w:rsid w:val="00001818"/>
    <w:rsid w:val="00001CD4"/>
    <w:rsid w:val="00057C15"/>
    <w:rsid w:val="0007270E"/>
    <w:rsid w:val="00073376"/>
    <w:rsid w:val="000867B5"/>
    <w:rsid w:val="00086C02"/>
    <w:rsid w:val="0009527A"/>
    <w:rsid w:val="000A7DE2"/>
    <w:rsid w:val="000C2FF8"/>
    <w:rsid w:val="000C42B4"/>
    <w:rsid w:val="000F1418"/>
    <w:rsid w:val="000F42A7"/>
    <w:rsid w:val="000F7FE8"/>
    <w:rsid w:val="00135E08"/>
    <w:rsid w:val="0014185A"/>
    <w:rsid w:val="00157970"/>
    <w:rsid w:val="001617CC"/>
    <w:rsid w:val="00195262"/>
    <w:rsid w:val="001C10DA"/>
    <w:rsid w:val="001F0CF6"/>
    <w:rsid w:val="00200AF6"/>
    <w:rsid w:val="00206E5A"/>
    <w:rsid w:val="002113FF"/>
    <w:rsid w:val="0021431C"/>
    <w:rsid w:val="0022300B"/>
    <w:rsid w:val="00223F93"/>
    <w:rsid w:val="00230479"/>
    <w:rsid w:val="00233E16"/>
    <w:rsid w:val="0024348B"/>
    <w:rsid w:val="00286B24"/>
    <w:rsid w:val="002906B3"/>
    <w:rsid w:val="0029581B"/>
    <w:rsid w:val="002F4812"/>
    <w:rsid w:val="003046B0"/>
    <w:rsid w:val="003121A1"/>
    <w:rsid w:val="00326723"/>
    <w:rsid w:val="00352BEF"/>
    <w:rsid w:val="0039455E"/>
    <w:rsid w:val="003A4200"/>
    <w:rsid w:val="003B78EE"/>
    <w:rsid w:val="003B7FED"/>
    <w:rsid w:val="003C149C"/>
    <w:rsid w:val="003D76E4"/>
    <w:rsid w:val="003E77A1"/>
    <w:rsid w:val="0040538A"/>
    <w:rsid w:val="004148F9"/>
    <w:rsid w:val="00433CB3"/>
    <w:rsid w:val="00440D0B"/>
    <w:rsid w:val="0044757B"/>
    <w:rsid w:val="004538B3"/>
    <w:rsid w:val="00460CA2"/>
    <w:rsid w:val="00470E64"/>
    <w:rsid w:val="004755E9"/>
    <w:rsid w:val="00491331"/>
    <w:rsid w:val="00497314"/>
    <w:rsid w:val="004D684F"/>
    <w:rsid w:val="00506AB5"/>
    <w:rsid w:val="00524A28"/>
    <w:rsid w:val="00525C60"/>
    <w:rsid w:val="00527116"/>
    <w:rsid w:val="00540595"/>
    <w:rsid w:val="00554020"/>
    <w:rsid w:val="00572232"/>
    <w:rsid w:val="005850A8"/>
    <w:rsid w:val="005A1BAE"/>
    <w:rsid w:val="005B38DB"/>
    <w:rsid w:val="005B6505"/>
    <w:rsid w:val="005C22D9"/>
    <w:rsid w:val="005E6811"/>
    <w:rsid w:val="005E7F7F"/>
    <w:rsid w:val="005F4E6E"/>
    <w:rsid w:val="005F76A9"/>
    <w:rsid w:val="00650CE4"/>
    <w:rsid w:val="00674DEC"/>
    <w:rsid w:val="00676928"/>
    <w:rsid w:val="00695442"/>
    <w:rsid w:val="006A6982"/>
    <w:rsid w:val="007438A6"/>
    <w:rsid w:val="00762C28"/>
    <w:rsid w:val="00763A06"/>
    <w:rsid w:val="00771449"/>
    <w:rsid w:val="00790ACB"/>
    <w:rsid w:val="007A24D3"/>
    <w:rsid w:val="007B0BC8"/>
    <w:rsid w:val="007C3152"/>
    <w:rsid w:val="007D63E6"/>
    <w:rsid w:val="007F177D"/>
    <w:rsid w:val="00805D48"/>
    <w:rsid w:val="00805F64"/>
    <w:rsid w:val="00813AF9"/>
    <w:rsid w:val="008204D6"/>
    <w:rsid w:val="00833C99"/>
    <w:rsid w:val="00834D1D"/>
    <w:rsid w:val="00835682"/>
    <w:rsid w:val="008462E4"/>
    <w:rsid w:val="00866BCC"/>
    <w:rsid w:val="008851E6"/>
    <w:rsid w:val="00886E86"/>
    <w:rsid w:val="008C0726"/>
    <w:rsid w:val="008F0130"/>
    <w:rsid w:val="008F6993"/>
    <w:rsid w:val="00910B8E"/>
    <w:rsid w:val="009162C9"/>
    <w:rsid w:val="00916805"/>
    <w:rsid w:val="00923A21"/>
    <w:rsid w:val="0092461F"/>
    <w:rsid w:val="00934E01"/>
    <w:rsid w:val="00934EB7"/>
    <w:rsid w:val="00944C3F"/>
    <w:rsid w:val="00955881"/>
    <w:rsid w:val="00964828"/>
    <w:rsid w:val="00973870"/>
    <w:rsid w:val="00975F75"/>
    <w:rsid w:val="009822AD"/>
    <w:rsid w:val="009E33E8"/>
    <w:rsid w:val="009E5165"/>
    <w:rsid w:val="00A25BA9"/>
    <w:rsid w:val="00A47166"/>
    <w:rsid w:val="00A74DB7"/>
    <w:rsid w:val="00A827A9"/>
    <w:rsid w:val="00AA583A"/>
    <w:rsid w:val="00AB4BDE"/>
    <w:rsid w:val="00AC582F"/>
    <w:rsid w:val="00AD76CC"/>
    <w:rsid w:val="00B11D50"/>
    <w:rsid w:val="00B155D7"/>
    <w:rsid w:val="00B17410"/>
    <w:rsid w:val="00B21B4C"/>
    <w:rsid w:val="00B37287"/>
    <w:rsid w:val="00B556E4"/>
    <w:rsid w:val="00B632DD"/>
    <w:rsid w:val="00B67EBC"/>
    <w:rsid w:val="00B85EDC"/>
    <w:rsid w:val="00BB18D6"/>
    <w:rsid w:val="00BC2E57"/>
    <w:rsid w:val="00BC520D"/>
    <w:rsid w:val="00BE4D6F"/>
    <w:rsid w:val="00BE6DB3"/>
    <w:rsid w:val="00C11338"/>
    <w:rsid w:val="00C239F4"/>
    <w:rsid w:val="00C35C06"/>
    <w:rsid w:val="00C3638D"/>
    <w:rsid w:val="00C42FEB"/>
    <w:rsid w:val="00C54D54"/>
    <w:rsid w:val="00C65570"/>
    <w:rsid w:val="00C842E4"/>
    <w:rsid w:val="00CC5508"/>
    <w:rsid w:val="00CD4693"/>
    <w:rsid w:val="00D204F6"/>
    <w:rsid w:val="00D47AD8"/>
    <w:rsid w:val="00D82097"/>
    <w:rsid w:val="00D9092B"/>
    <w:rsid w:val="00D938BC"/>
    <w:rsid w:val="00DA6DDE"/>
    <w:rsid w:val="00DB23E4"/>
    <w:rsid w:val="00DB3FC0"/>
    <w:rsid w:val="00DC2267"/>
    <w:rsid w:val="00E00070"/>
    <w:rsid w:val="00E10F66"/>
    <w:rsid w:val="00E4248A"/>
    <w:rsid w:val="00E45FCD"/>
    <w:rsid w:val="00EA0C92"/>
    <w:rsid w:val="00EB2A53"/>
    <w:rsid w:val="00EB2B29"/>
    <w:rsid w:val="00ED4B8A"/>
    <w:rsid w:val="00EE0B73"/>
    <w:rsid w:val="00EE1727"/>
    <w:rsid w:val="00EE3294"/>
    <w:rsid w:val="00EE33BD"/>
    <w:rsid w:val="00EE52AE"/>
    <w:rsid w:val="00F45739"/>
    <w:rsid w:val="00F56238"/>
    <w:rsid w:val="00F709DD"/>
    <w:rsid w:val="00F77A7D"/>
    <w:rsid w:val="00FA2F8B"/>
    <w:rsid w:val="00FB7531"/>
    <w:rsid w:val="00FC3236"/>
    <w:rsid w:val="00FC3B25"/>
    <w:rsid w:val="00FD0163"/>
    <w:rsid w:val="00FE4538"/>
    <w:rsid w:val="00FE4D72"/>
    <w:rsid w:val="00FF10A3"/>
    <w:rsid w:val="00FF2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02B12"/>
  <w15:chartTrackingRefBased/>
  <w15:docId w15:val="{1B528EC2-A992-4D65-BEEF-ED9036E2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E86"/>
    <w:pPr>
      <w:widowControl w:val="0"/>
      <w:jc w:val="both"/>
    </w:pPr>
  </w:style>
  <w:style w:type="paragraph" w:styleId="1">
    <w:name w:val="heading 1"/>
    <w:basedOn w:val="a"/>
    <w:next w:val="a"/>
    <w:link w:val="10"/>
    <w:uiPriority w:val="9"/>
    <w:qFormat/>
    <w:rsid w:val="00D204F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E45FC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E45FCD"/>
    <w:rPr>
      <w:rFonts w:asciiTheme="majorHAnsi" w:eastAsiaTheme="majorEastAsia" w:hAnsiTheme="majorHAnsi" w:cstheme="majorBidi"/>
      <w:b/>
      <w:bCs/>
      <w:sz w:val="32"/>
      <w:szCs w:val="32"/>
    </w:rPr>
  </w:style>
  <w:style w:type="paragraph" w:customStyle="1" w:styleId="paragraph">
    <w:name w:val="paragraph"/>
    <w:basedOn w:val="a"/>
    <w:semiHidden/>
    <w:rsid w:val="00CD4693"/>
    <w:pPr>
      <w:widowControl/>
      <w:spacing w:before="100" w:beforeAutospacing="1" w:after="100" w:afterAutospacing="1"/>
      <w:jc w:val="left"/>
    </w:pPr>
    <w:rPr>
      <w:rFonts w:ascii="等线" w:eastAsia="等线" w:hAnsi="等线" w:cs="Times New Roman"/>
      <w:kern w:val="0"/>
      <w:sz w:val="24"/>
      <w:szCs w:val="24"/>
    </w:rPr>
  </w:style>
  <w:style w:type="paragraph" w:styleId="a3">
    <w:name w:val="header"/>
    <w:basedOn w:val="a"/>
    <w:link w:val="a4"/>
    <w:uiPriority w:val="99"/>
    <w:unhideWhenUsed/>
    <w:qFormat/>
    <w:rsid w:val="00BE4D6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E4D6F"/>
    <w:rPr>
      <w:sz w:val="18"/>
      <w:szCs w:val="18"/>
    </w:rPr>
  </w:style>
  <w:style w:type="paragraph" w:styleId="a5">
    <w:name w:val="footer"/>
    <w:basedOn w:val="a"/>
    <w:link w:val="a6"/>
    <w:uiPriority w:val="99"/>
    <w:unhideWhenUsed/>
    <w:rsid w:val="00BE4D6F"/>
    <w:pPr>
      <w:tabs>
        <w:tab w:val="center" w:pos="4153"/>
        <w:tab w:val="right" w:pos="8306"/>
      </w:tabs>
      <w:snapToGrid w:val="0"/>
      <w:jc w:val="left"/>
    </w:pPr>
    <w:rPr>
      <w:sz w:val="18"/>
      <w:szCs w:val="18"/>
    </w:rPr>
  </w:style>
  <w:style w:type="character" w:customStyle="1" w:styleId="a6">
    <w:name w:val="页脚 字符"/>
    <w:basedOn w:val="a0"/>
    <w:link w:val="a5"/>
    <w:uiPriority w:val="99"/>
    <w:rsid w:val="00BE4D6F"/>
    <w:rPr>
      <w:sz w:val="18"/>
      <w:szCs w:val="18"/>
    </w:rPr>
  </w:style>
  <w:style w:type="paragraph" w:styleId="a7">
    <w:name w:val="No Spacing"/>
    <w:link w:val="a8"/>
    <w:uiPriority w:val="1"/>
    <w:qFormat/>
    <w:rsid w:val="002906B3"/>
    <w:rPr>
      <w:kern w:val="0"/>
      <w:sz w:val="22"/>
    </w:rPr>
  </w:style>
  <w:style w:type="character" w:customStyle="1" w:styleId="a8">
    <w:name w:val="无间隔 字符"/>
    <w:basedOn w:val="a0"/>
    <w:link w:val="a7"/>
    <w:uiPriority w:val="1"/>
    <w:qFormat/>
    <w:rsid w:val="002906B3"/>
    <w:rPr>
      <w:kern w:val="0"/>
      <w:sz w:val="22"/>
    </w:rPr>
  </w:style>
  <w:style w:type="paragraph" w:styleId="a9">
    <w:name w:val="List Paragraph"/>
    <w:basedOn w:val="a"/>
    <w:uiPriority w:val="34"/>
    <w:qFormat/>
    <w:rsid w:val="0014185A"/>
    <w:pPr>
      <w:ind w:firstLineChars="200" w:firstLine="420"/>
    </w:pPr>
  </w:style>
  <w:style w:type="table" w:styleId="aa">
    <w:name w:val="Table Grid"/>
    <w:basedOn w:val="a1"/>
    <w:uiPriority w:val="39"/>
    <w:qFormat/>
    <w:rsid w:val="002F4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3E16"/>
    <w:rPr>
      <w:sz w:val="21"/>
      <w:szCs w:val="21"/>
    </w:rPr>
  </w:style>
  <w:style w:type="paragraph" w:styleId="ac">
    <w:name w:val="annotation text"/>
    <w:basedOn w:val="a"/>
    <w:link w:val="ad"/>
    <w:uiPriority w:val="99"/>
    <w:semiHidden/>
    <w:unhideWhenUsed/>
    <w:rsid w:val="00233E16"/>
    <w:pPr>
      <w:jc w:val="left"/>
    </w:pPr>
  </w:style>
  <w:style w:type="character" w:customStyle="1" w:styleId="ad">
    <w:name w:val="批注文字 字符"/>
    <w:basedOn w:val="a0"/>
    <w:link w:val="ac"/>
    <w:uiPriority w:val="99"/>
    <w:semiHidden/>
    <w:rsid w:val="00233E16"/>
  </w:style>
  <w:style w:type="paragraph" w:styleId="ae">
    <w:name w:val="Balloon Text"/>
    <w:basedOn w:val="a"/>
    <w:link w:val="af"/>
    <w:uiPriority w:val="99"/>
    <w:semiHidden/>
    <w:unhideWhenUsed/>
    <w:rsid w:val="00233E16"/>
    <w:rPr>
      <w:sz w:val="18"/>
      <w:szCs w:val="18"/>
    </w:rPr>
  </w:style>
  <w:style w:type="character" w:customStyle="1" w:styleId="af">
    <w:name w:val="批注框文本 字符"/>
    <w:basedOn w:val="a0"/>
    <w:link w:val="ae"/>
    <w:uiPriority w:val="99"/>
    <w:semiHidden/>
    <w:rsid w:val="00233E16"/>
    <w:rPr>
      <w:sz w:val="18"/>
      <w:szCs w:val="18"/>
    </w:rPr>
  </w:style>
  <w:style w:type="paragraph" w:styleId="af0">
    <w:name w:val="Revision"/>
    <w:hidden/>
    <w:uiPriority w:val="99"/>
    <w:semiHidden/>
    <w:rsid w:val="000C2FF8"/>
  </w:style>
  <w:style w:type="paragraph" w:customStyle="1" w:styleId="af1">
    <w:name w:val="图题"/>
    <w:basedOn w:val="a"/>
    <w:link w:val="Char"/>
    <w:qFormat/>
    <w:rsid w:val="00C35C06"/>
    <w:pPr>
      <w:spacing w:line="360" w:lineRule="auto"/>
      <w:jc w:val="center"/>
    </w:pPr>
    <w:rPr>
      <w:rFonts w:cs="宋体"/>
      <w:szCs w:val="20"/>
    </w:rPr>
  </w:style>
  <w:style w:type="character" w:customStyle="1" w:styleId="Char">
    <w:name w:val="图题 Char"/>
    <w:link w:val="af1"/>
    <w:qFormat/>
    <w:locked/>
    <w:rsid w:val="00C35C06"/>
    <w:rPr>
      <w:rFonts w:cs="宋体"/>
      <w:szCs w:val="20"/>
    </w:rPr>
  </w:style>
  <w:style w:type="paragraph" w:styleId="af2">
    <w:name w:val="caption"/>
    <w:basedOn w:val="a"/>
    <w:next w:val="a"/>
    <w:unhideWhenUsed/>
    <w:qFormat/>
    <w:rsid w:val="00C35C06"/>
    <w:pPr>
      <w:widowControl/>
      <w:spacing w:line="360" w:lineRule="auto"/>
      <w:ind w:firstLineChars="200" w:firstLine="200"/>
      <w:jc w:val="left"/>
    </w:pPr>
    <w:rPr>
      <w:rFonts w:asciiTheme="majorHAnsi" w:hAnsiTheme="majorHAnsi" w:cstheme="majorBidi"/>
      <w:sz w:val="15"/>
      <w:szCs w:val="20"/>
    </w:rPr>
  </w:style>
  <w:style w:type="paragraph" w:customStyle="1" w:styleId="3">
    <w:name w:val="列出段落3"/>
    <w:basedOn w:val="a"/>
    <w:qFormat/>
    <w:rsid w:val="0009527A"/>
    <w:pPr>
      <w:ind w:firstLineChars="200" w:firstLine="420"/>
    </w:pPr>
    <w:rPr>
      <w:rFonts w:ascii="Calibri" w:eastAsia="宋体" w:hAnsi="Calibri" w:cs="Times New Roman"/>
    </w:rPr>
  </w:style>
  <w:style w:type="paragraph" w:styleId="af3">
    <w:name w:val="Title"/>
    <w:basedOn w:val="a"/>
    <w:next w:val="a"/>
    <w:link w:val="af4"/>
    <w:uiPriority w:val="10"/>
    <w:qFormat/>
    <w:rsid w:val="00BC2E57"/>
    <w:pPr>
      <w:spacing w:beforeLines="350" w:before="350" w:afterLines="150" w:after="150" w:line="360" w:lineRule="auto"/>
      <w:jc w:val="center"/>
      <w:outlineLvl w:val="0"/>
    </w:pPr>
    <w:rPr>
      <w:rFonts w:ascii="Times New Roman" w:eastAsia="方正小标宋简体" w:hAnsi="Times New Roman" w:cstheme="majorBidi"/>
      <w:bCs/>
      <w:sz w:val="32"/>
      <w:szCs w:val="32"/>
    </w:rPr>
  </w:style>
  <w:style w:type="character" w:customStyle="1" w:styleId="af4">
    <w:name w:val="标题 字符"/>
    <w:basedOn w:val="a0"/>
    <w:link w:val="af3"/>
    <w:uiPriority w:val="10"/>
    <w:qFormat/>
    <w:rsid w:val="00BC2E57"/>
    <w:rPr>
      <w:rFonts w:ascii="Times New Roman" w:eastAsia="方正小标宋简体" w:hAnsi="Times New Roman" w:cstheme="majorBidi"/>
      <w:bCs/>
      <w:sz w:val="32"/>
      <w:szCs w:val="32"/>
    </w:rPr>
  </w:style>
  <w:style w:type="character" w:customStyle="1" w:styleId="10">
    <w:name w:val="标题 1 字符"/>
    <w:basedOn w:val="a0"/>
    <w:link w:val="1"/>
    <w:uiPriority w:val="9"/>
    <w:rsid w:val="00D204F6"/>
    <w:rPr>
      <w:b/>
      <w:bCs/>
      <w:kern w:val="44"/>
      <w:sz w:val="44"/>
      <w:szCs w:val="44"/>
    </w:rPr>
  </w:style>
  <w:style w:type="paragraph" w:styleId="TOC">
    <w:name w:val="TOC Heading"/>
    <w:basedOn w:val="1"/>
    <w:next w:val="a"/>
    <w:uiPriority w:val="39"/>
    <w:unhideWhenUsed/>
    <w:qFormat/>
    <w:rsid w:val="00D204F6"/>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rsid w:val="00D204F6"/>
    <w:pPr>
      <w:widowControl/>
      <w:spacing w:after="100" w:line="259" w:lineRule="auto"/>
      <w:ind w:left="220"/>
      <w:jc w:val="left"/>
    </w:pPr>
    <w:rPr>
      <w:rFonts w:cs="Times New Roman"/>
      <w:kern w:val="0"/>
      <w:sz w:val="22"/>
    </w:rPr>
  </w:style>
  <w:style w:type="paragraph" w:styleId="TOC1">
    <w:name w:val="toc 1"/>
    <w:basedOn w:val="a"/>
    <w:next w:val="a"/>
    <w:autoRedefine/>
    <w:uiPriority w:val="39"/>
    <w:unhideWhenUsed/>
    <w:rsid w:val="00D204F6"/>
    <w:pPr>
      <w:widowControl/>
      <w:spacing w:after="100" w:line="259" w:lineRule="auto"/>
      <w:jc w:val="left"/>
    </w:pPr>
    <w:rPr>
      <w:rFonts w:cs="Times New Roman"/>
      <w:kern w:val="0"/>
      <w:sz w:val="22"/>
    </w:rPr>
  </w:style>
  <w:style w:type="paragraph" w:styleId="TOC3">
    <w:name w:val="toc 3"/>
    <w:basedOn w:val="a"/>
    <w:next w:val="a"/>
    <w:autoRedefine/>
    <w:uiPriority w:val="39"/>
    <w:unhideWhenUsed/>
    <w:rsid w:val="00D204F6"/>
    <w:pPr>
      <w:widowControl/>
      <w:spacing w:after="100" w:line="259" w:lineRule="auto"/>
      <w:ind w:left="440"/>
      <w:jc w:val="left"/>
    </w:pPr>
    <w:rPr>
      <w:rFonts w:cs="Times New Roman"/>
      <w:kern w:val="0"/>
      <w:sz w:val="22"/>
    </w:rPr>
  </w:style>
  <w:style w:type="character" w:styleId="af5">
    <w:name w:val="Hyperlink"/>
    <w:basedOn w:val="a0"/>
    <w:uiPriority w:val="99"/>
    <w:unhideWhenUsed/>
    <w:rsid w:val="00D204F6"/>
    <w:rPr>
      <w:color w:val="0563C1" w:themeColor="hyperlink"/>
      <w:u w:val="single"/>
    </w:rPr>
  </w:style>
  <w:style w:type="character" w:styleId="af6">
    <w:name w:val="Placeholder Text"/>
    <w:basedOn w:val="a0"/>
    <w:uiPriority w:val="99"/>
    <w:semiHidden/>
    <w:rsid w:val="00EB2B2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eader" Target="head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2023年12月</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E54912-F4C5-414C-97EE-5F7C4B819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20</Pages>
  <Words>1811</Words>
  <Characters>10324</Characters>
  <Application>Microsoft Office Word</Application>
  <DocSecurity>0</DocSecurity>
  <Lines>86</Lines>
  <Paragraphs>24</Paragraphs>
  <ScaleCrop>false</ScaleCrop>
  <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答ICAO审计9157相关问题</dc:title>
  <dc:subject>完整版</dc:subject>
  <dc:creator>民航总院</dc:creator>
  <cp:keywords/>
  <dc:description/>
  <cp:lastModifiedBy>张皓</cp:lastModifiedBy>
  <cp:revision>6</cp:revision>
  <dcterms:created xsi:type="dcterms:W3CDTF">2023-12-26T14:14:00Z</dcterms:created>
  <dcterms:modified xsi:type="dcterms:W3CDTF">2023-12-27T03:15:00Z</dcterms:modified>
</cp:coreProperties>
</file>