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AF" w:rsidRPr="00342DAD" w:rsidRDefault="00183CAF" w:rsidP="00183CAF"/>
    <w:p w:rsidR="00183CAF" w:rsidRPr="00342DAD" w:rsidRDefault="00183CAF" w:rsidP="00183CAF">
      <w:pPr>
        <w:jc w:val="center"/>
        <w:rPr>
          <w:rFonts w:eastAsia="黑体"/>
          <w:sz w:val="52"/>
          <w:szCs w:val="52"/>
        </w:rPr>
      </w:pPr>
    </w:p>
    <w:p w:rsidR="00183CAF" w:rsidRDefault="00183CAF" w:rsidP="00183CAF">
      <w:pPr>
        <w:rPr>
          <w:rFonts w:eastAsia="黑体"/>
          <w:sz w:val="52"/>
          <w:szCs w:val="52"/>
        </w:rPr>
      </w:pPr>
    </w:p>
    <w:p w:rsidR="00183CAF" w:rsidRPr="00342DAD" w:rsidRDefault="00183CAF" w:rsidP="00183CAF">
      <w:pPr>
        <w:rPr>
          <w:rFonts w:eastAsia="黑体"/>
          <w:sz w:val="52"/>
          <w:szCs w:val="52"/>
        </w:rPr>
      </w:pPr>
    </w:p>
    <w:p w:rsidR="00183CAF" w:rsidRPr="00662280" w:rsidRDefault="00183CAF" w:rsidP="00662280">
      <w:pPr>
        <w:jc w:val="center"/>
        <w:rPr>
          <w:rFonts w:ascii="宋体" w:eastAsia="宋体" w:hAnsi="宋体"/>
          <w:b/>
          <w:bCs/>
          <w:sz w:val="48"/>
          <w:szCs w:val="48"/>
        </w:rPr>
      </w:pPr>
      <w:r w:rsidRPr="00183CAF">
        <w:rPr>
          <w:rFonts w:ascii="宋体" w:eastAsia="宋体" w:hAnsi="宋体"/>
          <w:b/>
          <w:bCs/>
          <w:sz w:val="48"/>
          <w:szCs w:val="48"/>
        </w:rPr>
        <w:t>民航行业标准</w:t>
      </w:r>
      <w:r w:rsidRPr="00183CAF">
        <w:rPr>
          <w:rFonts w:ascii="宋体" w:eastAsia="宋体" w:hAnsi="宋体"/>
          <w:b/>
          <w:bCs/>
          <w:w w:val="95"/>
          <w:sz w:val="48"/>
          <w:szCs w:val="48"/>
        </w:rPr>
        <w:t>《</w:t>
      </w:r>
      <w:r w:rsidR="00910750" w:rsidRPr="00910750">
        <w:rPr>
          <w:rStyle w:val="NormalCharacter"/>
          <w:rFonts w:ascii="宋体" w:eastAsia="宋体" w:hAnsi="宋体" w:hint="eastAsia"/>
          <w:b/>
          <w:bCs/>
          <w:sz w:val="48"/>
          <w:szCs w:val="48"/>
        </w:rPr>
        <w:t>民用航空气象自动观测系统计量校准规范</w:t>
      </w:r>
      <w:r w:rsidRPr="00CC490D">
        <w:rPr>
          <w:rFonts w:ascii="宋体" w:eastAsia="宋体" w:hAnsi="宋体"/>
          <w:b/>
          <w:bCs/>
          <w:w w:val="95"/>
          <w:sz w:val="48"/>
          <w:szCs w:val="48"/>
        </w:rPr>
        <w:t>》</w:t>
      </w:r>
      <w:r w:rsidRPr="00183CAF">
        <w:rPr>
          <w:rFonts w:ascii="宋体" w:eastAsia="宋体" w:hAnsi="宋体" w:hint="eastAsia"/>
          <w:b/>
          <w:bCs/>
          <w:sz w:val="48"/>
          <w:szCs w:val="48"/>
        </w:rPr>
        <w:t>（</w:t>
      </w:r>
      <w:r w:rsidR="00560326">
        <w:rPr>
          <w:rFonts w:ascii="宋体" w:eastAsia="宋体" w:hAnsi="宋体" w:hint="eastAsia"/>
          <w:b/>
          <w:bCs/>
          <w:sz w:val="48"/>
          <w:szCs w:val="48"/>
        </w:rPr>
        <w:t>建议</w:t>
      </w:r>
      <w:r w:rsidRPr="00183CAF">
        <w:rPr>
          <w:rFonts w:ascii="宋体" w:eastAsia="宋体" w:hAnsi="宋体" w:hint="eastAsia"/>
          <w:b/>
          <w:bCs/>
          <w:sz w:val="48"/>
          <w:szCs w:val="48"/>
        </w:rPr>
        <w:t>稿）</w:t>
      </w:r>
    </w:p>
    <w:p w:rsidR="00183CAF" w:rsidRPr="00183CAF" w:rsidRDefault="00183CAF" w:rsidP="00183CAF">
      <w:pPr>
        <w:jc w:val="center"/>
        <w:rPr>
          <w:rFonts w:ascii="宋体" w:eastAsia="宋体" w:hAnsi="宋体"/>
          <w:b/>
          <w:bCs/>
          <w:sz w:val="48"/>
          <w:szCs w:val="48"/>
        </w:rPr>
      </w:pPr>
    </w:p>
    <w:p w:rsidR="00183CAF" w:rsidRPr="00342DAD" w:rsidRDefault="00183CAF" w:rsidP="00183CAF">
      <w:pPr>
        <w:jc w:val="center"/>
        <w:rPr>
          <w:b/>
          <w:bCs/>
          <w:sz w:val="36"/>
          <w:szCs w:val="36"/>
        </w:rPr>
      </w:pPr>
    </w:p>
    <w:p w:rsidR="00183CAF" w:rsidRPr="00183CAF" w:rsidRDefault="00183CAF" w:rsidP="00183CAF">
      <w:pPr>
        <w:widowControl w:val="0"/>
        <w:spacing w:line="240" w:lineRule="auto"/>
        <w:jc w:val="center"/>
        <w:textAlignment w:val="auto"/>
        <w:rPr>
          <w:rFonts w:eastAsia="宋体"/>
          <w:b/>
          <w:bCs/>
          <w:sz w:val="84"/>
          <w:szCs w:val="84"/>
        </w:rPr>
      </w:pPr>
      <w:r w:rsidRPr="00183CAF">
        <w:rPr>
          <w:rFonts w:eastAsia="宋体"/>
          <w:b/>
          <w:bCs/>
          <w:sz w:val="84"/>
          <w:szCs w:val="84"/>
        </w:rPr>
        <w:t>编制说明</w:t>
      </w:r>
    </w:p>
    <w:p w:rsidR="00183CAF" w:rsidRPr="00342DAD" w:rsidRDefault="00183CAF" w:rsidP="00183CAF">
      <w:pPr>
        <w:jc w:val="center"/>
        <w:rPr>
          <w:rFonts w:eastAsia="黑体"/>
          <w:b/>
          <w:bCs/>
          <w:sz w:val="52"/>
          <w:szCs w:val="52"/>
        </w:rPr>
      </w:pPr>
    </w:p>
    <w:p w:rsidR="00183CAF" w:rsidRPr="00342DAD" w:rsidRDefault="00183CAF" w:rsidP="00183CAF">
      <w:pPr>
        <w:jc w:val="center"/>
        <w:rPr>
          <w:rFonts w:eastAsia="黑体"/>
          <w:b/>
          <w:bCs/>
          <w:sz w:val="52"/>
          <w:szCs w:val="52"/>
        </w:rPr>
      </w:pPr>
    </w:p>
    <w:p w:rsidR="00183CAF" w:rsidRPr="00342DAD" w:rsidRDefault="00183CAF" w:rsidP="00183CAF">
      <w:pPr>
        <w:jc w:val="center"/>
        <w:rPr>
          <w:rFonts w:eastAsia="黑体"/>
          <w:b/>
          <w:bCs/>
          <w:sz w:val="52"/>
          <w:szCs w:val="52"/>
        </w:rPr>
      </w:pPr>
    </w:p>
    <w:p w:rsidR="00183CAF" w:rsidRPr="00342DAD" w:rsidRDefault="00183CAF" w:rsidP="00183CAF">
      <w:pPr>
        <w:jc w:val="center"/>
        <w:rPr>
          <w:rFonts w:eastAsia="黑体"/>
          <w:b/>
          <w:bCs/>
          <w:sz w:val="52"/>
          <w:szCs w:val="52"/>
        </w:rPr>
      </w:pPr>
    </w:p>
    <w:p w:rsidR="00183CAF" w:rsidRPr="00342DAD" w:rsidRDefault="00183CAF" w:rsidP="00183CAF">
      <w:pPr>
        <w:jc w:val="center"/>
        <w:rPr>
          <w:rFonts w:eastAsia="黑体"/>
          <w:b/>
          <w:bCs/>
          <w:sz w:val="52"/>
          <w:szCs w:val="52"/>
        </w:rPr>
      </w:pPr>
    </w:p>
    <w:p w:rsidR="00183CAF" w:rsidRPr="00183CAF" w:rsidRDefault="00183CAF" w:rsidP="00183CAF">
      <w:pPr>
        <w:widowControl w:val="0"/>
        <w:spacing w:line="240" w:lineRule="auto"/>
        <w:jc w:val="center"/>
        <w:textAlignment w:val="auto"/>
        <w:rPr>
          <w:rFonts w:ascii="宋体" w:eastAsia="宋体" w:hAnsi="宋体"/>
          <w:b/>
          <w:bCs/>
          <w:sz w:val="28"/>
          <w:szCs w:val="28"/>
        </w:rPr>
      </w:pPr>
      <w:r w:rsidRPr="00183CAF">
        <w:rPr>
          <w:rFonts w:ascii="宋体" w:eastAsia="宋体" w:hAnsi="宋体"/>
          <w:b/>
          <w:bCs/>
          <w:sz w:val="28"/>
          <w:szCs w:val="28"/>
        </w:rPr>
        <w:t>《</w:t>
      </w:r>
      <w:r w:rsidR="00910750" w:rsidRPr="00910750">
        <w:rPr>
          <w:rFonts w:ascii="宋体" w:eastAsia="宋体" w:hAnsi="宋体" w:hint="eastAsia"/>
          <w:b/>
          <w:bCs/>
          <w:sz w:val="28"/>
          <w:szCs w:val="28"/>
        </w:rPr>
        <w:t>民用航空气象自动观测系统计量校准规范</w:t>
      </w:r>
      <w:r w:rsidRPr="00183CAF">
        <w:rPr>
          <w:rFonts w:ascii="宋体" w:eastAsia="宋体" w:hAnsi="宋体"/>
          <w:b/>
          <w:bCs/>
          <w:sz w:val="28"/>
          <w:szCs w:val="28"/>
        </w:rPr>
        <w:t>》编制工作组</w:t>
      </w:r>
    </w:p>
    <w:p w:rsidR="00183CAF" w:rsidRPr="00DD4ABA" w:rsidRDefault="00183CAF" w:rsidP="00183CAF">
      <w:pPr>
        <w:widowControl w:val="0"/>
        <w:spacing w:line="240" w:lineRule="auto"/>
        <w:jc w:val="center"/>
        <w:textAlignment w:val="auto"/>
        <w:rPr>
          <w:rFonts w:eastAsia="宋体"/>
          <w:b/>
          <w:bCs/>
          <w:color w:val="000000" w:themeColor="text1"/>
          <w:sz w:val="28"/>
          <w:szCs w:val="28"/>
        </w:rPr>
      </w:pPr>
      <w:r w:rsidRPr="00DD4ABA">
        <w:rPr>
          <w:rFonts w:eastAsia="宋体"/>
          <w:b/>
          <w:bCs/>
          <w:color w:val="000000" w:themeColor="text1"/>
          <w:sz w:val="28"/>
          <w:szCs w:val="28"/>
        </w:rPr>
        <w:t>202</w:t>
      </w:r>
      <w:r w:rsidR="00910750" w:rsidRPr="00DD4ABA">
        <w:rPr>
          <w:rFonts w:eastAsia="宋体" w:hint="eastAsia"/>
          <w:b/>
          <w:bCs/>
          <w:color w:val="000000" w:themeColor="text1"/>
          <w:sz w:val="28"/>
          <w:szCs w:val="28"/>
        </w:rPr>
        <w:t>2</w:t>
      </w:r>
      <w:r w:rsidRPr="00DD4ABA">
        <w:rPr>
          <w:rFonts w:eastAsia="宋体"/>
          <w:b/>
          <w:bCs/>
          <w:color w:val="000000" w:themeColor="text1"/>
          <w:sz w:val="28"/>
          <w:szCs w:val="28"/>
        </w:rPr>
        <w:t>年</w:t>
      </w:r>
      <w:r w:rsidR="00910750" w:rsidRPr="00DD4ABA">
        <w:rPr>
          <w:rFonts w:eastAsia="宋体" w:hint="eastAsia"/>
          <w:b/>
          <w:bCs/>
          <w:color w:val="000000" w:themeColor="text1"/>
          <w:sz w:val="28"/>
          <w:szCs w:val="28"/>
        </w:rPr>
        <w:t>1</w:t>
      </w:r>
      <w:r w:rsidR="00556B46" w:rsidRPr="00DD4ABA">
        <w:rPr>
          <w:rFonts w:eastAsia="宋体" w:hint="eastAsia"/>
          <w:b/>
          <w:bCs/>
          <w:color w:val="000000" w:themeColor="text1"/>
          <w:sz w:val="28"/>
          <w:szCs w:val="28"/>
        </w:rPr>
        <w:t>1</w:t>
      </w:r>
      <w:r w:rsidRPr="00DD4ABA">
        <w:rPr>
          <w:rFonts w:eastAsia="宋体"/>
          <w:b/>
          <w:bCs/>
          <w:color w:val="000000" w:themeColor="text1"/>
          <w:sz w:val="28"/>
          <w:szCs w:val="28"/>
        </w:rPr>
        <w:t>月</w:t>
      </w:r>
    </w:p>
    <w:p w:rsidR="00183CAF" w:rsidRPr="00342DAD" w:rsidRDefault="00183CAF" w:rsidP="00183CAF">
      <w:pPr>
        <w:jc w:val="center"/>
        <w:rPr>
          <w:b/>
          <w:bCs/>
          <w:sz w:val="28"/>
          <w:szCs w:val="28"/>
        </w:rPr>
      </w:pPr>
    </w:p>
    <w:p w:rsidR="00183CAF" w:rsidRDefault="00183CAF" w:rsidP="00183CAF">
      <w:pPr>
        <w:jc w:val="left"/>
        <w:rPr>
          <w:b/>
          <w:bCs/>
          <w:sz w:val="28"/>
          <w:szCs w:val="28"/>
        </w:rPr>
      </w:pPr>
    </w:p>
    <w:p w:rsidR="00183CAF" w:rsidRPr="008F06F1" w:rsidRDefault="00183CAF" w:rsidP="00183CAF">
      <w:pPr>
        <w:jc w:val="left"/>
        <w:rPr>
          <w:b/>
          <w:bCs/>
          <w:color w:val="000000"/>
          <w:sz w:val="30"/>
          <w:szCs w:val="30"/>
        </w:rPr>
      </w:pPr>
    </w:p>
    <w:p w:rsidR="00183CAF" w:rsidRDefault="00183CAF">
      <w:pPr>
        <w:jc w:val="center"/>
        <w:rPr>
          <w:rStyle w:val="NormalCharacter"/>
          <w:rFonts w:ascii="方正小标宋简体" w:eastAsia="方正小标宋简体" w:hAnsi="华文中宋"/>
          <w:sz w:val="44"/>
          <w:szCs w:val="44"/>
        </w:rPr>
      </w:pPr>
    </w:p>
    <w:p w:rsidR="00183CAF" w:rsidRDefault="00183CAF">
      <w:pPr>
        <w:rPr>
          <w:rStyle w:val="NormalCharacter"/>
        </w:rPr>
      </w:pPr>
    </w:p>
    <w:p w:rsidR="003B6221" w:rsidRDefault="003B6221" w:rsidP="00F370A5">
      <w:pPr>
        <w:pageBreakBefore/>
        <w:ind w:firstLineChars="200" w:firstLine="640"/>
        <w:jc w:val="left"/>
        <w:outlineLvl w:val="0"/>
        <w:rPr>
          <w:rFonts w:ascii="黑体" w:eastAsia="黑体" w:hAnsi="黑体"/>
          <w:bCs/>
          <w:szCs w:val="32"/>
        </w:rPr>
      </w:pPr>
      <w:r>
        <w:rPr>
          <w:rFonts w:ascii="黑体" w:eastAsia="黑体" w:hAnsi="黑体"/>
          <w:bCs/>
          <w:szCs w:val="32"/>
        </w:rPr>
        <w:lastRenderedPageBreak/>
        <w:t>一、工作简况</w:t>
      </w:r>
    </w:p>
    <w:p w:rsidR="003B6221" w:rsidRPr="00B62765" w:rsidRDefault="00183CAF" w:rsidP="00B62765">
      <w:pPr>
        <w:ind w:firstLineChars="200" w:firstLine="640"/>
        <w:jc w:val="left"/>
        <w:rPr>
          <w:rFonts w:ascii="楷体" w:eastAsia="楷体" w:hAnsi="楷体"/>
        </w:rPr>
      </w:pPr>
      <w:r w:rsidRPr="00B62765">
        <w:rPr>
          <w:rFonts w:ascii="楷体" w:eastAsia="楷体" w:hAnsi="楷体" w:hint="eastAsia"/>
        </w:rPr>
        <w:t>（一）</w:t>
      </w:r>
      <w:r w:rsidR="003B6221" w:rsidRPr="00B62765">
        <w:rPr>
          <w:rFonts w:ascii="楷体" w:eastAsia="楷体" w:hAnsi="楷体"/>
        </w:rPr>
        <w:t>任务来源</w:t>
      </w:r>
    </w:p>
    <w:p w:rsidR="003B6221" w:rsidRDefault="00F370A5">
      <w:pPr>
        <w:ind w:firstLineChars="200" w:firstLine="640"/>
        <w:rPr>
          <w:rStyle w:val="NormalCharacter"/>
        </w:rPr>
      </w:pPr>
      <w:r>
        <w:rPr>
          <w:rStyle w:val="NormalCharacter"/>
          <w:rFonts w:hint="eastAsia"/>
        </w:rPr>
        <w:t>《</w:t>
      </w:r>
      <w:r w:rsidR="00910750" w:rsidRPr="00910750">
        <w:rPr>
          <w:rStyle w:val="NormalCharacter"/>
          <w:rFonts w:hint="eastAsia"/>
        </w:rPr>
        <w:t>民用航空气象自动观测系统计量校准规范</w:t>
      </w:r>
      <w:r>
        <w:rPr>
          <w:rStyle w:val="NormalCharacter"/>
          <w:rFonts w:hint="eastAsia"/>
        </w:rPr>
        <w:t>》为</w:t>
      </w:r>
      <w:r w:rsidR="00E328C4">
        <w:rPr>
          <w:rStyle w:val="NormalCharacter"/>
          <w:rFonts w:hint="eastAsia"/>
        </w:rPr>
        <w:t>安全能力建设</w:t>
      </w:r>
      <w:r>
        <w:rPr>
          <w:rStyle w:val="NormalCharacter"/>
          <w:rFonts w:hint="eastAsia"/>
        </w:rPr>
        <w:t>项目，计划完成时间为</w:t>
      </w:r>
      <w:r w:rsidR="00E328C4">
        <w:rPr>
          <w:rStyle w:val="NormalCharacter"/>
        </w:rPr>
        <w:t>1</w:t>
      </w:r>
      <w:r>
        <w:rPr>
          <w:rStyle w:val="NormalCharacter"/>
          <w:rFonts w:hint="eastAsia"/>
        </w:rPr>
        <w:t>年。由</w:t>
      </w:r>
      <w:r w:rsidR="00E328C4" w:rsidRPr="00E328C4">
        <w:rPr>
          <w:rStyle w:val="NormalCharacter"/>
          <w:rFonts w:hint="eastAsia"/>
        </w:rPr>
        <w:t>航空器适航审定司</w:t>
      </w:r>
      <w:r w:rsidR="003A58E5">
        <w:rPr>
          <w:rStyle w:val="NormalCharacter"/>
          <w:rFonts w:hint="eastAsia"/>
        </w:rPr>
        <w:t>提出</w:t>
      </w:r>
      <w:r>
        <w:rPr>
          <w:rStyle w:val="NormalCharacter"/>
          <w:rFonts w:hint="eastAsia"/>
        </w:rPr>
        <w:t>，</w:t>
      </w:r>
      <w:r w:rsidR="003A58E5">
        <w:rPr>
          <w:rStyle w:val="NormalCharacter"/>
          <w:rFonts w:hint="eastAsia"/>
        </w:rPr>
        <w:t>牵头起草单位</w:t>
      </w:r>
      <w:r>
        <w:rPr>
          <w:rStyle w:val="NormalCharacter"/>
          <w:rFonts w:hint="eastAsia"/>
        </w:rPr>
        <w:t>为</w:t>
      </w:r>
      <w:r w:rsidR="00910750" w:rsidRPr="00910750">
        <w:rPr>
          <w:rStyle w:val="NormalCharacter"/>
          <w:rFonts w:hint="eastAsia"/>
        </w:rPr>
        <w:t>中国民用航空局第二研究所</w:t>
      </w:r>
      <w:r>
        <w:rPr>
          <w:rStyle w:val="NormalCharacter"/>
          <w:rFonts w:hint="eastAsia"/>
        </w:rPr>
        <w:t>。</w:t>
      </w:r>
    </w:p>
    <w:p w:rsidR="003B6221" w:rsidRPr="00B62765" w:rsidRDefault="00183CAF" w:rsidP="00B62765">
      <w:pPr>
        <w:ind w:firstLineChars="200" w:firstLine="640"/>
        <w:jc w:val="left"/>
        <w:rPr>
          <w:rFonts w:ascii="楷体" w:eastAsia="楷体" w:hAnsi="楷体"/>
        </w:rPr>
      </w:pPr>
      <w:r w:rsidRPr="00B62765">
        <w:rPr>
          <w:rFonts w:ascii="楷体" w:eastAsia="楷体" w:hAnsi="楷体" w:hint="eastAsia"/>
        </w:rPr>
        <w:t>（二）</w:t>
      </w:r>
      <w:r w:rsidR="005D7019">
        <w:rPr>
          <w:rFonts w:ascii="楷体" w:eastAsia="楷体" w:hAnsi="楷体" w:hint="eastAsia"/>
        </w:rPr>
        <w:t>主要起草</w:t>
      </w:r>
      <w:r w:rsidR="003B6221" w:rsidRPr="00B62765">
        <w:rPr>
          <w:rFonts w:ascii="楷体" w:eastAsia="楷体" w:hAnsi="楷体"/>
        </w:rPr>
        <w:t>单位</w:t>
      </w:r>
      <w:r w:rsidR="005D7019">
        <w:rPr>
          <w:rFonts w:ascii="楷体" w:eastAsia="楷体" w:hAnsi="楷体" w:hint="eastAsia"/>
        </w:rPr>
        <w:t>和工作组成员</w:t>
      </w:r>
    </w:p>
    <w:p w:rsidR="003B6221" w:rsidRDefault="005D7019">
      <w:pPr>
        <w:ind w:firstLineChars="200" w:firstLine="640"/>
        <w:rPr>
          <w:rStyle w:val="NormalCharacter"/>
          <w:rFonts w:ascii="仿宋_GB2312" w:hAnsi="仿宋"/>
          <w:szCs w:val="32"/>
        </w:rPr>
      </w:pPr>
      <w:r>
        <w:rPr>
          <w:rStyle w:val="NormalCharacter"/>
          <w:rFonts w:ascii="仿宋_GB2312" w:hAnsi="仿宋" w:hint="eastAsia"/>
          <w:szCs w:val="32"/>
        </w:rPr>
        <w:t>主要起草单位：</w:t>
      </w:r>
      <w:r w:rsidR="00910750" w:rsidRPr="00910750">
        <w:rPr>
          <w:rStyle w:val="NormalCharacter"/>
          <w:rFonts w:ascii="仿宋_GB2312" w:hAnsi="仿宋" w:hint="eastAsia"/>
          <w:szCs w:val="32"/>
        </w:rPr>
        <w:t>中国民用航空局第二研究所</w:t>
      </w:r>
      <w:r w:rsidR="003B6221">
        <w:rPr>
          <w:rStyle w:val="NormalCharacter"/>
          <w:rFonts w:ascii="仿宋_GB2312" w:hAnsi="仿宋" w:hint="eastAsia"/>
          <w:szCs w:val="32"/>
        </w:rPr>
        <w:t>。</w:t>
      </w:r>
    </w:p>
    <w:p w:rsidR="005D7019" w:rsidRPr="005D7019" w:rsidRDefault="00280C0C" w:rsidP="00910750">
      <w:pPr>
        <w:ind w:firstLineChars="200" w:firstLine="640"/>
        <w:rPr>
          <w:rStyle w:val="NormalCharacter"/>
          <w:rFonts w:ascii="仿宋_GB2312" w:hAnsi="仿宋"/>
          <w:szCs w:val="32"/>
        </w:rPr>
      </w:pPr>
      <w:r>
        <w:rPr>
          <w:rStyle w:val="NormalCharacter"/>
          <w:rFonts w:ascii="仿宋_GB2312" w:hAnsi="仿宋" w:hint="eastAsia"/>
          <w:szCs w:val="32"/>
        </w:rPr>
        <w:t>工作组成员</w:t>
      </w:r>
      <w:r w:rsidR="005D7019">
        <w:rPr>
          <w:rStyle w:val="NormalCharacter"/>
          <w:rFonts w:ascii="仿宋_GB2312" w:hAnsi="仿宋" w:hint="eastAsia"/>
          <w:szCs w:val="32"/>
        </w:rPr>
        <w:t>：</w:t>
      </w:r>
      <w:r w:rsidR="00910750" w:rsidRPr="00910750">
        <w:rPr>
          <w:rStyle w:val="NormalCharacter"/>
          <w:rFonts w:ascii="仿宋_GB2312" w:hAnsi="仿宋" w:hint="eastAsia"/>
          <w:szCs w:val="32"/>
        </w:rPr>
        <w:t>张继明、孙伟中、杨晓嘉、叶家全、杨含雪、刘星辉、彭笑非、邹杰、杨雨航、曹孝文、李艾棠、张勇、王博、徐海波、苏刚、蒋晓奇、金晓霜、张阿里布米</w:t>
      </w:r>
      <w:r w:rsidR="00E328C4" w:rsidRPr="00E328C4">
        <w:rPr>
          <w:rStyle w:val="NormalCharacter"/>
          <w:rFonts w:ascii="仿宋_GB2312" w:hAnsi="仿宋" w:hint="eastAsia"/>
          <w:szCs w:val="32"/>
        </w:rPr>
        <w:t>。</w:t>
      </w:r>
    </w:p>
    <w:p w:rsidR="0047527A" w:rsidRPr="00B62765" w:rsidRDefault="0047527A" w:rsidP="0047527A">
      <w:pPr>
        <w:ind w:firstLineChars="200" w:firstLine="640"/>
        <w:jc w:val="left"/>
        <w:rPr>
          <w:rFonts w:ascii="楷体" w:eastAsia="楷体" w:hAnsi="楷体"/>
        </w:rPr>
      </w:pPr>
      <w:r w:rsidRPr="00B62765">
        <w:rPr>
          <w:rFonts w:ascii="楷体" w:eastAsia="楷体" w:hAnsi="楷体" w:hint="eastAsia"/>
        </w:rPr>
        <w:t>（三）</w:t>
      </w:r>
      <w:r>
        <w:rPr>
          <w:rFonts w:ascii="楷体" w:eastAsia="楷体" w:hAnsi="楷体" w:hint="eastAsia"/>
        </w:rPr>
        <w:t>标准制定的</w:t>
      </w:r>
      <w:r w:rsidR="00280C0C">
        <w:rPr>
          <w:rFonts w:ascii="楷体" w:eastAsia="楷体" w:hAnsi="楷体" w:hint="eastAsia"/>
        </w:rPr>
        <w:t>背景、</w:t>
      </w:r>
      <w:r>
        <w:rPr>
          <w:rFonts w:ascii="楷体" w:eastAsia="楷体" w:hAnsi="楷体" w:hint="eastAsia"/>
        </w:rPr>
        <w:t>目的和意义</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民航气象观测设备的量值准确与否直接关系飞行安全和效率，但是随着航空气象观测业务规模不断扩大，观测参量逐步扩展，观测仪器数量增多、型号增加，民航气象计量工作与民航高质量发展的需求之间的差距表现越来越为突出，也给民航气象运行保障服务工作带来了前所未有的压力和挑战，其中对气象要素探测准确性的要求也越来越高。下面将从温度、湿度、气压、风向风速、降水量等五类基本气象要素分别论述民航气象系统立项计量规范的必要性：</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（1）温度</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温度作为民航气象的重要要素之一，航空气象用户用于规划飞行程序、制定飞机计划、配置载量，特别是高原</w:t>
      </w:r>
      <w:r w:rsidRPr="00910750">
        <w:rPr>
          <w:rFonts w:ascii="仿宋_GB2312" w:hAnsi="仿宋" w:hint="eastAsia"/>
          <w:szCs w:val="32"/>
        </w:rPr>
        <w:lastRenderedPageBreak/>
        <w:t>机场，因空气稀薄，温度对客机商载运量的影响尤为明显，</w:t>
      </w:r>
      <w:r w:rsidR="00B420EA">
        <w:rPr>
          <w:rFonts w:ascii="仿宋_GB2312" w:hAnsi="仿宋" w:hint="eastAsia"/>
          <w:szCs w:val="32"/>
        </w:rPr>
        <w:t>如</w:t>
      </w:r>
      <w:r w:rsidRPr="00910750">
        <w:rPr>
          <w:rFonts w:ascii="仿宋_GB2312" w:hAnsi="仿宋" w:hint="eastAsia"/>
          <w:szCs w:val="32"/>
        </w:rPr>
        <w:t>在气温20℃以上时，需要按照危险天气对待，</w:t>
      </w:r>
      <w:r w:rsidR="00B420EA">
        <w:rPr>
          <w:rFonts w:ascii="仿宋_GB2312" w:hAnsi="仿宋" w:hint="eastAsia"/>
          <w:szCs w:val="32"/>
        </w:rPr>
        <w:t>因此</w:t>
      </w:r>
      <w:r w:rsidRPr="00910750">
        <w:rPr>
          <w:rFonts w:ascii="仿宋_GB2312" w:hAnsi="仿宋" w:hint="eastAsia"/>
          <w:szCs w:val="32"/>
        </w:rPr>
        <w:t>对温度探测准确性的要求也更高，若温度传感器误差偏大，将导致观测数据不准确，继而影响气象要素主观</w:t>
      </w:r>
      <w:r w:rsidR="00FE54D5">
        <w:rPr>
          <w:rFonts w:ascii="仿宋_GB2312" w:hAnsi="仿宋" w:hint="eastAsia"/>
          <w:szCs w:val="32"/>
        </w:rPr>
        <w:t>预报和客观预报的准确性，影响效率，造成飞行安全隐患。</w:t>
      </w:r>
      <w:r w:rsidR="00B420EA">
        <w:rPr>
          <w:rFonts w:ascii="仿宋_GB2312" w:hAnsi="仿宋" w:hint="eastAsia"/>
          <w:szCs w:val="32"/>
        </w:rPr>
        <w:t>目前</w:t>
      </w:r>
      <w:r w:rsidR="00FE54D5">
        <w:rPr>
          <w:rFonts w:ascii="仿宋_GB2312" w:hAnsi="仿宋" w:hint="eastAsia"/>
          <w:szCs w:val="32"/>
        </w:rPr>
        <w:t>国家气象检定规程中</w:t>
      </w:r>
      <w:r w:rsidRPr="00910750">
        <w:rPr>
          <w:rFonts w:ascii="仿宋_GB2312" w:hAnsi="仿宋" w:hint="eastAsia"/>
          <w:szCs w:val="32"/>
        </w:rPr>
        <w:t>仅计量-50℃、0℃、+20℃、+50℃</w:t>
      </w:r>
      <w:r w:rsidR="00B420EA">
        <w:rPr>
          <w:rFonts w:ascii="仿宋_GB2312" w:hAnsi="仿宋" w:hint="eastAsia"/>
          <w:szCs w:val="32"/>
        </w:rPr>
        <w:t>等几</w:t>
      </w:r>
      <w:r w:rsidR="00FE54D5">
        <w:rPr>
          <w:rFonts w:ascii="仿宋_GB2312" w:hAnsi="仿宋" w:hint="eastAsia"/>
          <w:szCs w:val="32"/>
        </w:rPr>
        <w:t>个检定点</w:t>
      </w:r>
      <w:r w:rsidR="00B420EA">
        <w:rPr>
          <w:rFonts w:ascii="仿宋_GB2312" w:hAnsi="仿宋" w:hint="eastAsia"/>
          <w:szCs w:val="32"/>
        </w:rPr>
        <w:t>的要求</w:t>
      </w:r>
      <w:r w:rsidRPr="00910750">
        <w:rPr>
          <w:rFonts w:ascii="仿宋_GB2312" w:hAnsi="仿宋" w:hint="eastAsia"/>
          <w:szCs w:val="32"/>
        </w:rPr>
        <w:t>不能满足</w:t>
      </w:r>
      <w:r w:rsidR="00FE54D5">
        <w:rPr>
          <w:rFonts w:ascii="仿宋_GB2312" w:hAnsi="仿宋" w:hint="eastAsia"/>
          <w:szCs w:val="32"/>
        </w:rPr>
        <w:t>完全</w:t>
      </w:r>
      <w:r w:rsidRPr="00910750">
        <w:rPr>
          <w:rFonts w:ascii="仿宋_GB2312" w:hAnsi="仿宋" w:hint="eastAsia"/>
          <w:szCs w:val="32"/>
        </w:rPr>
        <w:t>民航</w:t>
      </w:r>
      <w:r w:rsidR="00FE54D5">
        <w:rPr>
          <w:rFonts w:ascii="仿宋_GB2312" w:hAnsi="仿宋" w:hint="eastAsia"/>
          <w:szCs w:val="32"/>
        </w:rPr>
        <w:t>气象服务机构</w:t>
      </w:r>
      <w:r w:rsidRPr="00910750">
        <w:rPr>
          <w:rFonts w:ascii="仿宋_GB2312" w:hAnsi="仿宋" w:hint="eastAsia"/>
          <w:szCs w:val="32"/>
        </w:rPr>
        <w:t>的需求。</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（2）湿度</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湿度是直接提供给航空气象用户使用的数据，在观测方面用于判断天气现象的性质，在预报方面用于预测降水强度，雨、雾、冰霜、扬沙浮尘等天气现象的生消及强度变化。湿度量值的准确性，会影响气象要素主观预报和客观预报的准确性，放大观测误差，造成数值预报偏差大，出现飞行安全隐患，甚至降低飞行效率。在民航</w:t>
      </w:r>
      <w:r w:rsidR="00B420EA">
        <w:rPr>
          <w:rFonts w:ascii="仿宋_GB2312" w:hAnsi="仿宋" w:hint="eastAsia"/>
          <w:szCs w:val="32"/>
        </w:rPr>
        <w:t>气象</w:t>
      </w:r>
      <w:r w:rsidRPr="00910750">
        <w:rPr>
          <w:rFonts w:ascii="仿宋_GB2312" w:hAnsi="仿宋" w:hint="eastAsia"/>
          <w:szCs w:val="32"/>
        </w:rPr>
        <w:t>设备管理方面，湿度</w:t>
      </w:r>
      <w:r w:rsidR="00B420EA">
        <w:rPr>
          <w:rFonts w:ascii="仿宋_GB2312" w:hAnsi="仿宋" w:hint="eastAsia"/>
          <w:szCs w:val="32"/>
        </w:rPr>
        <w:t>还</w:t>
      </w:r>
      <w:r w:rsidRPr="00910750">
        <w:rPr>
          <w:rFonts w:ascii="仿宋_GB2312" w:hAnsi="仿宋" w:hint="eastAsia"/>
          <w:szCs w:val="32"/>
        </w:rPr>
        <w:t>用于确定正常运行的环境，湿度过高时会采取除湿措施，湿度也</w:t>
      </w:r>
      <w:r w:rsidR="00B420EA">
        <w:rPr>
          <w:rFonts w:ascii="仿宋_GB2312" w:hAnsi="仿宋" w:hint="eastAsia"/>
          <w:szCs w:val="32"/>
        </w:rPr>
        <w:t>将影响</w:t>
      </w:r>
      <w:r w:rsidRPr="00910750">
        <w:rPr>
          <w:rFonts w:ascii="仿宋_GB2312" w:hAnsi="仿宋" w:hint="eastAsia"/>
          <w:szCs w:val="32"/>
        </w:rPr>
        <w:t>设备寿命</w:t>
      </w:r>
      <w:r w:rsidR="00B420EA">
        <w:rPr>
          <w:rFonts w:ascii="仿宋_GB2312" w:hAnsi="仿宋" w:hint="eastAsia"/>
          <w:szCs w:val="32"/>
        </w:rPr>
        <w:t>、</w:t>
      </w:r>
      <w:r w:rsidRPr="00910750">
        <w:rPr>
          <w:rFonts w:ascii="仿宋_GB2312" w:hAnsi="仿宋" w:hint="eastAsia"/>
          <w:szCs w:val="32"/>
        </w:rPr>
        <w:t>零备件采购的数量</w:t>
      </w:r>
      <w:r w:rsidR="00B420EA">
        <w:rPr>
          <w:rFonts w:ascii="仿宋_GB2312" w:hAnsi="仿宋" w:hint="eastAsia"/>
          <w:szCs w:val="32"/>
        </w:rPr>
        <w:t>等方面</w:t>
      </w:r>
      <w:r w:rsidRPr="00910750">
        <w:rPr>
          <w:rFonts w:ascii="仿宋_GB2312" w:hAnsi="仿宋" w:hint="eastAsia"/>
          <w:szCs w:val="32"/>
        </w:rPr>
        <w:t>。在《自动气象站湿度传感器检定规程》中，30％、40％、55％、75％、95%的湿度检定点不能满足民航用户的需求，如在预报沙尘天气时，</w:t>
      </w:r>
      <w:r w:rsidR="00B420EA">
        <w:rPr>
          <w:rFonts w:ascii="仿宋_GB2312" w:hAnsi="仿宋" w:hint="eastAsia"/>
          <w:szCs w:val="32"/>
        </w:rPr>
        <w:t>需要</w:t>
      </w:r>
      <w:r w:rsidRPr="00910750">
        <w:rPr>
          <w:rFonts w:ascii="仿宋_GB2312" w:hAnsi="仿宋" w:hint="eastAsia"/>
          <w:szCs w:val="32"/>
        </w:rPr>
        <w:t>关注</w:t>
      </w:r>
      <w:r w:rsidR="00B420EA">
        <w:rPr>
          <w:rFonts w:ascii="仿宋_GB2312" w:hAnsi="仿宋" w:hint="eastAsia"/>
          <w:szCs w:val="32"/>
        </w:rPr>
        <w:t>更低</w:t>
      </w:r>
      <w:r w:rsidRPr="00910750">
        <w:rPr>
          <w:rFonts w:ascii="仿宋_GB2312" w:hAnsi="仿宋" w:hint="eastAsia"/>
          <w:szCs w:val="32"/>
        </w:rPr>
        <w:t>湿度</w:t>
      </w:r>
      <w:r w:rsidR="00B420EA">
        <w:rPr>
          <w:rFonts w:ascii="仿宋_GB2312" w:hAnsi="仿宋" w:hint="eastAsia"/>
          <w:szCs w:val="32"/>
        </w:rPr>
        <w:t>的</w:t>
      </w:r>
      <w:r w:rsidRPr="00910750">
        <w:rPr>
          <w:rFonts w:ascii="仿宋_GB2312" w:hAnsi="仿宋" w:hint="eastAsia"/>
          <w:szCs w:val="32"/>
        </w:rPr>
        <w:t>误差。</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（3）气压</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气压</w:t>
      </w:r>
      <w:r w:rsidR="00B420EA">
        <w:rPr>
          <w:rFonts w:ascii="仿宋_GB2312" w:hAnsi="仿宋" w:hint="eastAsia"/>
          <w:szCs w:val="32"/>
        </w:rPr>
        <w:t>用于在</w:t>
      </w:r>
      <w:r w:rsidRPr="00910750">
        <w:rPr>
          <w:rFonts w:ascii="仿宋_GB2312" w:hAnsi="仿宋" w:hint="eastAsia"/>
          <w:szCs w:val="32"/>
        </w:rPr>
        <w:t>飞行中通过气压式高度表计算飞行高度</w:t>
      </w:r>
      <w:r w:rsidR="002E1A62">
        <w:rPr>
          <w:rFonts w:ascii="仿宋_GB2312" w:hAnsi="仿宋" w:hint="eastAsia"/>
          <w:szCs w:val="32"/>
        </w:rPr>
        <w:t>，</w:t>
      </w:r>
      <w:r w:rsidRPr="00910750">
        <w:rPr>
          <w:rFonts w:ascii="仿宋_GB2312" w:hAnsi="仿宋" w:hint="eastAsia"/>
          <w:szCs w:val="32"/>
        </w:rPr>
        <w:t>飞行</w:t>
      </w:r>
      <w:r w:rsidR="002E1A62">
        <w:rPr>
          <w:rFonts w:ascii="仿宋_GB2312" w:hAnsi="仿宋" w:hint="eastAsia"/>
          <w:szCs w:val="32"/>
        </w:rPr>
        <w:t>相关的有</w:t>
      </w:r>
      <w:r w:rsidRPr="00910750">
        <w:rPr>
          <w:rFonts w:ascii="仿宋_GB2312" w:hAnsi="仿宋" w:hint="eastAsia"/>
          <w:szCs w:val="32"/>
        </w:rPr>
        <w:t>场面气压高度、标准海平面气压高度、修正海平面气压高度等。飞机性能及某些仪表</w:t>
      </w:r>
      <w:r w:rsidR="00B420EA">
        <w:rPr>
          <w:rFonts w:ascii="仿宋_GB2312" w:hAnsi="仿宋" w:hint="eastAsia"/>
          <w:szCs w:val="32"/>
        </w:rPr>
        <w:t>显示</w:t>
      </w:r>
      <w:r w:rsidRPr="00910750">
        <w:rPr>
          <w:rFonts w:ascii="仿宋_GB2312" w:hAnsi="仿宋" w:hint="eastAsia"/>
          <w:szCs w:val="32"/>
        </w:rPr>
        <w:t>是按标准大</w:t>
      </w:r>
      <w:r w:rsidRPr="00910750">
        <w:rPr>
          <w:rFonts w:ascii="仿宋_GB2312" w:hAnsi="仿宋" w:hint="eastAsia"/>
          <w:szCs w:val="32"/>
        </w:rPr>
        <w:lastRenderedPageBreak/>
        <w:t>气制定的，当实际大气状态与标准大气状态有差异时，飞机仪表性能及指示就会发生变化，因此由气压传感器的误差会严重危及飞行安全。在《自动气象站气压传感器检定规程》中，气压检定点为500hPa、600hPa、700hPa、</w:t>
      </w:r>
      <w:r w:rsidR="00662280">
        <w:rPr>
          <w:rFonts w:ascii="仿宋_GB2312" w:hAnsi="仿宋" w:hint="eastAsia"/>
          <w:szCs w:val="32"/>
        </w:rPr>
        <w:t>800</w:t>
      </w:r>
      <w:r w:rsidRPr="00910750">
        <w:rPr>
          <w:rFonts w:ascii="仿宋_GB2312" w:hAnsi="仿宋" w:hint="eastAsia"/>
          <w:szCs w:val="32"/>
        </w:rPr>
        <w:t>hPa、</w:t>
      </w:r>
      <w:r w:rsidR="00662280">
        <w:rPr>
          <w:rFonts w:ascii="仿宋_GB2312" w:hAnsi="仿宋" w:hint="eastAsia"/>
          <w:szCs w:val="32"/>
        </w:rPr>
        <w:t>900</w:t>
      </w:r>
      <w:r w:rsidRPr="00910750">
        <w:rPr>
          <w:rFonts w:ascii="仿宋_GB2312" w:hAnsi="仿宋" w:hint="eastAsia"/>
          <w:szCs w:val="32"/>
        </w:rPr>
        <w:t>hPa、1000hPa、</w:t>
      </w:r>
      <w:r w:rsidR="00662280">
        <w:rPr>
          <w:rFonts w:ascii="仿宋_GB2312" w:hAnsi="仿宋" w:hint="eastAsia"/>
          <w:szCs w:val="32"/>
        </w:rPr>
        <w:t>1100</w:t>
      </w:r>
      <w:r w:rsidRPr="00910750">
        <w:rPr>
          <w:rFonts w:ascii="仿宋_GB2312" w:hAnsi="仿宋" w:hint="eastAsia"/>
          <w:szCs w:val="32"/>
        </w:rPr>
        <w:t>hPa，民航飞行中关注过渡高度层改变的气压临界值1031hPa，不</w:t>
      </w:r>
      <w:r w:rsidR="002E1A62">
        <w:rPr>
          <w:rFonts w:ascii="仿宋_GB2312" w:hAnsi="仿宋" w:hint="eastAsia"/>
          <w:szCs w:val="32"/>
        </w:rPr>
        <w:t>包括</w:t>
      </w:r>
      <w:r w:rsidRPr="00910750">
        <w:rPr>
          <w:rFonts w:ascii="仿宋_GB2312" w:hAnsi="仿宋" w:hint="eastAsia"/>
          <w:szCs w:val="32"/>
        </w:rPr>
        <w:t>在检定</w:t>
      </w:r>
      <w:r w:rsidR="002E1A62">
        <w:rPr>
          <w:rFonts w:ascii="仿宋_GB2312" w:hAnsi="仿宋" w:hint="eastAsia"/>
          <w:szCs w:val="32"/>
        </w:rPr>
        <w:t>点之中</w:t>
      </w:r>
      <w:r w:rsidRPr="00910750">
        <w:rPr>
          <w:rFonts w:ascii="仿宋_GB2312" w:hAnsi="仿宋" w:hint="eastAsia"/>
          <w:szCs w:val="32"/>
        </w:rPr>
        <w:t>，不能满足民航的需求。</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（4）风向风速</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风向风速作为民航气象的重要要素，影响着起降跑道方向的选择、航班时刻的调配，</w:t>
      </w:r>
      <w:r w:rsidR="00732880">
        <w:rPr>
          <w:rFonts w:ascii="仿宋_GB2312" w:hAnsi="仿宋" w:hint="eastAsia"/>
          <w:szCs w:val="32"/>
        </w:rPr>
        <w:t>进而关系到</w:t>
      </w:r>
      <w:r w:rsidRPr="00910750">
        <w:rPr>
          <w:rFonts w:ascii="仿宋_GB2312" w:hAnsi="仿宋" w:hint="eastAsia"/>
          <w:szCs w:val="32"/>
        </w:rPr>
        <w:t>运行效率及飞行安全</w:t>
      </w:r>
      <w:r w:rsidR="00732880">
        <w:rPr>
          <w:rFonts w:ascii="仿宋_GB2312" w:hAnsi="仿宋" w:hint="eastAsia"/>
          <w:szCs w:val="32"/>
        </w:rPr>
        <w:t>。</w:t>
      </w:r>
      <w:r w:rsidRPr="00910750">
        <w:rPr>
          <w:rFonts w:ascii="仿宋_GB2312" w:hAnsi="仿宋" w:hint="eastAsia"/>
          <w:szCs w:val="32"/>
        </w:rPr>
        <w:t>飞机起降时所能承受的最大风速，取决于机型和风与跑道的夹角。逆风起降时所能承受的风速最大，正侧风起降时所能承受风速最小。因为近地面风由于受地表的影响，变化复杂，具有明显的阵性，风速越大，阵性越强，使飞机受到无规律的影响，难以操作，对航空安全造成重大隐患。民航气象系统对侧风、大风、风切变有严格的要求，在《自动气象站风向风速传感器检定规程》中风速检定点：2 m/s、5 m/s、10 m/s、15 m/s、20 m/s、25 m/s、30m/s；风向检定点为0°、45°、90°、135°、180°、225°、270°、315°，不能</w:t>
      </w:r>
      <w:r w:rsidR="00732880">
        <w:rPr>
          <w:rFonts w:ascii="仿宋_GB2312" w:hAnsi="仿宋" w:hint="eastAsia"/>
          <w:szCs w:val="32"/>
        </w:rPr>
        <w:t>完全</w:t>
      </w:r>
      <w:r w:rsidRPr="00910750">
        <w:rPr>
          <w:rFonts w:ascii="仿宋_GB2312" w:hAnsi="仿宋" w:hint="eastAsia"/>
          <w:szCs w:val="32"/>
        </w:rPr>
        <w:t>满足民航用户关注各机型起降风速临界值及每个风向误差的需求。</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（5）降水量</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降水量在民航中关注的是起降时刻的降水强度，如在民航的“八该一反对”要求及飞行手册要求达到中到大雨</w:t>
      </w:r>
      <w:r w:rsidRPr="00910750">
        <w:rPr>
          <w:rFonts w:ascii="仿宋_GB2312" w:hAnsi="仿宋" w:hint="eastAsia"/>
          <w:szCs w:val="32"/>
        </w:rPr>
        <w:lastRenderedPageBreak/>
        <w:t>时航班不能飞行。观测员报告降水强度时，以雨量计为参考显示实时降水强度，结合雨落呈线为中雨，雨落成片为大雨，来确定降水强度。由于测量降水设备的误差，有时造成气象观测的降水强度与飞行机组飞行中的观测出现较大差异，</w:t>
      </w:r>
      <w:r w:rsidR="00732880">
        <w:rPr>
          <w:rFonts w:ascii="仿宋_GB2312" w:hAnsi="仿宋" w:hint="eastAsia"/>
          <w:szCs w:val="32"/>
        </w:rPr>
        <w:t>对飞行</w:t>
      </w:r>
      <w:r w:rsidRPr="00910750">
        <w:rPr>
          <w:rFonts w:ascii="仿宋_GB2312" w:hAnsi="仿宋" w:hint="eastAsia"/>
          <w:szCs w:val="32"/>
        </w:rPr>
        <w:t>安全</w:t>
      </w:r>
      <w:r w:rsidR="00732880">
        <w:rPr>
          <w:rFonts w:ascii="仿宋_GB2312" w:hAnsi="仿宋" w:hint="eastAsia"/>
          <w:szCs w:val="32"/>
        </w:rPr>
        <w:t>造成</w:t>
      </w:r>
      <w:r w:rsidR="00D079CC">
        <w:rPr>
          <w:rFonts w:ascii="仿宋_GB2312" w:hAnsi="仿宋" w:hint="eastAsia"/>
          <w:szCs w:val="32"/>
        </w:rPr>
        <w:t>不利</w:t>
      </w:r>
      <w:r w:rsidR="00732880">
        <w:rPr>
          <w:rFonts w:ascii="仿宋_GB2312" w:hAnsi="仿宋" w:hint="eastAsia"/>
          <w:szCs w:val="32"/>
        </w:rPr>
        <w:t>影响</w:t>
      </w:r>
      <w:r w:rsidRPr="00910750">
        <w:rPr>
          <w:rFonts w:ascii="仿宋_GB2312" w:hAnsi="仿宋" w:hint="eastAsia"/>
          <w:szCs w:val="32"/>
        </w:rPr>
        <w:t>。在《自动气象站翻斗式雨量传感器检定规程》中，降雨量检定点为10mm</w:t>
      </w:r>
      <w:r w:rsidR="00D079CC">
        <w:rPr>
          <w:rFonts w:ascii="仿宋_GB2312" w:hAnsi="仿宋" w:hint="eastAsia"/>
          <w:szCs w:val="32"/>
        </w:rPr>
        <w:t>和</w:t>
      </w:r>
      <w:r w:rsidRPr="00910750">
        <w:rPr>
          <w:rFonts w:ascii="仿宋_GB2312" w:hAnsi="仿宋" w:hint="eastAsia"/>
          <w:szCs w:val="32"/>
        </w:rPr>
        <w:t>30mm，不能</w:t>
      </w:r>
      <w:r w:rsidR="00D079CC">
        <w:rPr>
          <w:rFonts w:ascii="仿宋_GB2312" w:hAnsi="仿宋" w:hint="eastAsia"/>
          <w:szCs w:val="32"/>
        </w:rPr>
        <w:t>完全满足</w:t>
      </w:r>
      <w:r w:rsidRPr="00910750">
        <w:rPr>
          <w:rFonts w:ascii="仿宋_GB2312" w:hAnsi="仿宋" w:hint="eastAsia"/>
          <w:szCs w:val="32"/>
        </w:rPr>
        <w:t>民航</w:t>
      </w:r>
      <w:r w:rsidR="00D079CC">
        <w:rPr>
          <w:rFonts w:ascii="仿宋_GB2312" w:hAnsi="仿宋" w:hint="eastAsia"/>
          <w:szCs w:val="32"/>
        </w:rPr>
        <w:t>气象的</w:t>
      </w:r>
      <w:r w:rsidRPr="00910750">
        <w:rPr>
          <w:rFonts w:ascii="仿宋_GB2312" w:hAnsi="仿宋" w:hint="eastAsia"/>
          <w:szCs w:val="32"/>
        </w:rPr>
        <w:t>需求，此外，在最大允许误差方面，民航气象的要求也</w:t>
      </w:r>
      <w:r w:rsidR="00D079CC">
        <w:rPr>
          <w:rFonts w:ascii="仿宋_GB2312" w:hAnsi="仿宋" w:hint="eastAsia"/>
          <w:szCs w:val="32"/>
        </w:rPr>
        <w:t>高于</w:t>
      </w:r>
      <w:r w:rsidRPr="00910750">
        <w:rPr>
          <w:rFonts w:ascii="仿宋_GB2312" w:hAnsi="仿宋" w:hint="eastAsia"/>
          <w:szCs w:val="32"/>
        </w:rPr>
        <w:t>国家气象系统的</w:t>
      </w:r>
      <w:r w:rsidR="00D079CC">
        <w:rPr>
          <w:rFonts w:ascii="仿宋_GB2312" w:hAnsi="仿宋" w:hint="eastAsia"/>
          <w:szCs w:val="32"/>
        </w:rPr>
        <w:t>误差</w:t>
      </w:r>
      <w:r w:rsidRPr="00910750">
        <w:rPr>
          <w:rFonts w:ascii="仿宋_GB2312" w:hAnsi="仿宋" w:hint="eastAsia"/>
          <w:szCs w:val="32"/>
        </w:rPr>
        <w:t>要求。</w:t>
      </w:r>
    </w:p>
    <w:p w:rsidR="00910750" w:rsidRPr="00910750" w:rsidRDefault="00910750" w:rsidP="00910750">
      <w:pPr>
        <w:ind w:firstLineChars="200" w:firstLine="640"/>
        <w:rPr>
          <w:rFonts w:ascii="仿宋_GB2312" w:hAnsi="仿宋"/>
          <w:szCs w:val="32"/>
        </w:rPr>
      </w:pPr>
      <w:r w:rsidRPr="00910750">
        <w:rPr>
          <w:rFonts w:ascii="仿宋_GB2312" w:hAnsi="仿宋" w:hint="eastAsia"/>
          <w:szCs w:val="32"/>
        </w:rPr>
        <w:t>综上所述，民航气象温度、湿度、气压、风向风速、降水量传感器的计量需求与国家气象行业的相关</w:t>
      </w:r>
      <w:r w:rsidR="00732880">
        <w:rPr>
          <w:rFonts w:ascii="仿宋_GB2312" w:hAnsi="仿宋" w:hint="eastAsia"/>
          <w:szCs w:val="32"/>
        </w:rPr>
        <w:t>计量技术</w:t>
      </w:r>
      <w:r w:rsidRPr="00910750">
        <w:rPr>
          <w:rFonts w:ascii="仿宋_GB2312" w:hAnsi="仿宋" w:hint="eastAsia"/>
          <w:szCs w:val="32"/>
        </w:rPr>
        <w:t>机构执行的JJG（气象）002-2015《自动气象站铂电阻温度传感器检定规程》、JJG（气象）003-2011《自动气象站湿度传感器检定规程》、JJG（气象）001-2015《自动气象站气压传感器检定规程》、JJG（气象）004-2011《自动气象站风向风速传感器检定规程》、JJG（气象）005-2015《自动气象站翻斗式雨量传感器检定规程》有一定的差异，亟需制定民用航空自动气象观测系统温度、湿度、气压、风向风速、雨量传感器计量校准规范。</w:t>
      </w:r>
    </w:p>
    <w:p w:rsidR="0047527A" w:rsidRPr="00910750" w:rsidRDefault="00910750" w:rsidP="00910750">
      <w:pPr>
        <w:ind w:firstLineChars="200" w:firstLine="640"/>
        <w:rPr>
          <w:rFonts w:ascii="仿宋_GB2312" w:hAnsi="仿宋"/>
          <w:szCs w:val="32"/>
        </w:rPr>
      </w:pPr>
      <w:r w:rsidRPr="00910750">
        <w:rPr>
          <w:rFonts w:ascii="仿宋_GB2312" w:hAnsi="仿宋" w:hint="eastAsia"/>
          <w:szCs w:val="32"/>
        </w:rPr>
        <w:t>为解决目前国家气象行业的</w:t>
      </w:r>
      <w:r w:rsidR="00732880">
        <w:rPr>
          <w:rFonts w:ascii="仿宋_GB2312" w:hAnsi="仿宋" w:hint="eastAsia"/>
          <w:szCs w:val="32"/>
        </w:rPr>
        <w:t>相关</w:t>
      </w:r>
      <w:r w:rsidRPr="00910750">
        <w:rPr>
          <w:rFonts w:ascii="仿宋_GB2312" w:hAnsi="仿宋" w:hint="eastAsia"/>
          <w:szCs w:val="32"/>
        </w:rPr>
        <w:t>规程中测量范围、检定点、测量设备</w:t>
      </w:r>
      <w:r w:rsidR="00732880">
        <w:rPr>
          <w:rFonts w:ascii="仿宋_GB2312" w:hAnsi="仿宋" w:hint="eastAsia"/>
          <w:szCs w:val="32"/>
        </w:rPr>
        <w:t>规格</w:t>
      </w:r>
      <w:r w:rsidRPr="00910750">
        <w:rPr>
          <w:rFonts w:ascii="仿宋_GB2312" w:hAnsi="仿宋" w:hint="eastAsia"/>
          <w:szCs w:val="32"/>
        </w:rPr>
        <w:t>、误差值等方面不能</w:t>
      </w:r>
      <w:r w:rsidR="00732880">
        <w:rPr>
          <w:rFonts w:ascii="仿宋_GB2312" w:hAnsi="仿宋" w:hint="eastAsia"/>
          <w:szCs w:val="32"/>
        </w:rPr>
        <w:t>完全</w:t>
      </w:r>
      <w:r w:rsidRPr="00910750">
        <w:rPr>
          <w:rFonts w:ascii="仿宋_GB2312" w:hAnsi="仿宋" w:hint="eastAsia"/>
          <w:szCs w:val="32"/>
        </w:rPr>
        <w:t>满足民航气象对观测准确性要求的问题，该项目以国际民航组织、国家气象行业的规程规范和中国民航关于航空气象观测设备的技术要求为依据，研究拟定符合民航气象需求的计量校准规范。</w:t>
      </w:r>
    </w:p>
    <w:p w:rsidR="003B6221" w:rsidRPr="00B62765" w:rsidRDefault="00183CAF" w:rsidP="00B62765">
      <w:pPr>
        <w:ind w:firstLineChars="200" w:firstLine="640"/>
        <w:jc w:val="left"/>
        <w:rPr>
          <w:rFonts w:ascii="楷体" w:eastAsia="楷体" w:hAnsi="楷体"/>
        </w:rPr>
      </w:pPr>
      <w:r w:rsidRPr="00B62765">
        <w:rPr>
          <w:rFonts w:ascii="楷体" w:eastAsia="楷体" w:hAnsi="楷体" w:hint="eastAsia"/>
        </w:rPr>
        <w:lastRenderedPageBreak/>
        <w:t>（</w:t>
      </w:r>
      <w:r w:rsidR="0047527A">
        <w:rPr>
          <w:rFonts w:ascii="楷体" w:eastAsia="楷体" w:hAnsi="楷体" w:hint="eastAsia"/>
        </w:rPr>
        <w:t>四</w:t>
      </w:r>
      <w:r w:rsidRPr="00B62765">
        <w:rPr>
          <w:rFonts w:ascii="楷体" w:eastAsia="楷体" w:hAnsi="楷体" w:hint="eastAsia"/>
        </w:rPr>
        <w:t>）</w:t>
      </w:r>
      <w:r w:rsidR="003B6221" w:rsidRPr="00B62765">
        <w:rPr>
          <w:rFonts w:ascii="楷体" w:eastAsia="楷体" w:hAnsi="楷体"/>
        </w:rPr>
        <w:t>主要工作过程</w:t>
      </w:r>
    </w:p>
    <w:p w:rsidR="003B6221" w:rsidRDefault="003B6221">
      <w:pPr>
        <w:ind w:firstLineChars="200" w:firstLine="640"/>
        <w:rPr>
          <w:rStyle w:val="NormalCharacter"/>
          <w:rFonts w:ascii="仿宋_GB2312" w:hAnsi="仿宋"/>
          <w:szCs w:val="32"/>
        </w:rPr>
      </w:pPr>
      <w:r>
        <w:rPr>
          <w:rStyle w:val="NormalCharacter"/>
          <w:rFonts w:ascii="仿宋_GB2312" w:hAnsi="仿宋"/>
          <w:szCs w:val="32"/>
        </w:rPr>
        <w:t>该标准主要工作</w:t>
      </w:r>
      <w:r w:rsidR="0055043E">
        <w:rPr>
          <w:rStyle w:val="NormalCharacter"/>
          <w:rFonts w:ascii="仿宋_GB2312" w:hAnsi="仿宋" w:hint="eastAsia"/>
          <w:szCs w:val="32"/>
        </w:rPr>
        <w:t>过程如下</w:t>
      </w:r>
      <w:r>
        <w:rPr>
          <w:rStyle w:val="NormalCharacter"/>
          <w:rFonts w:ascii="仿宋_GB2312" w:hAnsi="仿宋"/>
          <w:szCs w:val="32"/>
        </w:rPr>
        <w:t>：</w:t>
      </w:r>
    </w:p>
    <w:p w:rsidR="0052176A" w:rsidRDefault="0052176A" w:rsidP="0052176A">
      <w:pPr>
        <w:ind w:firstLineChars="200" w:firstLine="640"/>
        <w:rPr>
          <w:rFonts w:ascii="仿宋_GB2312" w:hAnsi="仿宋"/>
          <w:szCs w:val="32"/>
        </w:rPr>
      </w:pPr>
      <w:r>
        <w:rPr>
          <w:rFonts w:ascii="仿宋_GB2312" w:hAnsi="仿宋" w:hint="eastAsia"/>
          <w:szCs w:val="32"/>
        </w:rPr>
        <w:t>1.</w:t>
      </w:r>
      <w:r w:rsidRPr="0052176A">
        <w:rPr>
          <w:rFonts w:ascii="仿宋_GB2312" w:hAnsi="仿宋" w:hint="eastAsia"/>
          <w:szCs w:val="32"/>
        </w:rPr>
        <w:t>民航二所空管所根据项目相关要求，</w:t>
      </w:r>
      <w:r>
        <w:rPr>
          <w:rFonts w:ascii="仿宋_GB2312" w:hAnsi="仿宋" w:hint="eastAsia"/>
          <w:szCs w:val="32"/>
        </w:rPr>
        <w:t>2022年2月，</w:t>
      </w:r>
      <w:r w:rsidRPr="0052176A">
        <w:rPr>
          <w:rFonts w:ascii="仿宋_GB2312" w:hAnsi="仿宋" w:hint="eastAsia"/>
          <w:szCs w:val="32"/>
        </w:rPr>
        <w:t>成立了</w:t>
      </w:r>
      <w:r>
        <w:rPr>
          <w:rFonts w:ascii="仿宋_GB2312" w:hAnsi="仿宋" w:hint="eastAsia"/>
          <w:szCs w:val="32"/>
        </w:rPr>
        <w:t>规范</w:t>
      </w:r>
      <w:r w:rsidRPr="0052176A">
        <w:rPr>
          <w:rFonts w:ascii="仿宋_GB2312" w:hAnsi="仿宋" w:hint="eastAsia"/>
          <w:szCs w:val="32"/>
        </w:rPr>
        <w:t>编写工作组</w:t>
      </w:r>
      <w:r w:rsidR="00A260C9">
        <w:rPr>
          <w:rFonts w:ascii="仿宋_GB2312" w:hAnsi="仿宋" w:hint="eastAsia"/>
          <w:szCs w:val="32"/>
        </w:rPr>
        <w:t>，并赴国家气象行业相关计量技术机构和民用航空气象自动观测系统生产厂家开展调研；</w:t>
      </w:r>
    </w:p>
    <w:p w:rsidR="003B6221" w:rsidRDefault="0052176A" w:rsidP="0055043E">
      <w:pPr>
        <w:ind w:firstLineChars="200" w:firstLine="640"/>
        <w:rPr>
          <w:rStyle w:val="NormalCharacter"/>
          <w:rFonts w:ascii="仿宋_GB2312" w:hAnsi="仿宋"/>
          <w:szCs w:val="32"/>
        </w:rPr>
      </w:pPr>
      <w:r>
        <w:rPr>
          <w:rFonts w:ascii="仿宋_GB2312" w:hAnsi="仿宋" w:hint="eastAsia"/>
          <w:szCs w:val="32"/>
        </w:rPr>
        <w:t>2</w:t>
      </w:r>
      <w:r w:rsidR="00732880">
        <w:rPr>
          <w:rFonts w:ascii="仿宋_GB2312" w:hAnsi="仿宋" w:hint="eastAsia"/>
          <w:szCs w:val="32"/>
        </w:rPr>
        <w:t>.</w:t>
      </w:r>
      <w:r w:rsidR="00E328C4">
        <w:rPr>
          <w:rStyle w:val="NormalCharacter"/>
          <w:rFonts w:ascii="仿宋_GB2312" w:hAnsi="仿宋" w:hint="eastAsia"/>
          <w:szCs w:val="32"/>
        </w:rPr>
        <w:t>本</w:t>
      </w:r>
      <w:r w:rsidR="00910750">
        <w:rPr>
          <w:rStyle w:val="NormalCharacter"/>
          <w:rFonts w:ascii="仿宋_GB2312" w:hAnsi="仿宋" w:hint="eastAsia"/>
          <w:szCs w:val="32"/>
        </w:rPr>
        <w:t>规范</w:t>
      </w:r>
      <w:r w:rsidR="00213643">
        <w:rPr>
          <w:rStyle w:val="NormalCharacter"/>
          <w:rFonts w:ascii="仿宋_GB2312" w:hAnsi="仿宋" w:hint="eastAsia"/>
          <w:szCs w:val="32"/>
        </w:rPr>
        <w:t>于</w:t>
      </w:r>
      <w:r w:rsidR="00E328C4">
        <w:rPr>
          <w:rStyle w:val="NormalCharacter"/>
          <w:rFonts w:ascii="仿宋_GB2312" w:hAnsi="仿宋" w:hint="eastAsia"/>
          <w:szCs w:val="32"/>
        </w:rPr>
        <w:t>2</w:t>
      </w:r>
      <w:r w:rsidR="00E328C4">
        <w:rPr>
          <w:rStyle w:val="NormalCharacter"/>
          <w:rFonts w:ascii="仿宋_GB2312" w:hAnsi="仿宋"/>
          <w:szCs w:val="32"/>
        </w:rPr>
        <w:t>02</w:t>
      </w:r>
      <w:r w:rsidR="00910750">
        <w:rPr>
          <w:rStyle w:val="NormalCharacter"/>
          <w:rFonts w:ascii="仿宋_GB2312" w:hAnsi="仿宋" w:hint="eastAsia"/>
          <w:szCs w:val="32"/>
        </w:rPr>
        <w:t>2</w:t>
      </w:r>
      <w:r w:rsidR="00E328C4">
        <w:rPr>
          <w:rStyle w:val="NormalCharacter"/>
          <w:rFonts w:ascii="仿宋_GB2312" w:hAnsi="仿宋" w:hint="eastAsia"/>
          <w:szCs w:val="32"/>
        </w:rPr>
        <w:t>年</w:t>
      </w:r>
      <w:r w:rsidR="00910750">
        <w:rPr>
          <w:rStyle w:val="NormalCharacter"/>
          <w:rFonts w:ascii="仿宋_GB2312" w:hAnsi="仿宋" w:hint="eastAsia"/>
          <w:szCs w:val="32"/>
        </w:rPr>
        <w:t>4</w:t>
      </w:r>
      <w:r w:rsidR="00E328C4">
        <w:rPr>
          <w:rStyle w:val="NormalCharacter"/>
          <w:rFonts w:ascii="仿宋_GB2312" w:hAnsi="仿宋" w:hint="eastAsia"/>
          <w:szCs w:val="32"/>
        </w:rPr>
        <w:t>月</w:t>
      </w:r>
      <w:r w:rsidR="00A260C9">
        <w:rPr>
          <w:rStyle w:val="NormalCharacter"/>
          <w:rFonts w:ascii="仿宋_GB2312" w:hAnsi="仿宋" w:hint="eastAsia"/>
          <w:szCs w:val="32"/>
        </w:rPr>
        <w:t>在开展大量</w:t>
      </w:r>
      <w:r w:rsidR="00A260C9">
        <w:rPr>
          <w:rFonts w:ascii="仿宋_GB2312" w:hAnsi="仿宋" w:hint="eastAsia"/>
          <w:szCs w:val="32"/>
        </w:rPr>
        <w:t>民用航空气象自动观测系统各要素传感器</w:t>
      </w:r>
      <w:r w:rsidR="00A260C9">
        <w:rPr>
          <w:rStyle w:val="NormalCharacter"/>
          <w:rFonts w:ascii="仿宋_GB2312" w:hAnsi="仿宋" w:hint="eastAsia"/>
          <w:szCs w:val="32"/>
        </w:rPr>
        <w:t>校准工作的基础上，</w:t>
      </w:r>
      <w:r w:rsidR="00E328C4">
        <w:rPr>
          <w:rStyle w:val="NormalCharacter"/>
          <w:rFonts w:ascii="仿宋_GB2312" w:hAnsi="仿宋" w:hint="eastAsia"/>
          <w:szCs w:val="32"/>
        </w:rPr>
        <w:t>形成工作组草案</w:t>
      </w:r>
      <w:r w:rsidR="00213643">
        <w:rPr>
          <w:rStyle w:val="NormalCharacter"/>
          <w:rFonts w:ascii="仿宋_GB2312" w:hAnsi="仿宋" w:hint="eastAsia"/>
          <w:szCs w:val="32"/>
        </w:rPr>
        <w:t>；</w:t>
      </w:r>
    </w:p>
    <w:p w:rsidR="003B6221" w:rsidRDefault="0052176A" w:rsidP="0055043E">
      <w:pPr>
        <w:ind w:firstLineChars="200" w:firstLine="640"/>
        <w:rPr>
          <w:rStyle w:val="NormalCharacter"/>
          <w:rFonts w:ascii="仿宋_GB2312" w:hAnsi="仿宋"/>
          <w:szCs w:val="32"/>
        </w:rPr>
      </w:pPr>
      <w:r>
        <w:rPr>
          <w:rStyle w:val="NormalCharacter"/>
          <w:rFonts w:ascii="仿宋_GB2312" w:hAnsi="仿宋" w:hint="eastAsia"/>
          <w:szCs w:val="32"/>
        </w:rPr>
        <w:t>3</w:t>
      </w:r>
      <w:r w:rsidR="00F45376">
        <w:rPr>
          <w:rStyle w:val="NormalCharacter"/>
          <w:rFonts w:ascii="仿宋_GB2312" w:hAnsi="仿宋" w:hint="eastAsia"/>
          <w:szCs w:val="32"/>
        </w:rPr>
        <w:t>.</w:t>
      </w:r>
      <w:r w:rsidR="00213643">
        <w:rPr>
          <w:rStyle w:val="NormalCharacter"/>
          <w:rFonts w:ascii="仿宋_GB2312" w:hAnsi="仿宋" w:hint="eastAsia"/>
          <w:szCs w:val="32"/>
        </w:rPr>
        <w:t>本</w:t>
      </w:r>
      <w:r w:rsidR="00910750">
        <w:rPr>
          <w:rStyle w:val="NormalCharacter"/>
          <w:rFonts w:ascii="仿宋_GB2312" w:hAnsi="仿宋" w:hint="eastAsia"/>
          <w:szCs w:val="32"/>
        </w:rPr>
        <w:t>规范</w:t>
      </w:r>
      <w:r w:rsidR="00732880">
        <w:rPr>
          <w:rStyle w:val="NormalCharacter"/>
          <w:rFonts w:ascii="仿宋_GB2312" w:hAnsi="仿宋" w:hint="eastAsia"/>
          <w:szCs w:val="32"/>
        </w:rPr>
        <w:t>于</w:t>
      </w:r>
      <w:r w:rsidR="00213643">
        <w:rPr>
          <w:rStyle w:val="NormalCharacter"/>
          <w:rFonts w:ascii="仿宋_GB2312" w:hAnsi="仿宋" w:hint="eastAsia"/>
          <w:szCs w:val="32"/>
        </w:rPr>
        <w:t>2</w:t>
      </w:r>
      <w:r w:rsidR="00213643">
        <w:rPr>
          <w:rStyle w:val="NormalCharacter"/>
          <w:rFonts w:ascii="仿宋_GB2312" w:hAnsi="仿宋"/>
          <w:szCs w:val="32"/>
        </w:rPr>
        <w:t>02</w:t>
      </w:r>
      <w:r w:rsidR="00910750">
        <w:rPr>
          <w:rStyle w:val="NormalCharacter"/>
          <w:rFonts w:ascii="仿宋_GB2312" w:hAnsi="仿宋" w:hint="eastAsia"/>
          <w:szCs w:val="32"/>
        </w:rPr>
        <w:t>2</w:t>
      </w:r>
      <w:r w:rsidR="00213643">
        <w:rPr>
          <w:rStyle w:val="NormalCharacter"/>
          <w:rFonts w:ascii="仿宋_GB2312" w:hAnsi="仿宋" w:hint="eastAsia"/>
          <w:szCs w:val="32"/>
        </w:rPr>
        <w:t>年</w:t>
      </w:r>
      <w:r w:rsidR="00910750">
        <w:rPr>
          <w:rStyle w:val="NormalCharacter"/>
          <w:rFonts w:ascii="仿宋_GB2312" w:hAnsi="仿宋" w:hint="eastAsia"/>
          <w:szCs w:val="32"/>
        </w:rPr>
        <w:t>5</w:t>
      </w:r>
      <w:r>
        <w:rPr>
          <w:rStyle w:val="NormalCharacter"/>
          <w:rFonts w:ascii="仿宋_GB2312" w:hAnsi="仿宋" w:hint="eastAsia"/>
          <w:szCs w:val="32"/>
        </w:rPr>
        <w:t>月线上</w:t>
      </w:r>
      <w:r w:rsidR="00213643">
        <w:rPr>
          <w:rStyle w:val="NormalCharacter"/>
          <w:rFonts w:ascii="仿宋_GB2312" w:hAnsi="仿宋" w:hint="eastAsia"/>
          <w:szCs w:val="32"/>
        </w:rPr>
        <w:t>召开了</w:t>
      </w:r>
      <w:r>
        <w:rPr>
          <w:rStyle w:val="NormalCharacter"/>
          <w:rFonts w:ascii="仿宋_GB2312" w:hAnsi="仿宋" w:hint="eastAsia"/>
          <w:szCs w:val="32"/>
        </w:rPr>
        <w:t>开题评审会</w:t>
      </w:r>
      <w:r w:rsidR="00213643">
        <w:rPr>
          <w:rStyle w:val="NormalCharacter"/>
          <w:rFonts w:ascii="仿宋_GB2312" w:hAnsi="仿宋" w:hint="eastAsia"/>
          <w:szCs w:val="32"/>
        </w:rPr>
        <w:t>；</w:t>
      </w:r>
    </w:p>
    <w:p w:rsidR="003B6221" w:rsidRDefault="0052176A" w:rsidP="00F45376">
      <w:pPr>
        <w:ind w:firstLineChars="200" w:firstLine="640"/>
        <w:rPr>
          <w:rStyle w:val="NormalCharacter"/>
          <w:rFonts w:ascii="仿宋_GB2312" w:hAnsi="仿宋"/>
          <w:szCs w:val="32"/>
        </w:rPr>
      </w:pPr>
      <w:r>
        <w:rPr>
          <w:rStyle w:val="NormalCharacter"/>
          <w:rFonts w:ascii="仿宋_GB2312" w:hAnsi="仿宋" w:hint="eastAsia"/>
          <w:szCs w:val="32"/>
        </w:rPr>
        <w:t>4</w:t>
      </w:r>
      <w:r w:rsidR="00F45376">
        <w:rPr>
          <w:rStyle w:val="NormalCharacter"/>
          <w:rFonts w:ascii="仿宋_GB2312" w:hAnsi="仿宋" w:hint="eastAsia"/>
          <w:szCs w:val="32"/>
        </w:rPr>
        <w:t>.</w:t>
      </w:r>
      <w:r w:rsidR="00732880">
        <w:rPr>
          <w:rStyle w:val="NormalCharacter"/>
          <w:rFonts w:ascii="仿宋_GB2312" w:hAnsi="仿宋" w:hint="eastAsia"/>
          <w:szCs w:val="32"/>
        </w:rPr>
        <w:t>本规范于</w:t>
      </w:r>
      <w:r w:rsidR="00213643">
        <w:rPr>
          <w:rStyle w:val="NormalCharacter"/>
          <w:rFonts w:ascii="仿宋_GB2312" w:hAnsi="仿宋"/>
          <w:szCs w:val="32"/>
        </w:rPr>
        <w:t>202</w:t>
      </w:r>
      <w:r w:rsidR="00910750">
        <w:rPr>
          <w:rStyle w:val="NormalCharacter"/>
          <w:rFonts w:ascii="仿宋_GB2312" w:hAnsi="仿宋" w:hint="eastAsia"/>
          <w:szCs w:val="32"/>
        </w:rPr>
        <w:t>2</w:t>
      </w:r>
      <w:r w:rsidR="00213643">
        <w:rPr>
          <w:rStyle w:val="NormalCharacter"/>
          <w:rFonts w:ascii="仿宋_GB2312" w:hAnsi="仿宋" w:hint="eastAsia"/>
          <w:szCs w:val="32"/>
        </w:rPr>
        <w:t>年</w:t>
      </w:r>
      <w:r w:rsidR="00910750">
        <w:rPr>
          <w:rStyle w:val="NormalCharacter"/>
          <w:rFonts w:ascii="仿宋_GB2312" w:hAnsi="仿宋" w:hint="eastAsia"/>
          <w:szCs w:val="32"/>
        </w:rPr>
        <w:t>9</w:t>
      </w:r>
      <w:r w:rsidR="00213643">
        <w:rPr>
          <w:rStyle w:val="NormalCharacter"/>
          <w:rFonts w:ascii="仿宋_GB2312" w:hAnsi="仿宋" w:hint="eastAsia"/>
          <w:szCs w:val="32"/>
        </w:rPr>
        <w:t>月召开该</w:t>
      </w:r>
      <w:r w:rsidR="00910750">
        <w:rPr>
          <w:rStyle w:val="NormalCharacter"/>
          <w:rFonts w:ascii="仿宋_GB2312" w:hAnsi="仿宋" w:hint="eastAsia"/>
          <w:szCs w:val="32"/>
        </w:rPr>
        <w:t>规范</w:t>
      </w:r>
      <w:r w:rsidR="00213643">
        <w:rPr>
          <w:rStyle w:val="NormalCharacter"/>
          <w:rFonts w:ascii="仿宋_GB2312" w:hAnsi="仿宋" w:hint="eastAsia"/>
          <w:szCs w:val="32"/>
        </w:rPr>
        <w:t>研讨会，针对工作组</w:t>
      </w:r>
      <w:r>
        <w:rPr>
          <w:rStyle w:val="NormalCharacter"/>
          <w:rFonts w:ascii="仿宋_GB2312" w:hAnsi="仿宋" w:hint="eastAsia"/>
          <w:szCs w:val="32"/>
        </w:rPr>
        <w:t>编制的建议稿</w:t>
      </w:r>
      <w:r w:rsidR="00213643">
        <w:rPr>
          <w:rStyle w:val="NormalCharacter"/>
          <w:rFonts w:ascii="仿宋_GB2312" w:hAnsi="仿宋" w:hint="eastAsia"/>
          <w:szCs w:val="32"/>
        </w:rPr>
        <w:t>进行了讨论；</w:t>
      </w:r>
    </w:p>
    <w:p w:rsidR="0052176A" w:rsidRPr="00150781" w:rsidRDefault="0052176A" w:rsidP="00F45376">
      <w:pPr>
        <w:ind w:firstLineChars="200" w:firstLine="640"/>
        <w:rPr>
          <w:rStyle w:val="NormalCharacter"/>
          <w:rFonts w:ascii="仿宋_GB2312" w:hAnsi="仿宋"/>
          <w:szCs w:val="32"/>
        </w:rPr>
      </w:pPr>
      <w:r w:rsidRPr="00150781">
        <w:rPr>
          <w:rStyle w:val="NormalCharacter"/>
          <w:rFonts w:ascii="仿宋_GB2312" w:hAnsi="仿宋" w:hint="eastAsia"/>
          <w:szCs w:val="32"/>
        </w:rPr>
        <w:t>5.</w:t>
      </w:r>
      <w:r w:rsidRPr="00150781">
        <w:rPr>
          <w:rStyle w:val="NormalCharacter"/>
          <w:rFonts w:ascii="仿宋_GB2312" w:hAnsi="仿宋"/>
          <w:szCs w:val="32"/>
        </w:rPr>
        <w:t>202</w:t>
      </w:r>
      <w:r w:rsidRPr="00150781">
        <w:rPr>
          <w:rStyle w:val="NormalCharacter"/>
          <w:rFonts w:ascii="仿宋_GB2312" w:hAnsi="仿宋" w:hint="eastAsia"/>
          <w:szCs w:val="32"/>
        </w:rPr>
        <w:t>2年1</w:t>
      </w:r>
      <w:r w:rsidR="00732880" w:rsidRPr="00150781">
        <w:rPr>
          <w:rStyle w:val="NormalCharacter"/>
          <w:rFonts w:ascii="仿宋_GB2312" w:hAnsi="仿宋" w:hint="eastAsia"/>
          <w:szCs w:val="32"/>
        </w:rPr>
        <w:t>1</w:t>
      </w:r>
      <w:r w:rsidRPr="00150781">
        <w:rPr>
          <w:rStyle w:val="NormalCharacter"/>
          <w:rFonts w:ascii="仿宋_GB2312" w:hAnsi="仿宋" w:hint="eastAsia"/>
          <w:szCs w:val="32"/>
        </w:rPr>
        <w:t>月召开中期检查会，针对工作组编制的建议稿进行了讨论；</w:t>
      </w:r>
    </w:p>
    <w:p w:rsidR="003B6221" w:rsidRPr="00150781" w:rsidRDefault="0052176A" w:rsidP="00F45376">
      <w:pPr>
        <w:ind w:firstLineChars="200" w:firstLine="640"/>
        <w:rPr>
          <w:rStyle w:val="NormalCharacter"/>
          <w:rFonts w:ascii="仿宋_GB2312" w:hAnsi="仿宋"/>
          <w:szCs w:val="32"/>
        </w:rPr>
      </w:pPr>
      <w:r w:rsidRPr="00150781">
        <w:rPr>
          <w:rStyle w:val="NormalCharacter"/>
          <w:rFonts w:ascii="仿宋_GB2312" w:hAnsi="仿宋" w:hint="eastAsia"/>
          <w:szCs w:val="32"/>
        </w:rPr>
        <w:t>6</w:t>
      </w:r>
      <w:r w:rsidR="006539CA" w:rsidRPr="00150781">
        <w:rPr>
          <w:rStyle w:val="NormalCharacter"/>
          <w:rFonts w:ascii="仿宋_GB2312" w:hAnsi="仿宋" w:hint="eastAsia"/>
          <w:szCs w:val="32"/>
        </w:rPr>
        <w:t>.</w:t>
      </w:r>
      <w:r w:rsidR="00213643" w:rsidRPr="00150781">
        <w:rPr>
          <w:rStyle w:val="NormalCharacter"/>
          <w:rFonts w:ascii="仿宋_GB2312" w:hAnsi="仿宋" w:hint="eastAsia"/>
          <w:szCs w:val="32"/>
        </w:rPr>
        <w:t>会后至今组织</w:t>
      </w:r>
      <w:r w:rsidRPr="00150781">
        <w:rPr>
          <w:rStyle w:val="NormalCharacter"/>
          <w:rFonts w:ascii="仿宋_GB2312" w:hAnsi="仿宋" w:hint="eastAsia"/>
          <w:szCs w:val="32"/>
        </w:rPr>
        <w:t>民航气象计量技术机构</w:t>
      </w:r>
      <w:r w:rsidR="00213643" w:rsidRPr="00150781">
        <w:rPr>
          <w:rStyle w:val="NormalCharacter"/>
          <w:rFonts w:ascii="仿宋_GB2312" w:hAnsi="仿宋" w:hint="eastAsia"/>
          <w:szCs w:val="32"/>
        </w:rPr>
        <w:t>对该</w:t>
      </w:r>
      <w:r w:rsidRPr="00150781">
        <w:rPr>
          <w:rStyle w:val="NormalCharacter"/>
          <w:rFonts w:ascii="仿宋_GB2312" w:hAnsi="仿宋" w:hint="eastAsia"/>
          <w:szCs w:val="32"/>
        </w:rPr>
        <w:t>规范</w:t>
      </w:r>
      <w:r w:rsidR="00213643" w:rsidRPr="00150781">
        <w:rPr>
          <w:rStyle w:val="NormalCharacter"/>
          <w:rFonts w:ascii="仿宋_GB2312" w:hAnsi="仿宋" w:hint="eastAsia"/>
          <w:szCs w:val="32"/>
        </w:rPr>
        <w:t>进行了验证，并形成了征求意见稿</w:t>
      </w:r>
    </w:p>
    <w:p w:rsidR="003B6221" w:rsidRPr="00150781" w:rsidRDefault="0052176A" w:rsidP="0055043E">
      <w:pPr>
        <w:ind w:firstLineChars="200" w:firstLine="640"/>
        <w:rPr>
          <w:rStyle w:val="NormalCharacter"/>
          <w:rFonts w:ascii="仿宋_GB2312" w:hAnsi="仿宋"/>
          <w:szCs w:val="32"/>
        </w:rPr>
      </w:pPr>
      <w:r w:rsidRPr="00150781">
        <w:rPr>
          <w:rStyle w:val="NormalCharacter"/>
          <w:rFonts w:ascii="仿宋_GB2312" w:hAnsi="仿宋" w:hint="eastAsia"/>
          <w:szCs w:val="32"/>
        </w:rPr>
        <w:t>7</w:t>
      </w:r>
      <w:r w:rsidR="00F45376" w:rsidRPr="00150781">
        <w:rPr>
          <w:rStyle w:val="NormalCharacter"/>
          <w:rFonts w:ascii="仿宋_GB2312" w:hAnsi="仿宋" w:hint="eastAsia"/>
          <w:szCs w:val="32"/>
        </w:rPr>
        <w:t>.</w:t>
      </w:r>
      <w:bookmarkStart w:id="0" w:name="_GoBack"/>
      <w:bookmarkEnd w:id="0"/>
      <w:r w:rsidRPr="00150781">
        <w:rPr>
          <w:rStyle w:val="NormalCharacter"/>
          <w:rFonts w:ascii="仿宋_GB2312" w:hAnsi="仿宋" w:hint="eastAsia"/>
          <w:szCs w:val="32"/>
        </w:rPr>
        <w:t>征求意见；</w:t>
      </w:r>
    </w:p>
    <w:p w:rsidR="0052176A" w:rsidRPr="00150781" w:rsidRDefault="0052176A" w:rsidP="0055043E">
      <w:pPr>
        <w:ind w:firstLineChars="200" w:firstLine="640"/>
        <w:rPr>
          <w:rStyle w:val="NormalCharacter"/>
          <w:rFonts w:ascii="仿宋_GB2312" w:hAnsi="仿宋"/>
          <w:szCs w:val="32"/>
        </w:rPr>
      </w:pPr>
      <w:r w:rsidRPr="00150781">
        <w:rPr>
          <w:rStyle w:val="NormalCharacter"/>
          <w:rFonts w:ascii="仿宋_GB2312" w:hAnsi="仿宋" w:hint="eastAsia"/>
          <w:szCs w:val="32"/>
        </w:rPr>
        <w:t>8.标准审查。</w:t>
      </w:r>
    </w:p>
    <w:p w:rsidR="003B6221" w:rsidRDefault="003B6221" w:rsidP="004C17C3">
      <w:pPr>
        <w:ind w:firstLineChars="200" w:firstLine="640"/>
        <w:outlineLvl w:val="0"/>
        <w:rPr>
          <w:rFonts w:ascii="黑体" w:eastAsia="黑体" w:hAnsi="黑体"/>
          <w:bCs/>
          <w:szCs w:val="32"/>
        </w:rPr>
      </w:pPr>
      <w:r>
        <w:rPr>
          <w:rFonts w:ascii="黑体" w:eastAsia="黑体" w:hAnsi="黑体"/>
          <w:bCs/>
          <w:szCs w:val="32"/>
        </w:rPr>
        <w:t>二、编写原则和主要内容（如技术指标、参数、公式、性能要求、试验方法、试验规则等）的</w:t>
      </w:r>
      <w:r w:rsidR="00547D74">
        <w:rPr>
          <w:rFonts w:ascii="黑体" w:eastAsia="黑体" w:hAnsi="黑体" w:hint="eastAsia"/>
          <w:bCs/>
          <w:szCs w:val="32"/>
        </w:rPr>
        <w:t>编写</w:t>
      </w:r>
      <w:r>
        <w:rPr>
          <w:rFonts w:ascii="黑体" w:eastAsia="黑体" w:hAnsi="黑体"/>
          <w:bCs/>
          <w:szCs w:val="32"/>
        </w:rPr>
        <w:t>论据（包括计算、测试、统计等数据），修订标准时</w:t>
      </w:r>
      <w:r w:rsidR="00547D74" w:rsidRPr="00547D74">
        <w:rPr>
          <w:rFonts w:ascii="黑体" w:eastAsia="黑体" w:hAnsi="黑体" w:hint="eastAsia"/>
          <w:bCs/>
          <w:szCs w:val="32"/>
        </w:rPr>
        <w:t>应说明主要技术内容的修改情况</w:t>
      </w:r>
    </w:p>
    <w:p w:rsidR="003B6221" w:rsidRDefault="006539CA" w:rsidP="00B62765">
      <w:pPr>
        <w:ind w:firstLineChars="200" w:firstLine="640"/>
        <w:jc w:val="left"/>
        <w:rPr>
          <w:rFonts w:ascii="楷体" w:eastAsia="楷体" w:hAnsi="楷体"/>
        </w:rPr>
      </w:pPr>
      <w:r w:rsidRPr="00B62765">
        <w:rPr>
          <w:rFonts w:ascii="楷体" w:eastAsia="楷体" w:hAnsi="楷体" w:hint="eastAsia"/>
        </w:rPr>
        <w:t>（一）</w:t>
      </w:r>
      <w:r w:rsidR="003B6221" w:rsidRPr="00B62765">
        <w:rPr>
          <w:rFonts w:ascii="楷体" w:eastAsia="楷体" w:hAnsi="楷体"/>
        </w:rPr>
        <w:t>标准编写原则</w:t>
      </w:r>
    </w:p>
    <w:p w:rsidR="00150DF5" w:rsidRDefault="00150DF5" w:rsidP="00B62765">
      <w:pPr>
        <w:ind w:firstLineChars="200" w:firstLine="640"/>
        <w:jc w:val="left"/>
        <w:rPr>
          <w:rFonts w:ascii="楷体" w:eastAsia="楷体" w:hAnsi="楷体"/>
        </w:rPr>
      </w:pPr>
      <w:r>
        <w:rPr>
          <w:rFonts w:ascii="楷体" w:eastAsia="楷体" w:hAnsi="楷体" w:hint="eastAsia"/>
        </w:rPr>
        <w:t>本标准的编写原则是：</w:t>
      </w:r>
    </w:p>
    <w:p w:rsidR="00150DF5" w:rsidRPr="00EC28B4" w:rsidRDefault="00150DF5" w:rsidP="00150DF5">
      <w:pPr>
        <w:ind w:firstLineChars="200" w:firstLine="640"/>
        <w:rPr>
          <w:rStyle w:val="NormalCharacter"/>
          <w:rFonts w:ascii="仿宋_GB2312" w:hAnsi="仿宋"/>
          <w:szCs w:val="32"/>
        </w:rPr>
      </w:pPr>
      <w:r w:rsidRPr="00EC28B4">
        <w:rPr>
          <w:rStyle w:val="NormalCharacter"/>
          <w:rFonts w:ascii="仿宋_GB2312" w:hAnsi="仿宋" w:hint="eastAsia"/>
          <w:szCs w:val="32"/>
        </w:rPr>
        <w:lastRenderedPageBreak/>
        <w:t>(</w:t>
      </w:r>
      <w:r w:rsidRPr="00EC28B4">
        <w:rPr>
          <w:rStyle w:val="NormalCharacter"/>
          <w:rFonts w:ascii="仿宋_GB2312" w:hAnsi="仿宋"/>
          <w:szCs w:val="32"/>
        </w:rPr>
        <w:t>1)</w:t>
      </w:r>
      <w:r w:rsidRPr="00EC28B4">
        <w:rPr>
          <w:rStyle w:val="NormalCharacter"/>
          <w:rFonts w:ascii="仿宋_GB2312" w:hAnsi="仿宋" w:hint="eastAsia"/>
          <w:szCs w:val="32"/>
        </w:rPr>
        <w:t>合</w:t>
      </w:r>
      <w:r w:rsidR="00134355">
        <w:rPr>
          <w:rStyle w:val="NormalCharacter"/>
          <w:rFonts w:ascii="仿宋_GB2312" w:hAnsi="仿宋" w:hint="eastAsia"/>
          <w:szCs w:val="32"/>
        </w:rPr>
        <w:t>理</w:t>
      </w:r>
      <w:r w:rsidRPr="00EC28B4">
        <w:rPr>
          <w:rStyle w:val="NormalCharacter"/>
          <w:rFonts w:ascii="仿宋_GB2312" w:hAnsi="仿宋" w:hint="eastAsia"/>
          <w:szCs w:val="32"/>
        </w:rPr>
        <w:t>性：</w:t>
      </w:r>
      <w:r w:rsidR="00240722" w:rsidRPr="00EC28B4">
        <w:rPr>
          <w:rStyle w:val="NormalCharacter"/>
          <w:rFonts w:ascii="仿宋_GB2312" w:hAnsi="仿宋" w:hint="eastAsia"/>
          <w:szCs w:val="32"/>
        </w:rPr>
        <w:t>合理性原则体现在与民航气象计量校准工作实际情况相结合。工作组根据JJF 1071-2010《国家计量校准规范编写规则》的要求，结合</w:t>
      </w:r>
      <w:r w:rsidR="00240722" w:rsidRPr="00EC28B4">
        <w:rPr>
          <w:rStyle w:val="NormalCharacter"/>
          <w:rFonts w:hint="eastAsia"/>
        </w:rPr>
        <w:t>民用航空气象自动观测系统计量</w:t>
      </w:r>
      <w:r w:rsidR="00240722" w:rsidRPr="00EC28B4">
        <w:rPr>
          <w:rStyle w:val="NormalCharacter"/>
          <w:rFonts w:ascii="仿宋_GB2312" w:hAnsi="仿宋" w:hint="eastAsia"/>
          <w:szCs w:val="32"/>
        </w:rPr>
        <w:t>现状，充分考虑国家气象和民航气象计量技术机构的实际能力，民航气象服务机构运行需求和民航气象</w:t>
      </w:r>
      <w:r w:rsidR="00350B7A">
        <w:rPr>
          <w:rStyle w:val="NormalCharacter"/>
          <w:rFonts w:ascii="仿宋_GB2312" w:hAnsi="仿宋" w:hint="eastAsia"/>
          <w:szCs w:val="32"/>
        </w:rPr>
        <w:t>计量</w:t>
      </w:r>
      <w:r w:rsidR="00240722" w:rsidRPr="00EC28B4">
        <w:rPr>
          <w:rStyle w:val="NormalCharacter"/>
          <w:rFonts w:ascii="仿宋_GB2312" w:hAnsi="仿宋" w:hint="eastAsia"/>
          <w:szCs w:val="32"/>
        </w:rPr>
        <w:t>管理部门监管要求，制定合理的计量特性</w:t>
      </w:r>
      <w:r w:rsidR="00350B7A">
        <w:rPr>
          <w:rStyle w:val="NormalCharacter"/>
          <w:rFonts w:ascii="仿宋_GB2312" w:hAnsi="仿宋" w:hint="eastAsia"/>
          <w:szCs w:val="32"/>
        </w:rPr>
        <w:t>和计量校准点</w:t>
      </w:r>
      <w:r w:rsidR="00240722" w:rsidRPr="00EC28B4">
        <w:rPr>
          <w:rStyle w:val="NormalCharacter"/>
          <w:rFonts w:ascii="仿宋_GB2312" w:hAnsi="仿宋" w:hint="eastAsia"/>
          <w:szCs w:val="32"/>
        </w:rPr>
        <w:t>，合适的复校时间间隔等，达到了计量校准规范要求的</w:t>
      </w:r>
      <w:r w:rsidR="001A172E">
        <w:rPr>
          <w:rStyle w:val="NormalCharacter"/>
          <w:rFonts w:ascii="仿宋_GB2312" w:hAnsi="仿宋" w:hint="eastAsia"/>
          <w:szCs w:val="32"/>
        </w:rPr>
        <w:t>合理性和</w:t>
      </w:r>
      <w:r w:rsidR="00240722" w:rsidRPr="00EC28B4">
        <w:rPr>
          <w:rStyle w:val="NormalCharacter"/>
          <w:rFonts w:ascii="仿宋_GB2312" w:hAnsi="仿宋" w:hint="eastAsia"/>
          <w:szCs w:val="32"/>
        </w:rPr>
        <w:t>普适性。</w:t>
      </w:r>
    </w:p>
    <w:p w:rsidR="00150DF5" w:rsidRDefault="00150DF5" w:rsidP="00240722">
      <w:pPr>
        <w:ind w:firstLineChars="200" w:firstLine="640"/>
        <w:rPr>
          <w:rStyle w:val="NormalCharacter"/>
          <w:rFonts w:ascii="仿宋_GB2312" w:hAnsi="仿宋"/>
          <w:szCs w:val="32"/>
        </w:rPr>
      </w:pPr>
      <w:r>
        <w:rPr>
          <w:rStyle w:val="NormalCharacter"/>
          <w:rFonts w:ascii="仿宋_GB2312" w:hAnsi="仿宋" w:hint="eastAsia"/>
          <w:szCs w:val="32"/>
        </w:rPr>
        <w:t>(</w:t>
      </w:r>
      <w:r>
        <w:rPr>
          <w:rStyle w:val="NormalCharacter"/>
          <w:rFonts w:ascii="仿宋_GB2312" w:hAnsi="仿宋"/>
          <w:szCs w:val="32"/>
        </w:rPr>
        <w:t>2)</w:t>
      </w:r>
      <w:r w:rsidR="00AA15BD">
        <w:rPr>
          <w:rStyle w:val="NormalCharacter"/>
          <w:rFonts w:ascii="仿宋_GB2312" w:hAnsi="仿宋" w:hint="eastAsia"/>
          <w:szCs w:val="32"/>
        </w:rPr>
        <w:t>可用性：本</w:t>
      </w:r>
      <w:r w:rsidR="00240722">
        <w:rPr>
          <w:rStyle w:val="NormalCharacter"/>
          <w:rFonts w:ascii="仿宋_GB2312" w:hAnsi="仿宋" w:hint="eastAsia"/>
          <w:szCs w:val="32"/>
        </w:rPr>
        <w:t>规范</w:t>
      </w:r>
      <w:r w:rsidR="00AA15BD">
        <w:rPr>
          <w:rStyle w:val="NormalCharacter"/>
          <w:rFonts w:ascii="仿宋_GB2312" w:hAnsi="仿宋" w:hint="eastAsia"/>
          <w:szCs w:val="32"/>
        </w:rPr>
        <w:t>可用于指导、规范</w:t>
      </w:r>
      <w:r w:rsidR="00240722" w:rsidRPr="00910750">
        <w:rPr>
          <w:rStyle w:val="NormalCharacter"/>
          <w:rFonts w:hint="eastAsia"/>
        </w:rPr>
        <w:t>民用航空气象自动观测系统</w:t>
      </w:r>
      <w:r w:rsidR="00240722">
        <w:rPr>
          <w:rStyle w:val="NormalCharacter"/>
          <w:rFonts w:hint="eastAsia"/>
        </w:rPr>
        <w:t>的计量校准工作</w:t>
      </w:r>
      <w:r w:rsidR="00AA15BD">
        <w:rPr>
          <w:rStyle w:val="NormalCharacter"/>
          <w:rFonts w:ascii="仿宋_GB2312" w:hAnsi="仿宋" w:hint="eastAsia"/>
          <w:szCs w:val="32"/>
        </w:rPr>
        <w:t>，适用于</w:t>
      </w:r>
      <w:r w:rsidR="00240722" w:rsidRPr="00910750">
        <w:rPr>
          <w:rStyle w:val="NormalCharacter"/>
          <w:rFonts w:hint="eastAsia"/>
        </w:rPr>
        <w:t>民用航空气象自动观测系统</w:t>
      </w:r>
      <w:r w:rsidR="00240722">
        <w:rPr>
          <w:rStyle w:val="NormalCharacter"/>
          <w:rFonts w:hint="eastAsia"/>
        </w:rPr>
        <w:t>计量校准机构、民航气象服务机构、民航气象</w:t>
      </w:r>
      <w:r w:rsidR="00EC28B4">
        <w:rPr>
          <w:rStyle w:val="NormalCharacter"/>
          <w:rFonts w:hint="eastAsia"/>
        </w:rPr>
        <w:t>计量</w:t>
      </w:r>
      <w:r w:rsidR="00240722">
        <w:rPr>
          <w:rStyle w:val="NormalCharacter"/>
          <w:rFonts w:hint="eastAsia"/>
        </w:rPr>
        <w:t>管理部门和</w:t>
      </w:r>
      <w:r w:rsidR="00AA15BD">
        <w:rPr>
          <w:rStyle w:val="NormalCharacter"/>
          <w:rFonts w:ascii="仿宋_GB2312" w:hAnsi="仿宋" w:hint="eastAsia"/>
          <w:szCs w:val="32"/>
        </w:rPr>
        <w:t>制造商等参与方。</w:t>
      </w:r>
    </w:p>
    <w:p w:rsidR="0052176A" w:rsidRPr="0052176A" w:rsidRDefault="0052176A" w:rsidP="0052176A">
      <w:pPr>
        <w:ind w:firstLineChars="200" w:firstLine="640"/>
        <w:rPr>
          <w:rStyle w:val="NormalCharacter"/>
          <w:rFonts w:ascii="仿宋_GB2312" w:hAnsi="仿宋"/>
          <w:color w:val="FF0000"/>
          <w:szCs w:val="32"/>
        </w:rPr>
      </w:pPr>
    </w:p>
    <w:p w:rsidR="004941D6" w:rsidRPr="00AA15BD" w:rsidRDefault="00150DF5" w:rsidP="00AA15BD">
      <w:pPr>
        <w:ind w:firstLineChars="200" w:firstLine="640"/>
        <w:rPr>
          <w:rStyle w:val="NormalCharacter"/>
          <w:rFonts w:ascii="仿宋_GB2312" w:hAnsi="仿宋"/>
          <w:szCs w:val="32"/>
        </w:rPr>
      </w:pPr>
      <w:r w:rsidRPr="00AA15BD">
        <w:rPr>
          <w:rStyle w:val="NormalCharacter"/>
          <w:rFonts w:ascii="仿宋_GB2312" w:hAnsi="仿宋" w:hint="eastAsia"/>
          <w:szCs w:val="32"/>
        </w:rPr>
        <w:t>本标准的制定主要参考以下国家标准、行业标准</w:t>
      </w:r>
      <w:r w:rsidR="00D079CC">
        <w:rPr>
          <w:rStyle w:val="NormalCharacter"/>
          <w:rFonts w:ascii="仿宋_GB2312" w:hAnsi="仿宋" w:hint="eastAsia"/>
          <w:szCs w:val="32"/>
        </w:rPr>
        <w:t>，国家规程和行业规程</w:t>
      </w:r>
      <w:r w:rsidRPr="00AA15BD">
        <w:rPr>
          <w:rStyle w:val="NormalCharacter"/>
          <w:rFonts w:ascii="仿宋_GB2312" w:hAnsi="仿宋" w:hint="eastAsia"/>
          <w:szCs w:val="32"/>
        </w:rPr>
        <w:t>：</w:t>
      </w:r>
    </w:p>
    <w:p w:rsidR="00350B7A" w:rsidRPr="00350B7A" w:rsidRDefault="00350B7A" w:rsidP="00350B7A">
      <w:pPr>
        <w:ind w:firstLineChars="200" w:firstLine="640"/>
        <w:rPr>
          <w:rStyle w:val="NormalCharacter"/>
          <w:rFonts w:ascii="仿宋_GB2312" w:hAnsi="仿宋"/>
          <w:szCs w:val="32"/>
        </w:rPr>
      </w:pPr>
      <w:r w:rsidRPr="00350B7A">
        <w:rPr>
          <w:rStyle w:val="NormalCharacter"/>
          <w:rFonts w:ascii="仿宋_GB2312" w:hAnsi="仿宋" w:hint="eastAsia"/>
          <w:szCs w:val="32"/>
        </w:rPr>
        <w:t>JJF 1001《通用计量术语及定义》</w:t>
      </w:r>
    </w:p>
    <w:p w:rsidR="00350B7A" w:rsidRPr="00350B7A" w:rsidRDefault="00350B7A" w:rsidP="00350B7A">
      <w:pPr>
        <w:ind w:firstLineChars="200" w:firstLine="640"/>
        <w:rPr>
          <w:rStyle w:val="NormalCharacter"/>
          <w:rFonts w:ascii="仿宋_GB2312" w:hAnsi="仿宋"/>
          <w:szCs w:val="32"/>
        </w:rPr>
      </w:pPr>
      <w:r w:rsidRPr="00350B7A">
        <w:rPr>
          <w:rStyle w:val="NormalCharacter"/>
          <w:rFonts w:ascii="仿宋_GB2312" w:hAnsi="仿宋" w:hint="eastAsia"/>
          <w:szCs w:val="32"/>
        </w:rPr>
        <w:t>JJF 1059.1《测量不确定度评定与表示》</w:t>
      </w:r>
    </w:p>
    <w:p w:rsidR="00350B7A" w:rsidRPr="00350B7A" w:rsidRDefault="00350B7A" w:rsidP="00350B7A">
      <w:pPr>
        <w:ind w:firstLineChars="200" w:firstLine="640"/>
        <w:rPr>
          <w:rStyle w:val="NormalCharacter"/>
          <w:rFonts w:ascii="仿宋_GB2312" w:hAnsi="仿宋"/>
          <w:szCs w:val="32"/>
        </w:rPr>
      </w:pPr>
      <w:r w:rsidRPr="00350B7A">
        <w:rPr>
          <w:rStyle w:val="NormalCharacter"/>
          <w:rFonts w:ascii="仿宋_GB2312" w:hAnsi="仿宋" w:hint="eastAsia"/>
          <w:szCs w:val="32"/>
        </w:rPr>
        <w:t>JJF 1071《国家计量校准规范编写规则》</w:t>
      </w:r>
    </w:p>
    <w:p w:rsidR="00350B7A" w:rsidRPr="00350B7A" w:rsidRDefault="00350B7A" w:rsidP="00350B7A">
      <w:pPr>
        <w:ind w:firstLineChars="200" w:firstLine="640"/>
        <w:rPr>
          <w:rStyle w:val="NormalCharacter"/>
          <w:rFonts w:ascii="仿宋_GB2312" w:hAnsi="仿宋"/>
          <w:szCs w:val="32"/>
        </w:rPr>
      </w:pPr>
      <w:r w:rsidRPr="00350B7A">
        <w:rPr>
          <w:rStyle w:val="NormalCharacter"/>
          <w:rFonts w:ascii="仿宋_GB2312" w:hAnsi="仿宋" w:hint="eastAsia"/>
          <w:szCs w:val="32"/>
        </w:rPr>
        <w:t>JJG（气象）001</w:t>
      </w:r>
      <w:r>
        <w:rPr>
          <w:rStyle w:val="NormalCharacter"/>
          <w:rFonts w:ascii="仿宋_GB2312" w:hAnsi="仿宋" w:hint="eastAsia"/>
          <w:szCs w:val="32"/>
        </w:rPr>
        <w:t>《</w:t>
      </w:r>
      <w:r w:rsidRPr="00350B7A">
        <w:rPr>
          <w:rStyle w:val="NormalCharacter"/>
          <w:rFonts w:ascii="仿宋_GB2312" w:hAnsi="仿宋" w:hint="eastAsia"/>
          <w:szCs w:val="32"/>
        </w:rPr>
        <w:t>自动气象站气压传感器检定规程</w:t>
      </w:r>
      <w:r>
        <w:rPr>
          <w:rStyle w:val="NormalCharacter"/>
          <w:rFonts w:ascii="仿宋_GB2312" w:hAnsi="仿宋" w:hint="eastAsia"/>
          <w:szCs w:val="32"/>
        </w:rPr>
        <w:t>》</w:t>
      </w:r>
    </w:p>
    <w:p w:rsidR="00350B7A" w:rsidRPr="00350B7A" w:rsidRDefault="00350B7A" w:rsidP="00350B7A">
      <w:pPr>
        <w:ind w:firstLineChars="200" w:firstLine="640"/>
        <w:rPr>
          <w:rStyle w:val="NormalCharacter"/>
          <w:rFonts w:ascii="仿宋_GB2312" w:hAnsi="仿宋"/>
          <w:szCs w:val="32"/>
        </w:rPr>
      </w:pPr>
      <w:r w:rsidRPr="00350B7A">
        <w:rPr>
          <w:rStyle w:val="NormalCharacter"/>
          <w:rFonts w:ascii="仿宋_GB2312" w:hAnsi="仿宋" w:hint="eastAsia"/>
          <w:szCs w:val="32"/>
        </w:rPr>
        <w:t>JJG（气象）002</w:t>
      </w:r>
      <w:r>
        <w:rPr>
          <w:rStyle w:val="NormalCharacter"/>
          <w:rFonts w:ascii="仿宋_GB2312" w:hAnsi="仿宋" w:hint="eastAsia"/>
          <w:szCs w:val="32"/>
        </w:rPr>
        <w:t>《</w:t>
      </w:r>
      <w:r w:rsidRPr="00350B7A">
        <w:rPr>
          <w:rStyle w:val="NormalCharacter"/>
          <w:rFonts w:ascii="仿宋_GB2312" w:hAnsi="仿宋" w:hint="eastAsia"/>
          <w:szCs w:val="32"/>
        </w:rPr>
        <w:t>自动气象站铂电阻温度传感器检定规程</w:t>
      </w:r>
      <w:r>
        <w:rPr>
          <w:rStyle w:val="NormalCharacter"/>
          <w:rFonts w:ascii="仿宋_GB2312" w:hAnsi="仿宋" w:hint="eastAsia"/>
          <w:szCs w:val="32"/>
        </w:rPr>
        <w:t>》</w:t>
      </w:r>
    </w:p>
    <w:p w:rsidR="000A1C43" w:rsidRPr="00350B7A" w:rsidRDefault="00350B7A" w:rsidP="000A1C43">
      <w:pPr>
        <w:ind w:firstLineChars="200" w:firstLine="640"/>
        <w:rPr>
          <w:rStyle w:val="NormalCharacter"/>
          <w:rFonts w:ascii="仿宋_GB2312" w:hAnsi="仿宋"/>
          <w:szCs w:val="32"/>
        </w:rPr>
      </w:pPr>
      <w:r w:rsidRPr="00350B7A">
        <w:rPr>
          <w:rStyle w:val="NormalCharacter"/>
          <w:rFonts w:ascii="仿宋_GB2312" w:hAnsi="仿宋" w:hint="eastAsia"/>
          <w:szCs w:val="32"/>
        </w:rPr>
        <w:t>JJG（气象）003</w:t>
      </w:r>
      <w:r>
        <w:rPr>
          <w:rStyle w:val="NormalCharacter"/>
          <w:rFonts w:ascii="仿宋_GB2312" w:hAnsi="仿宋" w:hint="eastAsia"/>
          <w:szCs w:val="32"/>
        </w:rPr>
        <w:t>《</w:t>
      </w:r>
      <w:r w:rsidRPr="00350B7A">
        <w:rPr>
          <w:rStyle w:val="NormalCharacter"/>
          <w:rFonts w:ascii="仿宋_GB2312" w:hAnsi="仿宋" w:hint="eastAsia"/>
          <w:szCs w:val="32"/>
        </w:rPr>
        <w:t>自动气象站湿度传感器检定规程</w:t>
      </w:r>
      <w:r>
        <w:rPr>
          <w:rStyle w:val="NormalCharacter"/>
          <w:rFonts w:ascii="仿宋_GB2312" w:hAnsi="仿宋" w:hint="eastAsia"/>
          <w:szCs w:val="32"/>
        </w:rPr>
        <w:t>》</w:t>
      </w:r>
    </w:p>
    <w:p w:rsidR="00350B7A" w:rsidRPr="00350B7A" w:rsidRDefault="00350B7A" w:rsidP="00350B7A">
      <w:pPr>
        <w:ind w:firstLineChars="200" w:firstLine="640"/>
        <w:rPr>
          <w:rStyle w:val="NormalCharacter"/>
          <w:rFonts w:ascii="仿宋_GB2312" w:hAnsi="仿宋"/>
          <w:szCs w:val="32"/>
        </w:rPr>
      </w:pPr>
      <w:r w:rsidRPr="00350B7A">
        <w:rPr>
          <w:rStyle w:val="NormalCharacter"/>
          <w:rFonts w:ascii="仿宋_GB2312" w:hAnsi="仿宋" w:hint="eastAsia"/>
          <w:szCs w:val="32"/>
        </w:rPr>
        <w:t>JJG（气象）004</w:t>
      </w:r>
      <w:r>
        <w:rPr>
          <w:rStyle w:val="NormalCharacter"/>
          <w:rFonts w:ascii="仿宋_GB2312" w:hAnsi="仿宋" w:hint="eastAsia"/>
          <w:szCs w:val="32"/>
        </w:rPr>
        <w:t>《</w:t>
      </w:r>
      <w:r w:rsidRPr="00350B7A">
        <w:rPr>
          <w:rStyle w:val="NormalCharacter"/>
          <w:rFonts w:ascii="仿宋_GB2312" w:hAnsi="仿宋" w:hint="eastAsia"/>
          <w:szCs w:val="32"/>
        </w:rPr>
        <w:t>自动气象站风向风速传感器检定规程</w:t>
      </w:r>
      <w:r>
        <w:rPr>
          <w:rStyle w:val="NormalCharacter"/>
          <w:rFonts w:ascii="仿宋_GB2312" w:hAnsi="仿宋" w:hint="eastAsia"/>
          <w:szCs w:val="32"/>
        </w:rPr>
        <w:t>》</w:t>
      </w:r>
    </w:p>
    <w:p w:rsidR="00350B7A" w:rsidRDefault="00350B7A" w:rsidP="00350B7A">
      <w:pPr>
        <w:ind w:firstLineChars="200" w:firstLine="640"/>
        <w:rPr>
          <w:rStyle w:val="NormalCharacter"/>
          <w:rFonts w:ascii="仿宋_GB2312" w:hAnsi="仿宋"/>
          <w:szCs w:val="32"/>
        </w:rPr>
      </w:pPr>
      <w:r w:rsidRPr="00350B7A">
        <w:rPr>
          <w:rStyle w:val="NormalCharacter"/>
          <w:rFonts w:ascii="仿宋_GB2312" w:hAnsi="仿宋" w:hint="eastAsia"/>
          <w:szCs w:val="32"/>
        </w:rPr>
        <w:lastRenderedPageBreak/>
        <w:t>JJG（气象）005</w:t>
      </w:r>
      <w:r>
        <w:rPr>
          <w:rStyle w:val="NormalCharacter"/>
          <w:rFonts w:ascii="仿宋_GB2312" w:hAnsi="仿宋" w:hint="eastAsia"/>
          <w:szCs w:val="32"/>
        </w:rPr>
        <w:t>《</w:t>
      </w:r>
      <w:r w:rsidRPr="00350B7A">
        <w:rPr>
          <w:rStyle w:val="NormalCharacter"/>
          <w:rFonts w:ascii="仿宋_GB2312" w:hAnsi="仿宋" w:hint="eastAsia"/>
          <w:szCs w:val="32"/>
        </w:rPr>
        <w:t>自动气象站翻斗式降水量传感器检定规程</w:t>
      </w:r>
      <w:r>
        <w:rPr>
          <w:rStyle w:val="NormalCharacter"/>
          <w:rFonts w:ascii="仿宋_GB2312" w:hAnsi="仿宋" w:hint="eastAsia"/>
          <w:szCs w:val="32"/>
        </w:rPr>
        <w:t>》</w:t>
      </w:r>
    </w:p>
    <w:p w:rsidR="000A1C43" w:rsidRDefault="000A1C43" w:rsidP="00350B7A">
      <w:pPr>
        <w:ind w:firstLineChars="200" w:firstLine="640"/>
        <w:rPr>
          <w:rStyle w:val="NormalCharacter"/>
          <w:rFonts w:ascii="仿宋_GB2312" w:hAnsi="仿宋"/>
          <w:szCs w:val="32"/>
        </w:rPr>
      </w:pPr>
      <w:r w:rsidRPr="000A1C43">
        <w:rPr>
          <w:rStyle w:val="NormalCharacter"/>
          <w:rFonts w:ascii="仿宋_GB2312" w:hAnsi="仿宋" w:hint="eastAsia"/>
          <w:szCs w:val="32"/>
        </w:rPr>
        <w:t xml:space="preserve">JJG 1084 </w:t>
      </w:r>
      <w:r>
        <w:rPr>
          <w:rStyle w:val="NormalCharacter"/>
          <w:rFonts w:ascii="仿宋_GB2312" w:hAnsi="仿宋" w:hint="eastAsia"/>
          <w:szCs w:val="32"/>
        </w:rPr>
        <w:t>《</w:t>
      </w:r>
      <w:r w:rsidRPr="000A1C43">
        <w:rPr>
          <w:rStyle w:val="NormalCharacter"/>
          <w:rFonts w:ascii="仿宋_GB2312" w:hAnsi="仿宋" w:hint="eastAsia"/>
          <w:szCs w:val="32"/>
        </w:rPr>
        <w:t>数字式气压计检定规程</w:t>
      </w:r>
      <w:r>
        <w:rPr>
          <w:rStyle w:val="NormalCharacter"/>
          <w:rFonts w:ascii="仿宋_GB2312" w:hAnsi="仿宋" w:hint="eastAsia"/>
          <w:szCs w:val="32"/>
        </w:rPr>
        <w:t>》</w:t>
      </w:r>
    </w:p>
    <w:p w:rsidR="000A1C43" w:rsidRDefault="000A1C43" w:rsidP="00350B7A">
      <w:pPr>
        <w:ind w:firstLineChars="200" w:firstLine="640"/>
        <w:rPr>
          <w:rStyle w:val="NormalCharacter"/>
          <w:rFonts w:ascii="仿宋_GB2312" w:hAnsi="仿宋"/>
          <w:szCs w:val="32"/>
        </w:rPr>
      </w:pPr>
      <w:r>
        <w:rPr>
          <w:rStyle w:val="NormalCharacter"/>
          <w:rFonts w:ascii="仿宋_GB2312" w:hAnsi="仿宋" w:hint="eastAsia"/>
          <w:szCs w:val="32"/>
        </w:rPr>
        <w:t>J</w:t>
      </w:r>
      <w:r>
        <w:rPr>
          <w:rStyle w:val="NormalCharacter"/>
          <w:rFonts w:ascii="仿宋_GB2312" w:hAnsi="仿宋"/>
          <w:szCs w:val="32"/>
        </w:rPr>
        <w:t xml:space="preserve">JF 1076 </w:t>
      </w:r>
      <w:r>
        <w:rPr>
          <w:rStyle w:val="NormalCharacter"/>
          <w:rFonts w:ascii="仿宋_GB2312" w:hAnsi="仿宋" w:hint="eastAsia"/>
          <w:szCs w:val="32"/>
        </w:rPr>
        <w:t>《</w:t>
      </w:r>
      <w:r w:rsidRPr="000A1C43">
        <w:rPr>
          <w:rStyle w:val="NormalCharacter"/>
          <w:rFonts w:ascii="仿宋_GB2312" w:hAnsi="仿宋" w:hint="eastAsia"/>
          <w:szCs w:val="32"/>
        </w:rPr>
        <w:t>数字式</w:t>
      </w:r>
      <w:r>
        <w:rPr>
          <w:rStyle w:val="NormalCharacter"/>
          <w:rFonts w:ascii="仿宋_GB2312" w:hAnsi="仿宋" w:hint="eastAsia"/>
          <w:szCs w:val="32"/>
        </w:rPr>
        <w:t>温湿度计校准规范》</w:t>
      </w:r>
    </w:p>
    <w:p w:rsidR="000A1C43" w:rsidRPr="000A1C43" w:rsidRDefault="000A1C43" w:rsidP="000A1C43">
      <w:pPr>
        <w:ind w:firstLineChars="200" w:firstLine="640"/>
        <w:rPr>
          <w:rStyle w:val="NormalCharacter"/>
          <w:rFonts w:ascii="仿宋_GB2312" w:hAnsi="仿宋"/>
          <w:szCs w:val="32"/>
        </w:rPr>
      </w:pPr>
      <w:r>
        <w:rPr>
          <w:rStyle w:val="NormalCharacter"/>
          <w:rFonts w:ascii="仿宋_GB2312" w:hAnsi="仿宋"/>
          <w:szCs w:val="32"/>
        </w:rPr>
        <w:t xml:space="preserve">JJF 1935 </w:t>
      </w:r>
      <w:r>
        <w:rPr>
          <w:rStyle w:val="NormalCharacter"/>
          <w:rFonts w:ascii="仿宋_GB2312" w:hAnsi="仿宋" w:hint="eastAsia"/>
          <w:szCs w:val="32"/>
        </w:rPr>
        <w:t>《自动气象站杯式风速传感器校准规范》</w:t>
      </w:r>
    </w:p>
    <w:p w:rsidR="00150DF5" w:rsidRPr="00AA15BD" w:rsidRDefault="00D079CC" w:rsidP="00350B7A">
      <w:pPr>
        <w:ind w:firstLineChars="200" w:firstLine="640"/>
        <w:rPr>
          <w:rStyle w:val="NormalCharacter"/>
          <w:rFonts w:ascii="仿宋_GB2312" w:hAnsi="仿宋"/>
          <w:szCs w:val="32"/>
        </w:rPr>
      </w:pPr>
      <w:r>
        <w:rPr>
          <w:rFonts w:ascii="仿宋_GB2312" w:hAnsi="仿宋_GB2312" w:cs="仿宋_GB2312" w:hint="eastAsia"/>
          <w:szCs w:val="32"/>
        </w:rPr>
        <w:t>AP-117-TM-2018-03R1</w:t>
      </w:r>
      <w:r w:rsidR="00075A1C">
        <w:rPr>
          <w:rStyle w:val="NormalCharacter"/>
          <w:rFonts w:ascii="仿宋_GB2312" w:hAnsi="仿宋" w:hint="eastAsia"/>
          <w:szCs w:val="32"/>
        </w:rPr>
        <w:t>《</w:t>
      </w:r>
      <w:r w:rsidR="00350B7A" w:rsidRPr="00350B7A">
        <w:rPr>
          <w:rStyle w:val="NormalCharacter"/>
          <w:rFonts w:ascii="仿宋_GB2312" w:hAnsi="仿宋" w:hint="eastAsia"/>
          <w:szCs w:val="32"/>
        </w:rPr>
        <w:t>民用航空自动气象观测系统技术规范</w:t>
      </w:r>
      <w:r w:rsidR="00075A1C">
        <w:rPr>
          <w:rStyle w:val="NormalCharacter"/>
          <w:rFonts w:ascii="仿宋_GB2312" w:hAnsi="仿宋" w:hint="eastAsia"/>
          <w:szCs w:val="32"/>
        </w:rPr>
        <w:t>》</w:t>
      </w:r>
    </w:p>
    <w:p w:rsidR="003B6221" w:rsidRPr="00B62765" w:rsidRDefault="006539CA" w:rsidP="00B62765">
      <w:pPr>
        <w:ind w:firstLineChars="200" w:firstLine="640"/>
        <w:jc w:val="left"/>
        <w:rPr>
          <w:rFonts w:ascii="楷体" w:eastAsia="楷体" w:hAnsi="楷体"/>
        </w:rPr>
      </w:pPr>
      <w:r w:rsidRPr="00B62765">
        <w:rPr>
          <w:rFonts w:ascii="楷体" w:eastAsia="楷体" w:hAnsi="楷体" w:hint="eastAsia"/>
        </w:rPr>
        <w:t>（二）</w:t>
      </w:r>
      <w:r w:rsidR="00085FE7">
        <w:rPr>
          <w:rFonts w:ascii="楷体" w:eastAsia="楷体" w:hAnsi="楷体" w:hint="eastAsia"/>
        </w:rPr>
        <w:t>标准</w:t>
      </w:r>
      <w:r w:rsidR="003B6221" w:rsidRPr="00B62765">
        <w:rPr>
          <w:rFonts w:ascii="楷体" w:eastAsia="楷体" w:hAnsi="楷体"/>
        </w:rPr>
        <w:t>主要内容</w:t>
      </w:r>
    </w:p>
    <w:p w:rsidR="00075A1C" w:rsidRPr="00075A1C" w:rsidRDefault="00075A1C" w:rsidP="00075A1C">
      <w:pPr>
        <w:ind w:firstLineChars="200" w:firstLine="640"/>
        <w:rPr>
          <w:rFonts w:ascii="仿宋_GB2312" w:hAnsi="仿宋"/>
          <w:szCs w:val="32"/>
        </w:rPr>
      </w:pPr>
      <w:r w:rsidRPr="00075A1C">
        <w:rPr>
          <w:rFonts w:ascii="仿宋_GB2312" w:hAnsi="仿宋" w:hint="eastAsia"/>
          <w:szCs w:val="32"/>
        </w:rPr>
        <w:t>1、引言；</w:t>
      </w:r>
    </w:p>
    <w:p w:rsidR="00075A1C" w:rsidRPr="00075A1C" w:rsidRDefault="00075A1C" w:rsidP="00075A1C">
      <w:pPr>
        <w:ind w:firstLineChars="200" w:firstLine="640"/>
        <w:rPr>
          <w:rFonts w:ascii="仿宋_GB2312" w:hAnsi="仿宋"/>
          <w:szCs w:val="32"/>
        </w:rPr>
      </w:pPr>
      <w:r w:rsidRPr="00075A1C">
        <w:rPr>
          <w:rFonts w:ascii="仿宋_GB2312" w:hAnsi="仿宋" w:hint="eastAsia"/>
          <w:szCs w:val="32"/>
        </w:rPr>
        <w:t>2、范围；</w:t>
      </w:r>
    </w:p>
    <w:p w:rsidR="00075A1C" w:rsidRPr="00075A1C" w:rsidRDefault="00075A1C" w:rsidP="00075A1C">
      <w:pPr>
        <w:ind w:firstLineChars="200" w:firstLine="640"/>
        <w:rPr>
          <w:rFonts w:ascii="仿宋_GB2312" w:hAnsi="仿宋"/>
          <w:szCs w:val="32"/>
        </w:rPr>
      </w:pPr>
      <w:r w:rsidRPr="00075A1C">
        <w:rPr>
          <w:rFonts w:ascii="仿宋_GB2312" w:hAnsi="仿宋" w:hint="eastAsia"/>
          <w:szCs w:val="32"/>
        </w:rPr>
        <w:t>3、引用文件；</w:t>
      </w:r>
    </w:p>
    <w:p w:rsidR="00075A1C" w:rsidRPr="00075A1C" w:rsidRDefault="00075A1C" w:rsidP="00075A1C">
      <w:pPr>
        <w:ind w:firstLineChars="200" w:firstLine="640"/>
        <w:rPr>
          <w:rFonts w:ascii="仿宋_GB2312" w:hAnsi="仿宋"/>
          <w:szCs w:val="32"/>
        </w:rPr>
      </w:pPr>
      <w:r w:rsidRPr="00075A1C">
        <w:rPr>
          <w:rFonts w:ascii="仿宋_GB2312" w:hAnsi="仿宋" w:hint="eastAsia"/>
          <w:szCs w:val="32"/>
        </w:rPr>
        <w:t>4、术语和计量单位；</w:t>
      </w:r>
    </w:p>
    <w:p w:rsidR="00075A1C" w:rsidRPr="00075A1C" w:rsidRDefault="00075A1C" w:rsidP="00075A1C">
      <w:pPr>
        <w:ind w:firstLineChars="200" w:firstLine="640"/>
        <w:rPr>
          <w:rFonts w:ascii="仿宋_GB2312" w:hAnsi="仿宋"/>
          <w:szCs w:val="32"/>
        </w:rPr>
      </w:pPr>
      <w:r w:rsidRPr="00075A1C">
        <w:rPr>
          <w:rFonts w:ascii="仿宋_GB2312" w:hAnsi="仿宋" w:hint="eastAsia"/>
          <w:szCs w:val="32"/>
        </w:rPr>
        <w:t>5、民用航空气象自动观测系统的计量特性；</w:t>
      </w:r>
    </w:p>
    <w:p w:rsidR="00075A1C" w:rsidRPr="00075A1C" w:rsidRDefault="00075A1C" w:rsidP="00075A1C">
      <w:pPr>
        <w:ind w:firstLineChars="200" w:firstLine="640"/>
        <w:rPr>
          <w:rFonts w:ascii="仿宋_GB2312" w:hAnsi="仿宋"/>
          <w:szCs w:val="32"/>
        </w:rPr>
      </w:pPr>
      <w:r w:rsidRPr="00075A1C">
        <w:rPr>
          <w:rFonts w:ascii="仿宋_GB2312" w:hAnsi="仿宋" w:hint="eastAsia"/>
          <w:szCs w:val="32"/>
        </w:rPr>
        <w:t>6、民用航空气象自动观测系统的校准条件；</w:t>
      </w:r>
    </w:p>
    <w:p w:rsidR="00075A1C" w:rsidRPr="00075A1C" w:rsidRDefault="00075A1C" w:rsidP="00075A1C">
      <w:pPr>
        <w:ind w:firstLineChars="200" w:firstLine="640"/>
        <w:rPr>
          <w:rFonts w:ascii="仿宋_GB2312" w:hAnsi="仿宋"/>
          <w:szCs w:val="32"/>
        </w:rPr>
      </w:pPr>
      <w:r w:rsidRPr="00075A1C">
        <w:rPr>
          <w:rFonts w:ascii="仿宋_GB2312" w:hAnsi="仿宋" w:hint="eastAsia"/>
          <w:szCs w:val="32"/>
        </w:rPr>
        <w:t>7、民用航空气象自动观测系统的校准项目和校准方法；</w:t>
      </w:r>
    </w:p>
    <w:p w:rsidR="00075A1C" w:rsidRPr="00075A1C" w:rsidRDefault="00075A1C" w:rsidP="00075A1C">
      <w:pPr>
        <w:ind w:firstLineChars="200" w:firstLine="640"/>
        <w:rPr>
          <w:rFonts w:ascii="仿宋_GB2312" w:hAnsi="仿宋"/>
          <w:szCs w:val="32"/>
        </w:rPr>
      </w:pPr>
      <w:r w:rsidRPr="00075A1C">
        <w:rPr>
          <w:rFonts w:ascii="仿宋_GB2312" w:hAnsi="仿宋" w:hint="eastAsia"/>
          <w:szCs w:val="32"/>
        </w:rPr>
        <w:t>8、民用航空气象自动观测系统的校准结果；</w:t>
      </w:r>
    </w:p>
    <w:p w:rsidR="00075A1C" w:rsidRPr="00075A1C" w:rsidRDefault="00075A1C" w:rsidP="00075A1C">
      <w:pPr>
        <w:ind w:firstLineChars="200" w:firstLine="640"/>
        <w:rPr>
          <w:rFonts w:ascii="仿宋_GB2312" w:hAnsi="仿宋"/>
          <w:szCs w:val="32"/>
        </w:rPr>
      </w:pPr>
      <w:r w:rsidRPr="00075A1C">
        <w:rPr>
          <w:rFonts w:ascii="仿宋_GB2312" w:hAnsi="仿宋" w:hint="eastAsia"/>
          <w:szCs w:val="32"/>
        </w:rPr>
        <w:t>9、民用航空气象自动观测系统的复校时间间隔；</w:t>
      </w:r>
    </w:p>
    <w:p w:rsidR="0038458D" w:rsidRPr="00234A08" w:rsidRDefault="00075A1C" w:rsidP="00075A1C">
      <w:pPr>
        <w:ind w:firstLineChars="200" w:firstLine="640"/>
        <w:rPr>
          <w:rStyle w:val="NormalCharacter"/>
          <w:rFonts w:ascii="仿宋_GB2312" w:hAnsi="仿宋"/>
          <w:szCs w:val="32"/>
        </w:rPr>
      </w:pPr>
      <w:r w:rsidRPr="00075A1C">
        <w:rPr>
          <w:rFonts w:ascii="仿宋_GB2312" w:hAnsi="仿宋" w:hint="eastAsia"/>
          <w:szCs w:val="32"/>
        </w:rPr>
        <w:t>10、附录。</w:t>
      </w:r>
    </w:p>
    <w:p w:rsidR="003B6221" w:rsidRDefault="003B6221" w:rsidP="004C17C3">
      <w:pPr>
        <w:ind w:firstLineChars="200" w:firstLine="640"/>
        <w:outlineLvl w:val="0"/>
        <w:rPr>
          <w:rFonts w:ascii="黑体" w:eastAsia="黑体" w:hAnsi="黑体"/>
          <w:bCs/>
          <w:szCs w:val="32"/>
        </w:rPr>
      </w:pPr>
      <w:r>
        <w:rPr>
          <w:rFonts w:ascii="黑体" w:eastAsia="黑体" w:hAnsi="黑体"/>
          <w:bCs/>
          <w:szCs w:val="32"/>
        </w:rPr>
        <w:t>三、是否涉及专利，</w:t>
      </w:r>
      <w:r w:rsidR="00547D74" w:rsidRPr="00547D74">
        <w:rPr>
          <w:rFonts w:ascii="黑体" w:eastAsia="黑体" w:hAnsi="黑体" w:hint="eastAsia"/>
          <w:bCs/>
          <w:szCs w:val="32"/>
        </w:rPr>
        <w:t>涉及专利的，说明专利名称、编号及相关信息</w:t>
      </w:r>
    </w:p>
    <w:p w:rsidR="003B6221" w:rsidRDefault="00AA15BD">
      <w:pPr>
        <w:ind w:firstLineChars="200" w:firstLine="640"/>
        <w:rPr>
          <w:rStyle w:val="NormalCharacter"/>
          <w:rFonts w:ascii="仿宋_GB2312" w:hAnsi="仿宋"/>
          <w:szCs w:val="32"/>
        </w:rPr>
      </w:pPr>
      <w:r>
        <w:rPr>
          <w:rStyle w:val="NormalCharacter"/>
          <w:rFonts w:ascii="仿宋_GB2312" w:hAnsi="仿宋" w:hint="eastAsia"/>
          <w:szCs w:val="32"/>
        </w:rPr>
        <w:t>暂无。</w:t>
      </w:r>
    </w:p>
    <w:p w:rsidR="003B6221" w:rsidRDefault="003B6221" w:rsidP="004C17C3">
      <w:pPr>
        <w:ind w:firstLineChars="200" w:firstLine="640"/>
        <w:outlineLvl w:val="0"/>
        <w:rPr>
          <w:rFonts w:ascii="黑体" w:eastAsia="黑体" w:hAnsi="黑体"/>
          <w:bCs/>
          <w:szCs w:val="32"/>
        </w:rPr>
      </w:pPr>
      <w:r>
        <w:rPr>
          <w:rFonts w:ascii="黑体" w:eastAsia="黑体" w:hAnsi="黑体" w:hint="eastAsia"/>
          <w:bCs/>
          <w:szCs w:val="32"/>
        </w:rPr>
        <w:t>四、主要试验</w:t>
      </w:r>
      <w:r w:rsidR="009A5536">
        <w:rPr>
          <w:rFonts w:ascii="黑体" w:eastAsia="黑体" w:hAnsi="黑体" w:hint="eastAsia"/>
          <w:bCs/>
          <w:szCs w:val="32"/>
        </w:rPr>
        <w:t>或验证</w:t>
      </w:r>
      <w:r>
        <w:rPr>
          <w:rFonts w:ascii="黑体" w:eastAsia="黑体" w:hAnsi="黑体" w:hint="eastAsia"/>
          <w:bCs/>
          <w:szCs w:val="32"/>
        </w:rPr>
        <w:t>的分析、综述报告、技术论证、预期的经济</w:t>
      </w:r>
      <w:r w:rsidR="00547D74">
        <w:rPr>
          <w:rFonts w:ascii="黑体" w:eastAsia="黑体" w:hAnsi="黑体" w:hint="eastAsia"/>
          <w:bCs/>
          <w:szCs w:val="32"/>
        </w:rPr>
        <w:t>效益</w:t>
      </w:r>
      <w:r>
        <w:rPr>
          <w:rFonts w:ascii="黑体" w:eastAsia="黑体" w:hAnsi="黑体" w:hint="eastAsia"/>
          <w:bCs/>
          <w:szCs w:val="32"/>
        </w:rPr>
        <w:t>和社会效益</w:t>
      </w:r>
    </w:p>
    <w:p w:rsidR="003B6221" w:rsidRDefault="004C17C3" w:rsidP="00B62765">
      <w:pPr>
        <w:ind w:firstLineChars="200" w:firstLine="640"/>
        <w:jc w:val="left"/>
        <w:rPr>
          <w:rFonts w:ascii="楷体" w:eastAsia="楷体" w:hAnsi="楷体"/>
        </w:rPr>
      </w:pPr>
      <w:r w:rsidRPr="00B62765">
        <w:rPr>
          <w:rFonts w:ascii="楷体" w:eastAsia="楷体" w:hAnsi="楷体" w:hint="eastAsia"/>
        </w:rPr>
        <w:t>（一）</w:t>
      </w:r>
      <w:r w:rsidR="003B6221" w:rsidRPr="00B62765">
        <w:rPr>
          <w:rFonts w:ascii="楷体" w:eastAsia="楷体" w:hAnsi="楷体"/>
        </w:rPr>
        <w:t>主要试验或验证的分析、综述报告、技术论证</w:t>
      </w:r>
    </w:p>
    <w:p w:rsidR="00F47F7E" w:rsidRDefault="00F47F7E" w:rsidP="00B06662">
      <w:pPr>
        <w:ind w:firstLineChars="200" w:firstLine="640"/>
        <w:rPr>
          <w:rStyle w:val="NormalCharacter"/>
        </w:rPr>
      </w:pPr>
      <w:r w:rsidRPr="00910750">
        <w:rPr>
          <w:rStyle w:val="NormalCharacter"/>
          <w:rFonts w:hint="eastAsia"/>
        </w:rPr>
        <w:lastRenderedPageBreak/>
        <w:t>中国民用航空局第二研究所</w:t>
      </w:r>
      <w:r>
        <w:rPr>
          <w:rStyle w:val="NormalCharacter"/>
          <w:rFonts w:hint="eastAsia"/>
        </w:rPr>
        <w:t>作为目前</w:t>
      </w:r>
      <w:r w:rsidR="0031251C">
        <w:rPr>
          <w:rStyle w:val="NormalCharacter"/>
          <w:rFonts w:hint="eastAsia"/>
        </w:rPr>
        <w:t>民航气象</w:t>
      </w:r>
      <w:r>
        <w:rPr>
          <w:rStyle w:val="NormalCharacter"/>
          <w:rFonts w:hint="eastAsia"/>
        </w:rPr>
        <w:t>唯一的计量技术机构，依据国家和气象行业</w:t>
      </w:r>
      <w:r w:rsidR="0031251C">
        <w:rPr>
          <w:rStyle w:val="NormalCharacter"/>
          <w:rFonts w:hint="eastAsia"/>
        </w:rPr>
        <w:t>关于</w:t>
      </w:r>
      <w:r>
        <w:rPr>
          <w:rStyle w:val="NormalCharacter"/>
          <w:rFonts w:hint="eastAsia"/>
        </w:rPr>
        <w:t>自动观测系统的检定规程</w:t>
      </w:r>
      <w:r w:rsidR="0031251C">
        <w:rPr>
          <w:rStyle w:val="NormalCharacter"/>
          <w:rFonts w:hint="eastAsia"/>
        </w:rPr>
        <w:t>，为民航气象服务机构提供了大量</w:t>
      </w:r>
      <w:r w:rsidR="0031251C" w:rsidRPr="00075A1C">
        <w:rPr>
          <w:rFonts w:ascii="仿宋_GB2312" w:hAnsi="仿宋" w:hint="eastAsia"/>
          <w:szCs w:val="32"/>
        </w:rPr>
        <w:t>民用航空气象自动观测系统</w:t>
      </w:r>
      <w:r w:rsidR="0031251C">
        <w:rPr>
          <w:rFonts w:ascii="仿宋_GB2312" w:hAnsi="仿宋" w:hint="eastAsia"/>
          <w:szCs w:val="32"/>
        </w:rPr>
        <w:t>的</w:t>
      </w:r>
      <w:r w:rsidR="0031251C">
        <w:rPr>
          <w:rStyle w:val="NormalCharacter"/>
          <w:rFonts w:hint="eastAsia"/>
        </w:rPr>
        <w:t>计量校准支持，为更好地满足相关方的要求和需求，</w:t>
      </w:r>
      <w:r w:rsidR="008463CF">
        <w:rPr>
          <w:rStyle w:val="NormalCharacter"/>
          <w:rFonts w:hint="eastAsia"/>
        </w:rPr>
        <w:t>规范</w:t>
      </w:r>
      <w:r w:rsidR="0031251C">
        <w:rPr>
          <w:rStyle w:val="NormalCharacter"/>
          <w:rFonts w:hint="eastAsia"/>
        </w:rPr>
        <w:t>的验证包括与国家和气象行业检定规程及校准规范的对比分析和试验验证两方面内容，具体如下：</w:t>
      </w:r>
    </w:p>
    <w:p w:rsidR="0031251C" w:rsidRDefault="0031251C" w:rsidP="00B06662">
      <w:pPr>
        <w:ind w:firstLineChars="200" w:firstLine="640"/>
        <w:rPr>
          <w:rStyle w:val="NormalCharacter"/>
        </w:rPr>
      </w:pPr>
      <w:r>
        <w:rPr>
          <w:rStyle w:val="NormalCharacter"/>
          <w:rFonts w:hint="eastAsia"/>
        </w:rPr>
        <w:t>（</w:t>
      </w:r>
      <w:r>
        <w:rPr>
          <w:rStyle w:val="NormalCharacter"/>
          <w:rFonts w:hint="eastAsia"/>
        </w:rPr>
        <w:t>1</w:t>
      </w:r>
      <w:r>
        <w:rPr>
          <w:rStyle w:val="NormalCharacter"/>
          <w:rFonts w:hint="eastAsia"/>
        </w:rPr>
        <w:t>）对比分析</w:t>
      </w:r>
    </w:p>
    <w:p w:rsidR="0031251C" w:rsidRDefault="0031251C" w:rsidP="00B06662">
      <w:pPr>
        <w:ind w:firstLineChars="200" w:firstLine="640"/>
        <w:rPr>
          <w:rStyle w:val="NormalCharacter"/>
        </w:rPr>
      </w:pPr>
      <w:r>
        <w:rPr>
          <w:rStyle w:val="NormalCharacter"/>
          <w:rFonts w:hint="eastAsia"/>
        </w:rPr>
        <w:t>对比了</w:t>
      </w:r>
      <w:r w:rsidR="008463CF">
        <w:rPr>
          <w:rStyle w:val="NormalCharacter"/>
          <w:rFonts w:hint="eastAsia"/>
        </w:rPr>
        <w:t>工作组</w:t>
      </w:r>
      <w:r>
        <w:rPr>
          <w:rStyle w:val="NormalCharacter"/>
          <w:rFonts w:hint="eastAsia"/>
        </w:rPr>
        <w:t>编制的校准规范与现有的国家和气象行业关于气象自动观测系统的检定规程及校准规范的差异性，从适用性和可操作性等方面分析规范的可行性。</w:t>
      </w:r>
    </w:p>
    <w:p w:rsidR="0031251C" w:rsidRDefault="0031251C" w:rsidP="00B06662">
      <w:pPr>
        <w:ind w:firstLineChars="200" w:firstLine="640"/>
        <w:rPr>
          <w:rStyle w:val="NormalCharacter"/>
        </w:rPr>
      </w:pPr>
      <w:r>
        <w:rPr>
          <w:rStyle w:val="NormalCharacter"/>
          <w:rFonts w:hint="eastAsia"/>
        </w:rPr>
        <w:t>（</w:t>
      </w:r>
      <w:r>
        <w:rPr>
          <w:rStyle w:val="NormalCharacter"/>
          <w:rFonts w:hint="eastAsia"/>
        </w:rPr>
        <w:t>2</w:t>
      </w:r>
      <w:r>
        <w:rPr>
          <w:rStyle w:val="NormalCharacter"/>
          <w:rFonts w:hint="eastAsia"/>
        </w:rPr>
        <w:t>）试验验证</w:t>
      </w:r>
    </w:p>
    <w:p w:rsidR="007F1D4A" w:rsidRPr="005A2B39" w:rsidRDefault="0031251C" w:rsidP="00B06662">
      <w:pPr>
        <w:ind w:firstLineChars="200" w:firstLine="640"/>
        <w:rPr>
          <w:rStyle w:val="NormalCharacter"/>
        </w:rPr>
      </w:pPr>
      <w:r>
        <w:rPr>
          <w:rStyle w:val="NormalCharacter"/>
          <w:rFonts w:hint="eastAsia"/>
        </w:rPr>
        <w:t>通过对</w:t>
      </w:r>
      <w:r w:rsidRPr="00075A1C">
        <w:rPr>
          <w:rFonts w:ascii="仿宋_GB2312" w:hAnsi="仿宋" w:hint="eastAsia"/>
          <w:szCs w:val="32"/>
        </w:rPr>
        <w:t>民用航空气象自动观测系统</w:t>
      </w:r>
      <w:r>
        <w:rPr>
          <w:rFonts w:ascii="仿宋_GB2312" w:hAnsi="仿宋" w:hint="eastAsia"/>
          <w:szCs w:val="32"/>
        </w:rPr>
        <w:t>的温度、湿度、气压、降水量和风向风速传感器进行实际校准的方式开展试验验证，</w:t>
      </w:r>
      <w:r w:rsidR="005A2B39">
        <w:rPr>
          <w:rFonts w:ascii="仿宋_GB2312" w:hAnsi="仿宋" w:hint="eastAsia"/>
          <w:szCs w:val="32"/>
        </w:rPr>
        <w:t>在</w:t>
      </w:r>
      <w:r w:rsidRPr="0031251C">
        <w:rPr>
          <w:rFonts w:ascii="仿宋_GB2312" w:hAnsi="仿宋" w:hint="eastAsia"/>
          <w:szCs w:val="32"/>
        </w:rPr>
        <w:t>校准条件、校准项目、校准方法和校准结果表达</w:t>
      </w:r>
      <w:r w:rsidR="005A2B39">
        <w:rPr>
          <w:rFonts w:ascii="仿宋_GB2312" w:hAnsi="仿宋" w:hint="eastAsia"/>
          <w:szCs w:val="32"/>
        </w:rPr>
        <w:t>等方面验证是否符合预期要求和用途。</w:t>
      </w:r>
    </w:p>
    <w:p w:rsidR="003B6221" w:rsidRDefault="004C17C3" w:rsidP="00B62765">
      <w:pPr>
        <w:ind w:firstLineChars="200" w:firstLine="640"/>
        <w:jc w:val="left"/>
        <w:rPr>
          <w:rFonts w:ascii="楷体" w:eastAsia="楷体" w:hAnsi="楷体"/>
        </w:rPr>
      </w:pPr>
      <w:r w:rsidRPr="00B62765">
        <w:rPr>
          <w:rFonts w:ascii="楷体" w:eastAsia="楷体" w:hAnsi="楷体" w:hint="eastAsia"/>
        </w:rPr>
        <w:t>（二）</w:t>
      </w:r>
      <w:r w:rsidR="003B6221" w:rsidRPr="00B62765">
        <w:rPr>
          <w:rFonts w:ascii="楷体" w:eastAsia="楷体" w:hAnsi="楷体"/>
        </w:rPr>
        <w:t>预期的经济</w:t>
      </w:r>
      <w:r w:rsidR="00547D74">
        <w:rPr>
          <w:rFonts w:ascii="楷体" w:eastAsia="楷体" w:hAnsi="楷体" w:hint="eastAsia"/>
        </w:rPr>
        <w:t>效益</w:t>
      </w:r>
    </w:p>
    <w:p w:rsidR="007F1D4A" w:rsidRDefault="007F1D4A" w:rsidP="007F1D4A">
      <w:pPr>
        <w:ind w:firstLineChars="200" w:firstLine="640"/>
        <w:rPr>
          <w:rStyle w:val="NormalCharacter"/>
          <w:rFonts w:ascii="仿宋_GB2312" w:hAnsi="仿宋"/>
          <w:szCs w:val="32"/>
        </w:rPr>
      </w:pPr>
      <w:r w:rsidRPr="007F1D4A">
        <w:rPr>
          <w:rStyle w:val="NormalCharacter"/>
          <w:rFonts w:ascii="仿宋_GB2312" w:hAnsi="仿宋"/>
          <w:szCs w:val="32"/>
        </w:rPr>
        <w:t>该</w:t>
      </w:r>
      <w:r w:rsidR="008463CF">
        <w:rPr>
          <w:rStyle w:val="NormalCharacter"/>
          <w:rFonts w:ascii="仿宋_GB2312" w:hAnsi="仿宋" w:hint="eastAsia"/>
          <w:szCs w:val="32"/>
        </w:rPr>
        <w:t>规范能够指导和规范民航气象服务机构对的</w:t>
      </w:r>
      <w:r w:rsidR="008463CF" w:rsidRPr="00075A1C">
        <w:rPr>
          <w:rFonts w:ascii="仿宋_GB2312" w:hAnsi="仿宋" w:hint="eastAsia"/>
          <w:szCs w:val="32"/>
        </w:rPr>
        <w:t>民用航空气象自动观测系统</w:t>
      </w:r>
      <w:r w:rsidR="008463CF">
        <w:rPr>
          <w:rStyle w:val="NormalCharacter"/>
          <w:rFonts w:ascii="仿宋_GB2312" w:hAnsi="仿宋" w:hint="eastAsia"/>
          <w:szCs w:val="32"/>
        </w:rPr>
        <w:t>管理和计量校准，节省</w:t>
      </w:r>
      <w:r w:rsidR="008463CF" w:rsidRPr="00075A1C">
        <w:rPr>
          <w:rFonts w:ascii="仿宋_GB2312" w:hAnsi="仿宋" w:hint="eastAsia"/>
          <w:szCs w:val="32"/>
        </w:rPr>
        <w:t>民用航空气象自动观测系统</w:t>
      </w:r>
      <w:r w:rsidR="008463CF">
        <w:rPr>
          <w:rStyle w:val="NormalCharacter"/>
          <w:rFonts w:ascii="仿宋_GB2312" w:hAnsi="仿宋" w:hint="eastAsia"/>
          <w:szCs w:val="32"/>
        </w:rPr>
        <w:t>校的准经济成</w:t>
      </w:r>
      <w:r w:rsidR="00DC7E08">
        <w:rPr>
          <w:rStyle w:val="NormalCharacter"/>
          <w:rFonts w:ascii="仿宋_GB2312" w:hAnsi="仿宋" w:hint="eastAsia"/>
          <w:szCs w:val="32"/>
        </w:rPr>
        <w:t>。</w:t>
      </w:r>
    </w:p>
    <w:p w:rsidR="003B6221" w:rsidRPr="00B62765" w:rsidRDefault="004C17C3" w:rsidP="00B62765">
      <w:pPr>
        <w:ind w:firstLineChars="200" w:firstLine="640"/>
        <w:jc w:val="left"/>
        <w:rPr>
          <w:rFonts w:ascii="楷体" w:eastAsia="楷体" w:hAnsi="楷体"/>
        </w:rPr>
      </w:pPr>
      <w:r w:rsidRPr="00B62765">
        <w:rPr>
          <w:rFonts w:ascii="楷体" w:eastAsia="楷体" w:hAnsi="楷体" w:hint="eastAsia"/>
        </w:rPr>
        <w:t>（三）</w:t>
      </w:r>
      <w:r w:rsidR="003B6221" w:rsidRPr="00B62765">
        <w:rPr>
          <w:rFonts w:ascii="楷体" w:eastAsia="楷体" w:hAnsi="楷体"/>
        </w:rPr>
        <w:t>预期的社会效益</w:t>
      </w:r>
    </w:p>
    <w:p w:rsidR="003B6221" w:rsidRPr="007F1D4A" w:rsidRDefault="008463CF" w:rsidP="008463CF">
      <w:pPr>
        <w:ind w:firstLineChars="200" w:firstLine="640"/>
        <w:rPr>
          <w:rStyle w:val="NormalCharacter"/>
          <w:rFonts w:ascii="仿宋_GB2312" w:hAnsi="仿宋"/>
          <w:szCs w:val="32"/>
        </w:rPr>
      </w:pPr>
      <w:r>
        <w:rPr>
          <w:rStyle w:val="NormalCharacter"/>
          <w:rFonts w:ascii="仿宋_GB2312" w:hAnsi="仿宋" w:hint="eastAsia"/>
          <w:szCs w:val="32"/>
        </w:rPr>
        <w:t>该规范能够为</w:t>
      </w:r>
      <w:r w:rsidRPr="00075A1C">
        <w:rPr>
          <w:rFonts w:ascii="仿宋_GB2312" w:hAnsi="仿宋" w:hint="eastAsia"/>
          <w:szCs w:val="32"/>
        </w:rPr>
        <w:t>民用航空气象自动观测系统</w:t>
      </w:r>
      <w:r>
        <w:rPr>
          <w:rFonts w:ascii="仿宋_GB2312" w:hAnsi="仿宋" w:hint="eastAsia"/>
          <w:szCs w:val="32"/>
        </w:rPr>
        <w:t>计量校准提供指导和参考，也可规范</w:t>
      </w:r>
      <w:r w:rsidRPr="00075A1C">
        <w:rPr>
          <w:rFonts w:ascii="仿宋_GB2312" w:hAnsi="仿宋" w:hint="eastAsia"/>
          <w:szCs w:val="32"/>
        </w:rPr>
        <w:t>民用航空气象自动观测系统</w:t>
      </w:r>
      <w:r>
        <w:rPr>
          <w:rFonts w:ascii="仿宋_GB2312" w:hAnsi="仿宋" w:hint="eastAsia"/>
          <w:szCs w:val="32"/>
        </w:rPr>
        <w:t>校准工作，从而促进进一步计量校准发挥对民航气象安全运行的基础性支持作用</w:t>
      </w:r>
      <w:r w:rsidR="007F1D4A" w:rsidRPr="007F1D4A">
        <w:rPr>
          <w:rStyle w:val="NormalCharacter"/>
          <w:rFonts w:ascii="仿宋_GB2312" w:hAnsi="仿宋" w:hint="eastAsia"/>
          <w:szCs w:val="32"/>
        </w:rPr>
        <w:t>。</w:t>
      </w:r>
    </w:p>
    <w:p w:rsidR="003B6221" w:rsidRDefault="003B6221" w:rsidP="004C17C3">
      <w:pPr>
        <w:ind w:firstLineChars="200" w:firstLine="640"/>
        <w:outlineLvl w:val="0"/>
        <w:rPr>
          <w:rFonts w:ascii="黑体" w:eastAsia="黑体" w:hAnsi="黑体"/>
          <w:bCs/>
          <w:szCs w:val="32"/>
        </w:rPr>
      </w:pPr>
      <w:r>
        <w:rPr>
          <w:rFonts w:ascii="黑体" w:eastAsia="黑体" w:hAnsi="黑体" w:hint="eastAsia"/>
          <w:bCs/>
          <w:szCs w:val="32"/>
        </w:rPr>
        <w:lastRenderedPageBreak/>
        <w:t>五、</w:t>
      </w:r>
      <w:bookmarkStart w:id="1" w:name="_Hlk94278741"/>
      <w:r>
        <w:rPr>
          <w:rFonts w:ascii="黑体" w:eastAsia="黑体" w:hAnsi="黑体" w:hint="eastAsia"/>
          <w:bCs/>
          <w:szCs w:val="32"/>
        </w:rPr>
        <w:t>采用国际标准和国外先进标准的程度以及与国际、国外同类标准水平的对比情况</w:t>
      </w:r>
      <w:bookmarkEnd w:id="1"/>
    </w:p>
    <w:p w:rsidR="003B6221" w:rsidRDefault="007F1D4A">
      <w:pPr>
        <w:ind w:firstLineChars="200" w:firstLine="640"/>
        <w:rPr>
          <w:rStyle w:val="NormalCharacter"/>
          <w:rFonts w:ascii="仿宋_GB2312" w:hAnsi="仿宋"/>
          <w:szCs w:val="32"/>
        </w:rPr>
      </w:pPr>
      <w:r>
        <w:rPr>
          <w:rStyle w:val="NormalCharacter"/>
          <w:rFonts w:ascii="仿宋_GB2312" w:hAnsi="仿宋" w:hint="eastAsia"/>
          <w:szCs w:val="32"/>
        </w:rPr>
        <w:t>无。</w:t>
      </w:r>
    </w:p>
    <w:p w:rsidR="003B6221" w:rsidRDefault="003B6221" w:rsidP="004C17C3">
      <w:pPr>
        <w:ind w:firstLineChars="200" w:firstLine="640"/>
        <w:outlineLvl w:val="0"/>
        <w:rPr>
          <w:rFonts w:ascii="黑体" w:eastAsia="黑体" w:hAnsi="黑体"/>
          <w:bCs/>
          <w:szCs w:val="32"/>
        </w:rPr>
      </w:pPr>
      <w:r>
        <w:rPr>
          <w:rFonts w:ascii="黑体" w:eastAsia="黑体" w:hAnsi="黑体"/>
          <w:bCs/>
          <w:szCs w:val="32"/>
        </w:rPr>
        <w:t>六、</w:t>
      </w:r>
      <w:r w:rsidR="00547D74" w:rsidRPr="00547D74">
        <w:rPr>
          <w:rFonts w:ascii="黑体" w:eastAsia="黑体" w:hAnsi="黑体" w:hint="eastAsia"/>
          <w:bCs/>
          <w:szCs w:val="32"/>
        </w:rPr>
        <w:t>与有关的现行法律、行政法规、民航规章</w:t>
      </w:r>
      <w:r w:rsidR="00D81490">
        <w:rPr>
          <w:rFonts w:ascii="黑体" w:eastAsia="黑体" w:hAnsi="黑体" w:hint="eastAsia"/>
          <w:bCs/>
          <w:szCs w:val="32"/>
        </w:rPr>
        <w:t>、</w:t>
      </w:r>
      <w:r w:rsidR="00547D74" w:rsidRPr="00547D74">
        <w:rPr>
          <w:rFonts w:ascii="黑体" w:eastAsia="黑体" w:hAnsi="黑体" w:hint="eastAsia"/>
          <w:bCs/>
          <w:szCs w:val="32"/>
        </w:rPr>
        <w:t>国家标准</w:t>
      </w:r>
      <w:r w:rsidR="00D81490">
        <w:rPr>
          <w:rFonts w:ascii="黑体" w:eastAsia="黑体" w:hAnsi="黑体" w:hint="eastAsia"/>
          <w:bCs/>
          <w:szCs w:val="32"/>
        </w:rPr>
        <w:t>和</w:t>
      </w:r>
      <w:r w:rsidR="00547D74" w:rsidRPr="00547D74">
        <w:rPr>
          <w:rFonts w:ascii="黑体" w:eastAsia="黑体" w:hAnsi="黑体" w:hint="eastAsia"/>
          <w:bCs/>
          <w:szCs w:val="32"/>
        </w:rPr>
        <w:t>行业标准的关系</w:t>
      </w:r>
    </w:p>
    <w:p w:rsidR="003B6221" w:rsidRDefault="007F1D4A">
      <w:pPr>
        <w:ind w:firstLineChars="200" w:firstLine="640"/>
        <w:rPr>
          <w:rStyle w:val="NormalCharacter"/>
          <w:rFonts w:ascii="仿宋_GB2312" w:hAnsi="仿宋"/>
          <w:szCs w:val="32"/>
        </w:rPr>
      </w:pPr>
      <w:r>
        <w:rPr>
          <w:rStyle w:val="NormalCharacter"/>
          <w:rFonts w:ascii="仿宋_GB2312" w:hAnsi="仿宋" w:hint="eastAsia"/>
          <w:szCs w:val="32"/>
        </w:rPr>
        <w:t>无。</w:t>
      </w:r>
    </w:p>
    <w:p w:rsidR="003B6221" w:rsidRDefault="003B6221">
      <w:pPr>
        <w:ind w:firstLineChars="200" w:firstLine="640"/>
        <w:jc w:val="left"/>
        <w:outlineLvl w:val="0"/>
        <w:rPr>
          <w:rStyle w:val="NormalCharacter"/>
          <w:rFonts w:ascii="黑体" w:eastAsia="黑体" w:hAnsi="黑体"/>
          <w:bCs/>
          <w:szCs w:val="32"/>
        </w:rPr>
      </w:pPr>
      <w:r>
        <w:rPr>
          <w:rFonts w:ascii="黑体" w:eastAsia="黑体" w:hAnsi="黑体"/>
          <w:bCs/>
          <w:szCs w:val="32"/>
        </w:rPr>
        <w:t>七、重大</w:t>
      </w:r>
      <w:r w:rsidR="007530D2">
        <w:rPr>
          <w:rFonts w:ascii="黑体" w:eastAsia="黑体" w:hAnsi="黑体" w:hint="eastAsia"/>
          <w:bCs/>
          <w:szCs w:val="32"/>
        </w:rPr>
        <w:t>不同</w:t>
      </w:r>
      <w:r>
        <w:rPr>
          <w:rFonts w:ascii="黑体" w:eastAsia="黑体" w:hAnsi="黑体"/>
          <w:bCs/>
          <w:szCs w:val="32"/>
        </w:rPr>
        <w:t>意见的处理和依据</w:t>
      </w:r>
    </w:p>
    <w:p w:rsidR="003B6221" w:rsidRDefault="00AA15BD">
      <w:pPr>
        <w:ind w:firstLineChars="200" w:firstLine="640"/>
        <w:rPr>
          <w:rStyle w:val="NormalCharacter"/>
          <w:rFonts w:ascii="仿宋_GB2312" w:hAnsi="仿宋"/>
          <w:szCs w:val="32"/>
        </w:rPr>
      </w:pPr>
      <w:r>
        <w:rPr>
          <w:rStyle w:val="NormalCharacter"/>
          <w:rFonts w:ascii="仿宋_GB2312" w:hAnsi="仿宋" w:hint="eastAsia"/>
          <w:szCs w:val="32"/>
        </w:rPr>
        <w:t>无</w:t>
      </w:r>
    </w:p>
    <w:p w:rsidR="003B6221" w:rsidRDefault="003B6221" w:rsidP="004C17C3">
      <w:pPr>
        <w:ind w:firstLineChars="200" w:firstLine="640"/>
        <w:outlineLvl w:val="0"/>
        <w:rPr>
          <w:rFonts w:ascii="黑体" w:eastAsia="黑体" w:hAnsi="黑体"/>
          <w:bCs/>
          <w:szCs w:val="32"/>
        </w:rPr>
      </w:pPr>
      <w:r>
        <w:rPr>
          <w:rFonts w:ascii="黑体" w:eastAsia="黑体" w:hAnsi="黑体" w:hint="eastAsia"/>
          <w:bCs/>
          <w:szCs w:val="32"/>
        </w:rPr>
        <w:t>八、</w:t>
      </w:r>
      <w:bookmarkStart w:id="2" w:name="_Hlk94280419"/>
      <w:r w:rsidRPr="004C17C3">
        <w:rPr>
          <w:rFonts w:ascii="黑体" w:eastAsia="黑体" w:hAnsi="黑体"/>
          <w:bCs/>
          <w:szCs w:val="32"/>
        </w:rPr>
        <w:t>贯彻标准的要求和措施建议（包括组织措施、技术措施、过渡办法等</w:t>
      </w:r>
      <w:bookmarkEnd w:id="2"/>
      <w:r w:rsidR="001A275C">
        <w:rPr>
          <w:rFonts w:ascii="黑体" w:eastAsia="黑体" w:hAnsi="黑体" w:hint="eastAsia"/>
          <w:bCs/>
          <w:szCs w:val="32"/>
        </w:rPr>
        <w:t>）</w:t>
      </w:r>
    </w:p>
    <w:p w:rsidR="00ED0072" w:rsidRDefault="00ED0072">
      <w:pPr>
        <w:ind w:firstLineChars="200" w:firstLine="640"/>
        <w:rPr>
          <w:rStyle w:val="NormalCharacter"/>
          <w:rFonts w:ascii="仿宋_GB2312" w:hAnsi="仿宋"/>
          <w:szCs w:val="32"/>
        </w:rPr>
      </w:pPr>
      <w:r>
        <w:rPr>
          <w:rStyle w:val="NormalCharacter"/>
          <w:rFonts w:ascii="仿宋_GB2312" w:hAnsi="仿宋" w:hint="eastAsia"/>
          <w:szCs w:val="32"/>
        </w:rPr>
        <w:t>组织实施：</w:t>
      </w:r>
      <w:r w:rsidR="00A62E77">
        <w:rPr>
          <w:rStyle w:val="NormalCharacter"/>
          <w:rFonts w:ascii="仿宋_GB2312" w:hAnsi="仿宋" w:hint="eastAsia"/>
          <w:szCs w:val="32"/>
        </w:rPr>
        <w:t>本校准规范是民航气象计量方面相关规章及规范性文件的重要技术支持文件，本规范一经发布，将由民航气象计量管理部门组织宣贯。</w:t>
      </w:r>
    </w:p>
    <w:p w:rsidR="00ED0072" w:rsidRDefault="00A62E77">
      <w:pPr>
        <w:ind w:firstLineChars="200" w:firstLine="640"/>
        <w:rPr>
          <w:rStyle w:val="NormalCharacter"/>
          <w:rFonts w:ascii="仿宋_GB2312" w:hAnsi="仿宋"/>
          <w:szCs w:val="32"/>
        </w:rPr>
      </w:pPr>
      <w:r>
        <w:rPr>
          <w:rStyle w:val="NormalCharacter"/>
          <w:rFonts w:ascii="仿宋_GB2312" w:hAnsi="仿宋" w:hint="eastAsia"/>
          <w:szCs w:val="32"/>
        </w:rPr>
        <w:t>技术措施：本规范申报为行业校准规范，主要用于指导</w:t>
      </w:r>
      <w:r w:rsidRPr="00A62E77">
        <w:rPr>
          <w:rStyle w:val="NormalCharacter"/>
          <w:rFonts w:ascii="仿宋_GB2312" w:hAnsi="仿宋" w:hint="eastAsia"/>
          <w:szCs w:val="32"/>
        </w:rPr>
        <w:t>民用航空自动气象观测系统</w:t>
      </w:r>
      <w:r>
        <w:rPr>
          <w:rStyle w:val="NormalCharacter"/>
          <w:rFonts w:ascii="仿宋_GB2312" w:hAnsi="仿宋" w:hint="eastAsia"/>
          <w:szCs w:val="32"/>
        </w:rPr>
        <w:t>的校准。《民用航空气象计量器具检定与校准管理办法》（民航规【2022】5号）第二十二条规定，</w:t>
      </w:r>
      <w:r w:rsidR="00AD2EC5">
        <w:rPr>
          <w:rStyle w:val="NormalCharacter"/>
          <w:rFonts w:ascii="仿宋_GB2312" w:hAnsi="仿宋" w:hint="eastAsia"/>
          <w:szCs w:val="32"/>
        </w:rPr>
        <w:t>民用航空气象服务机构应当对要求校准的计量器具委托校准或自行校准，从规章层面保障了本规范的实际应用和贯彻落实。</w:t>
      </w:r>
    </w:p>
    <w:p w:rsidR="003B6221" w:rsidRDefault="00AD2EC5">
      <w:pPr>
        <w:ind w:firstLineChars="200" w:firstLine="640"/>
        <w:rPr>
          <w:rStyle w:val="NormalCharacter"/>
          <w:rFonts w:ascii="仿宋_GB2312" w:hAnsi="仿宋"/>
          <w:szCs w:val="32"/>
        </w:rPr>
      </w:pPr>
      <w:r>
        <w:rPr>
          <w:rStyle w:val="NormalCharacter"/>
          <w:rFonts w:ascii="仿宋_GB2312" w:hAnsi="仿宋" w:hint="eastAsia"/>
          <w:szCs w:val="32"/>
        </w:rPr>
        <w:t>过渡办法：本规范的实施无需过渡，建议自发布之日起开始实施</w:t>
      </w:r>
      <w:r w:rsidR="007F1D4A">
        <w:rPr>
          <w:rStyle w:val="NormalCharacter"/>
          <w:rFonts w:ascii="仿宋_GB2312" w:hAnsi="仿宋" w:hint="eastAsia"/>
          <w:szCs w:val="32"/>
        </w:rPr>
        <w:t>。</w:t>
      </w:r>
    </w:p>
    <w:p w:rsidR="003B6221" w:rsidRDefault="003B6221">
      <w:pPr>
        <w:ind w:firstLineChars="200" w:firstLine="640"/>
        <w:jc w:val="left"/>
        <w:outlineLvl w:val="0"/>
        <w:rPr>
          <w:rFonts w:ascii="黑体" w:eastAsia="黑体" w:hAnsi="黑体"/>
          <w:bCs/>
          <w:szCs w:val="32"/>
        </w:rPr>
      </w:pPr>
      <w:r>
        <w:rPr>
          <w:rFonts w:ascii="黑体" w:eastAsia="黑体" w:hAnsi="黑体" w:hint="eastAsia"/>
          <w:bCs/>
          <w:szCs w:val="32"/>
        </w:rPr>
        <w:t>九、</w:t>
      </w:r>
      <w:r w:rsidRPr="004C17C3">
        <w:rPr>
          <w:rFonts w:ascii="黑体" w:eastAsia="黑体" w:hAnsi="黑体"/>
          <w:bCs/>
          <w:szCs w:val="32"/>
        </w:rPr>
        <w:t>废止现行有关标准的建议</w:t>
      </w:r>
    </w:p>
    <w:p w:rsidR="003B6221" w:rsidRDefault="00AA15BD">
      <w:pPr>
        <w:ind w:firstLineChars="200" w:firstLine="640"/>
        <w:rPr>
          <w:rStyle w:val="NormalCharacter"/>
          <w:rFonts w:ascii="仿宋_GB2312" w:hAnsi="仿宋"/>
          <w:szCs w:val="32"/>
        </w:rPr>
      </w:pPr>
      <w:r>
        <w:rPr>
          <w:rStyle w:val="NormalCharacter"/>
          <w:rFonts w:ascii="仿宋_GB2312" w:hAnsi="仿宋" w:hint="eastAsia"/>
          <w:szCs w:val="32"/>
        </w:rPr>
        <w:t>无</w:t>
      </w:r>
      <w:r w:rsidR="007F1D4A">
        <w:rPr>
          <w:rStyle w:val="NormalCharacter"/>
          <w:rFonts w:ascii="仿宋_GB2312" w:hAnsi="仿宋" w:hint="eastAsia"/>
          <w:szCs w:val="32"/>
        </w:rPr>
        <w:t>。</w:t>
      </w:r>
    </w:p>
    <w:p w:rsidR="003B6221" w:rsidRDefault="003B6221">
      <w:pPr>
        <w:ind w:firstLineChars="200" w:firstLine="640"/>
        <w:jc w:val="left"/>
        <w:rPr>
          <w:rStyle w:val="NormalCharacter"/>
          <w:rFonts w:ascii="黑体" w:eastAsia="黑体" w:hAnsi="黑体"/>
          <w:bCs/>
          <w:szCs w:val="32"/>
        </w:rPr>
      </w:pPr>
      <w:r>
        <w:rPr>
          <w:rStyle w:val="NormalCharacter"/>
          <w:rFonts w:ascii="黑体" w:eastAsia="黑体" w:hAnsi="黑体"/>
          <w:bCs/>
          <w:szCs w:val="32"/>
        </w:rPr>
        <w:t>十、重要内容的解释和其他应说明的事项</w:t>
      </w:r>
    </w:p>
    <w:p w:rsidR="003B6221" w:rsidRDefault="007F1D4A" w:rsidP="004C17C3">
      <w:pPr>
        <w:ind w:firstLineChars="200" w:firstLine="640"/>
        <w:rPr>
          <w:rStyle w:val="NormalCharacter"/>
          <w:rFonts w:ascii="仿宋_GB2312" w:hAnsi="仿宋"/>
          <w:szCs w:val="32"/>
        </w:rPr>
      </w:pPr>
      <w:r>
        <w:rPr>
          <w:rStyle w:val="NormalCharacter"/>
          <w:rFonts w:ascii="仿宋_GB2312" w:hAnsi="仿宋" w:hint="eastAsia"/>
          <w:szCs w:val="32"/>
        </w:rPr>
        <w:lastRenderedPageBreak/>
        <w:t>无。</w:t>
      </w:r>
    </w:p>
    <w:sectPr w:rsidR="003B6221" w:rsidSect="00BE45DE">
      <w:headerReference w:type="default" r:id="rId7"/>
      <w:footerReference w:type="default" r:id="rId8"/>
      <w:pgSz w:w="11906" w:h="16838"/>
      <w:pgMar w:top="1440" w:right="1800" w:bottom="1440" w:left="1800" w:header="851" w:footer="992" w:gutter="0"/>
      <w:pgNumType w:fmt="numberInDash" w:start="0"/>
      <w:cols w:space="720"/>
      <w:titlePg/>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8B" w:rsidRDefault="00E07C8B">
      <w:pPr>
        <w:spacing w:line="240" w:lineRule="auto"/>
      </w:pPr>
      <w:r>
        <w:separator/>
      </w:r>
    </w:p>
  </w:endnote>
  <w:endnote w:type="continuationSeparator" w:id="0">
    <w:p w:rsidR="00E07C8B" w:rsidRDefault="00E07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5DE" w:rsidRPr="00BE45DE" w:rsidRDefault="001353B3" w:rsidP="00BE45DE">
    <w:pPr>
      <w:pStyle w:val="a5"/>
      <w:jc w:val="center"/>
      <w:rPr>
        <w:rFonts w:ascii="宋体" w:eastAsia="宋体" w:hAnsi="宋体"/>
        <w:sz w:val="28"/>
        <w:szCs w:val="28"/>
      </w:rPr>
    </w:pPr>
    <w:r w:rsidRPr="00BE45DE">
      <w:rPr>
        <w:rFonts w:ascii="宋体" w:eastAsia="宋体" w:hAnsi="宋体"/>
        <w:sz w:val="28"/>
        <w:szCs w:val="28"/>
      </w:rPr>
      <w:fldChar w:fldCharType="begin"/>
    </w:r>
    <w:r w:rsidR="00BE45DE" w:rsidRPr="00BE45DE">
      <w:rPr>
        <w:rFonts w:ascii="宋体" w:eastAsia="宋体" w:hAnsi="宋体"/>
        <w:sz w:val="28"/>
        <w:szCs w:val="28"/>
      </w:rPr>
      <w:instrText>PAGE   \* MERGEFORMAT</w:instrText>
    </w:r>
    <w:r w:rsidRPr="00BE45DE">
      <w:rPr>
        <w:rFonts w:ascii="宋体" w:eastAsia="宋体" w:hAnsi="宋体"/>
        <w:sz w:val="28"/>
        <w:szCs w:val="28"/>
      </w:rPr>
      <w:fldChar w:fldCharType="separate"/>
    </w:r>
    <w:r w:rsidR="00564E68" w:rsidRPr="00564E68">
      <w:rPr>
        <w:rFonts w:ascii="宋体" w:eastAsia="宋体" w:hAnsi="宋体"/>
        <w:noProof/>
        <w:sz w:val="28"/>
        <w:szCs w:val="28"/>
        <w:lang w:val="zh-CN"/>
      </w:rPr>
      <w:t>-</w:t>
    </w:r>
    <w:r w:rsidR="00564E68">
      <w:rPr>
        <w:rFonts w:ascii="宋体" w:eastAsia="宋体" w:hAnsi="宋体"/>
        <w:noProof/>
        <w:sz w:val="28"/>
        <w:szCs w:val="28"/>
      </w:rPr>
      <w:t xml:space="preserve"> 5 -</w:t>
    </w:r>
    <w:r w:rsidRPr="00BE45DE">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8B" w:rsidRDefault="00E07C8B">
      <w:pPr>
        <w:spacing w:line="240" w:lineRule="auto"/>
      </w:pPr>
      <w:r>
        <w:separator/>
      </w:r>
    </w:p>
  </w:footnote>
  <w:footnote w:type="continuationSeparator" w:id="0">
    <w:p w:rsidR="00E07C8B" w:rsidRDefault="00E07C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21" w:rsidRDefault="003B6221">
    <w:pPr>
      <w:pStyle w:val="a4"/>
      <w:pBdr>
        <w:bottom w:val="none" w:sz="0" w:space="0" w:color="auto"/>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F0B34"/>
    <w:multiLevelType w:val="multilevel"/>
    <w:tmpl w:val="702F0B34"/>
    <w:lvl w:ilvl="0">
      <w:start w:val="1"/>
      <w:numFmt w:val="decimal"/>
      <w:suff w:val="space"/>
      <w:lvlText w:val="（%1）"/>
      <w:lvlJc w:val="left"/>
      <w:pPr>
        <w:ind w:left="0" w:firstLine="560"/>
      </w:pPr>
    </w:lvl>
    <w:lvl w:ilvl="1">
      <w:start w:val="1"/>
      <w:numFmt w:val="lowerLetter"/>
      <w:lvlText w:val="%1)"/>
      <w:lvlJc w:val="left"/>
      <w:pPr>
        <w:ind w:left="1400" w:hanging="420"/>
      </w:pPr>
    </w:lvl>
    <w:lvl w:ilvl="2">
      <w:start w:val="1"/>
      <w:numFmt w:val="lowerRoman"/>
      <w:lvlText w:val="%1."/>
      <w:lvlJc w:val="right"/>
      <w:pPr>
        <w:ind w:left="1820" w:hanging="420"/>
      </w:pPr>
    </w:lvl>
    <w:lvl w:ilvl="3">
      <w:start w:val="1"/>
      <w:numFmt w:val="decimal"/>
      <w:lvlText w:val="%1."/>
      <w:lvlJc w:val="left"/>
      <w:pPr>
        <w:ind w:left="2240" w:hanging="420"/>
      </w:pPr>
    </w:lvl>
    <w:lvl w:ilvl="4">
      <w:start w:val="1"/>
      <w:numFmt w:val="lowerLetter"/>
      <w:lvlText w:val="%1)"/>
      <w:lvlJc w:val="left"/>
      <w:pPr>
        <w:ind w:left="2660" w:hanging="420"/>
      </w:pPr>
    </w:lvl>
    <w:lvl w:ilvl="5">
      <w:start w:val="1"/>
      <w:numFmt w:val="lowerRoman"/>
      <w:lvlText w:val="%1."/>
      <w:lvlJc w:val="right"/>
      <w:pPr>
        <w:ind w:left="3080" w:hanging="420"/>
      </w:pPr>
    </w:lvl>
    <w:lvl w:ilvl="6">
      <w:start w:val="1"/>
      <w:numFmt w:val="decimal"/>
      <w:lvlText w:val="%1."/>
      <w:lvlJc w:val="left"/>
      <w:pPr>
        <w:ind w:left="3500" w:hanging="420"/>
      </w:pPr>
    </w:lvl>
    <w:lvl w:ilvl="7">
      <w:start w:val="1"/>
      <w:numFmt w:val="lowerLetter"/>
      <w:lvlText w:val="%1)"/>
      <w:lvlJc w:val="left"/>
      <w:pPr>
        <w:ind w:left="3920" w:hanging="420"/>
      </w:pPr>
    </w:lvl>
    <w:lvl w:ilvl="8">
      <w:start w:val="1"/>
      <w:numFmt w:val="lowerRoman"/>
      <w:lvlText w:val="%1."/>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975936"/>
    <w:rsid w:val="BBDEAA55"/>
    <w:rsid w:val="CD852AC4"/>
    <w:rsid w:val="FFBEE653"/>
    <w:rsid w:val="00014620"/>
    <w:rsid w:val="000648C1"/>
    <w:rsid w:val="00075A1C"/>
    <w:rsid w:val="00085FE7"/>
    <w:rsid w:val="00090C4D"/>
    <w:rsid w:val="000A1C43"/>
    <w:rsid w:val="000C5E87"/>
    <w:rsid w:val="000C7D05"/>
    <w:rsid w:val="000C7E47"/>
    <w:rsid w:val="00115DFF"/>
    <w:rsid w:val="00134355"/>
    <w:rsid w:val="001353B3"/>
    <w:rsid w:val="00141FA2"/>
    <w:rsid w:val="00150781"/>
    <w:rsid w:val="00150DF5"/>
    <w:rsid w:val="00183CAF"/>
    <w:rsid w:val="001A172E"/>
    <w:rsid w:val="001A275C"/>
    <w:rsid w:val="001C1608"/>
    <w:rsid w:val="001C4C25"/>
    <w:rsid w:val="001F1F74"/>
    <w:rsid w:val="00213643"/>
    <w:rsid w:val="00220E83"/>
    <w:rsid w:val="002248B7"/>
    <w:rsid w:val="00234A08"/>
    <w:rsid w:val="00240722"/>
    <w:rsid w:val="00263F9E"/>
    <w:rsid w:val="0027396D"/>
    <w:rsid w:val="002747F9"/>
    <w:rsid w:val="00280C0C"/>
    <w:rsid w:val="0029376A"/>
    <w:rsid w:val="002A22A6"/>
    <w:rsid w:val="002E087F"/>
    <w:rsid w:val="002E1A62"/>
    <w:rsid w:val="002E211C"/>
    <w:rsid w:val="0031251C"/>
    <w:rsid w:val="003159F9"/>
    <w:rsid w:val="00350B7A"/>
    <w:rsid w:val="0038458D"/>
    <w:rsid w:val="0038538F"/>
    <w:rsid w:val="003A48C0"/>
    <w:rsid w:val="003A58E5"/>
    <w:rsid w:val="003B6221"/>
    <w:rsid w:val="003D7960"/>
    <w:rsid w:val="004512DC"/>
    <w:rsid w:val="00465607"/>
    <w:rsid w:val="00467DB8"/>
    <w:rsid w:val="0047527A"/>
    <w:rsid w:val="004941D6"/>
    <w:rsid w:val="004C17C3"/>
    <w:rsid w:val="0052176A"/>
    <w:rsid w:val="00547D74"/>
    <w:rsid w:val="0055043E"/>
    <w:rsid w:val="00556B46"/>
    <w:rsid w:val="00560326"/>
    <w:rsid w:val="005603A5"/>
    <w:rsid w:val="00564E68"/>
    <w:rsid w:val="00583A70"/>
    <w:rsid w:val="005A2B39"/>
    <w:rsid w:val="005B0303"/>
    <w:rsid w:val="005D7019"/>
    <w:rsid w:val="00621C7A"/>
    <w:rsid w:val="006539CA"/>
    <w:rsid w:val="00662280"/>
    <w:rsid w:val="006B5392"/>
    <w:rsid w:val="006D1D2E"/>
    <w:rsid w:val="006D79F2"/>
    <w:rsid w:val="006F2B4D"/>
    <w:rsid w:val="00732880"/>
    <w:rsid w:val="007530D2"/>
    <w:rsid w:val="007D16EC"/>
    <w:rsid w:val="007D23CC"/>
    <w:rsid w:val="007E5EC7"/>
    <w:rsid w:val="007F1D4A"/>
    <w:rsid w:val="0080648A"/>
    <w:rsid w:val="008463CF"/>
    <w:rsid w:val="00852D59"/>
    <w:rsid w:val="008625B2"/>
    <w:rsid w:val="00870D23"/>
    <w:rsid w:val="0088550F"/>
    <w:rsid w:val="008A3E0E"/>
    <w:rsid w:val="00905437"/>
    <w:rsid w:val="00910750"/>
    <w:rsid w:val="009262FE"/>
    <w:rsid w:val="009471F1"/>
    <w:rsid w:val="00952BD8"/>
    <w:rsid w:val="00962428"/>
    <w:rsid w:val="00975936"/>
    <w:rsid w:val="009A5536"/>
    <w:rsid w:val="00A260C9"/>
    <w:rsid w:val="00A3598E"/>
    <w:rsid w:val="00A62E77"/>
    <w:rsid w:val="00A84CC4"/>
    <w:rsid w:val="00A9025A"/>
    <w:rsid w:val="00AA15BD"/>
    <w:rsid w:val="00AD2EC5"/>
    <w:rsid w:val="00AF09C2"/>
    <w:rsid w:val="00B06662"/>
    <w:rsid w:val="00B167B3"/>
    <w:rsid w:val="00B2507B"/>
    <w:rsid w:val="00B302C3"/>
    <w:rsid w:val="00B420EA"/>
    <w:rsid w:val="00B564D8"/>
    <w:rsid w:val="00B62765"/>
    <w:rsid w:val="00B875F2"/>
    <w:rsid w:val="00BE45DE"/>
    <w:rsid w:val="00C157B0"/>
    <w:rsid w:val="00C662F6"/>
    <w:rsid w:val="00C944F2"/>
    <w:rsid w:val="00CC16D7"/>
    <w:rsid w:val="00CC490D"/>
    <w:rsid w:val="00CD3E17"/>
    <w:rsid w:val="00D02016"/>
    <w:rsid w:val="00D079CC"/>
    <w:rsid w:val="00D44ED7"/>
    <w:rsid w:val="00D81490"/>
    <w:rsid w:val="00D940B2"/>
    <w:rsid w:val="00DC7E08"/>
    <w:rsid w:val="00DD4ABA"/>
    <w:rsid w:val="00DD5921"/>
    <w:rsid w:val="00E07C8B"/>
    <w:rsid w:val="00E328C4"/>
    <w:rsid w:val="00E37549"/>
    <w:rsid w:val="00E42EBC"/>
    <w:rsid w:val="00E54592"/>
    <w:rsid w:val="00E64D79"/>
    <w:rsid w:val="00EC28B4"/>
    <w:rsid w:val="00ED0072"/>
    <w:rsid w:val="00F370A5"/>
    <w:rsid w:val="00F45376"/>
    <w:rsid w:val="00F47F7E"/>
    <w:rsid w:val="00FB527B"/>
    <w:rsid w:val="00FD060C"/>
    <w:rsid w:val="00FE54D5"/>
    <w:rsid w:val="5EB310B9"/>
    <w:rsid w:val="67BE0C11"/>
    <w:rsid w:val="7F93A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3105E"/>
  <w15:docId w15:val="{8FA25B81-46C8-4B91-9B6A-0C738CC1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DF5"/>
    <w:pPr>
      <w:spacing w:line="560" w:lineRule="exact"/>
      <w:jc w:val="both"/>
      <w:textAlignment w:val="baseline"/>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serStyle2">
    <w:name w:val="UserStyle_2"/>
    <w:rsid w:val="001C4C25"/>
    <w:rPr>
      <w:rFonts w:ascii="宋体" w:hAnsi="Courier New"/>
      <w:kern w:val="2"/>
      <w:sz w:val="21"/>
      <w:szCs w:val="21"/>
    </w:rPr>
  </w:style>
  <w:style w:type="character" w:customStyle="1" w:styleId="UserStyle0">
    <w:name w:val="UserStyle_0"/>
    <w:link w:val="PlainText"/>
    <w:rsid w:val="001C4C25"/>
    <w:rPr>
      <w:rFonts w:ascii="Calibri" w:hAnsi="Courier New"/>
      <w:szCs w:val="21"/>
    </w:rPr>
  </w:style>
  <w:style w:type="character" w:customStyle="1" w:styleId="NormalCharacter">
    <w:name w:val="NormalCharacter"/>
    <w:semiHidden/>
    <w:rsid w:val="001C4C25"/>
  </w:style>
  <w:style w:type="character" w:styleId="a3">
    <w:name w:val="Emphasis"/>
    <w:qFormat/>
    <w:rsid w:val="001C4C25"/>
    <w:rPr>
      <w:i/>
    </w:rPr>
  </w:style>
  <w:style w:type="character" w:customStyle="1" w:styleId="UserStyle1">
    <w:name w:val="UserStyle_1"/>
    <w:link w:val="Acetate"/>
    <w:rsid w:val="001C4C25"/>
    <w:rPr>
      <w:rFonts w:eastAsia="仿宋_GB2312"/>
      <w:kern w:val="2"/>
      <w:sz w:val="18"/>
      <w:szCs w:val="18"/>
    </w:rPr>
  </w:style>
  <w:style w:type="paragraph" w:customStyle="1" w:styleId="Acetate">
    <w:name w:val="Acetate"/>
    <w:basedOn w:val="a"/>
    <w:link w:val="UserStyle1"/>
    <w:rsid w:val="001C4C25"/>
    <w:pPr>
      <w:spacing w:line="240" w:lineRule="auto"/>
    </w:pPr>
    <w:rPr>
      <w:sz w:val="18"/>
      <w:szCs w:val="18"/>
    </w:rPr>
  </w:style>
  <w:style w:type="paragraph" w:customStyle="1" w:styleId="PlainText">
    <w:name w:val="PlainText"/>
    <w:basedOn w:val="a"/>
    <w:link w:val="UserStyle0"/>
    <w:rsid w:val="001C4C25"/>
    <w:pPr>
      <w:jc w:val="left"/>
    </w:pPr>
    <w:rPr>
      <w:rFonts w:ascii="Calibri" w:eastAsia="宋体" w:hAnsi="Courier New"/>
      <w:kern w:val="0"/>
      <w:sz w:val="20"/>
      <w:szCs w:val="21"/>
    </w:rPr>
  </w:style>
  <w:style w:type="paragraph" w:customStyle="1" w:styleId="179">
    <w:name w:val="179"/>
    <w:basedOn w:val="a"/>
    <w:rsid w:val="001C4C25"/>
    <w:pPr>
      <w:ind w:firstLineChars="200" w:firstLine="420"/>
    </w:pPr>
  </w:style>
  <w:style w:type="paragraph" w:styleId="a4">
    <w:name w:val="header"/>
    <w:basedOn w:val="a"/>
    <w:rsid w:val="001C4C25"/>
    <w:pPr>
      <w:pBdr>
        <w:bottom w:val="single" w:sz="6" w:space="1" w:color="000000"/>
      </w:pBdr>
      <w:tabs>
        <w:tab w:val="center" w:pos="4153"/>
        <w:tab w:val="right" w:pos="8306"/>
      </w:tabs>
      <w:snapToGrid w:val="0"/>
      <w:jc w:val="center"/>
    </w:pPr>
    <w:rPr>
      <w:sz w:val="18"/>
      <w:szCs w:val="18"/>
    </w:rPr>
  </w:style>
  <w:style w:type="paragraph" w:styleId="a5">
    <w:name w:val="footer"/>
    <w:basedOn w:val="a"/>
    <w:link w:val="a6"/>
    <w:uiPriority w:val="99"/>
    <w:rsid w:val="001C4C25"/>
    <w:pPr>
      <w:tabs>
        <w:tab w:val="center" w:pos="4153"/>
        <w:tab w:val="right" w:pos="8306"/>
      </w:tabs>
      <w:snapToGrid w:val="0"/>
      <w:jc w:val="left"/>
    </w:pPr>
    <w:rPr>
      <w:sz w:val="18"/>
      <w:szCs w:val="18"/>
    </w:rPr>
  </w:style>
  <w:style w:type="paragraph" w:customStyle="1" w:styleId="UserStyle3">
    <w:name w:val="UserStyle_3"/>
    <w:basedOn w:val="a"/>
    <w:next w:val="179"/>
    <w:rsid w:val="001C4C25"/>
    <w:pPr>
      <w:ind w:firstLineChars="200" w:firstLine="420"/>
    </w:pPr>
    <w:rPr>
      <w:rFonts w:ascii="Calibri" w:hAnsi="Calibri"/>
      <w:szCs w:val="22"/>
    </w:rPr>
  </w:style>
  <w:style w:type="table" w:customStyle="1" w:styleId="TableNormal">
    <w:name w:val="TableNormal"/>
    <w:semiHidden/>
    <w:rsid w:val="001C4C25"/>
    <w:tblPr>
      <w:tblCellMar>
        <w:top w:w="0" w:type="dxa"/>
        <w:left w:w="0" w:type="dxa"/>
        <w:bottom w:w="0" w:type="dxa"/>
        <w:right w:w="0" w:type="dxa"/>
      </w:tblCellMar>
    </w:tblPr>
  </w:style>
  <w:style w:type="character" w:customStyle="1" w:styleId="a6">
    <w:name w:val="页脚 字符"/>
    <w:link w:val="a5"/>
    <w:uiPriority w:val="99"/>
    <w:rsid w:val="00BE45DE"/>
    <w:rPr>
      <w:rFonts w:eastAsia="仿宋_GB2312"/>
      <w:kern w:val="2"/>
      <w:sz w:val="18"/>
      <w:szCs w:val="18"/>
    </w:rPr>
  </w:style>
  <w:style w:type="character" w:styleId="a7">
    <w:name w:val="annotation reference"/>
    <w:uiPriority w:val="99"/>
    <w:semiHidden/>
    <w:unhideWhenUsed/>
    <w:rsid w:val="00CC490D"/>
    <w:rPr>
      <w:sz w:val="21"/>
      <w:szCs w:val="21"/>
    </w:rPr>
  </w:style>
  <w:style w:type="paragraph" w:styleId="a8">
    <w:name w:val="annotation text"/>
    <w:basedOn w:val="a"/>
    <w:link w:val="a9"/>
    <w:uiPriority w:val="99"/>
    <w:semiHidden/>
    <w:unhideWhenUsed/>
    <w:rsid w:val="00CC490D"/>
    <w:pPr>
      <w:jc w:val="left"/>
    </w:pPr>
  </w:style>
  <w:style w:type="character" w:customStyle="1" w:styleId="a9">
    <w:name w:val="批注文字 字符"/>
    <w:link w:val="a8"/>
    <w:uiPriority w:val="99"/>
    <w:semiHidden/>
    <w:rsid w:val="00CC490D"/>
    <w:rPr>
      <w:rFonts w:eastAsia="仿宋_GB2312"/>
      <w:kern w:val="2"/>
      <w:sz w:val="32"/>
      <w:szCs w:val="24"/>
    </w:rPr>
  </w:style>
  <w:style w:type="paragraph" w:styleId="aa">
    <w:name w:val="annotation subject"/>
    <w:basedOn w:val="a8"/>
    <w:next w:val="a8"/>
    <w:link w:val="ab"/>
    <w:uiPriority w:val="99"/>
    <w:semiHidden/>
    <w:unhideWhenUsed/>
    <w:rsid w:val="00CC490D"/>
    <w:rPr>
      <w:b/>
      <w:bCs/>
    </w:rPr>
  </w:style>
  <w:style w:type="character" w:customStyle="1" w:styleId="ab">
    <w:name w:val="批注主题 字符"/>
    <w:link w:val="aa"/>
    <w:uiPriority w:val="99"/>
    <w:semiHidden/>
    <w:rsid w:val="00CC490D"/>
    <w:rPr>
      <w:rFonts w:eastAsia="仿宋_GB2312"/>
      <w:b/>
      <w:bCs/>
      <w:kern w:val="2"/>
      <w:sz w:val="32"/>
      <w:szCs w:val="24"/>
    </w:rPr>
  </w:style>
  <w:style w:type="paragraph" w:styleId="ac">
    <w:name w:val="Balloon Text"/>
    <w:basedOn w:val="a"/>
    <w:link w:val="ad"/>
    <w:uiPriority w:val="99"/>
    <w:semiHidden/>
    <w:unhideWhenUsed/>
    <w:rsid w:val="00910750"/>
    <w:pPr>
      <w:spacing w:line="240" w:lineRule="auto"/>
    </w:pPr>
    <w:rPr>
      <w:sz w:val="18"/>
      <w:szCs w:val="18"/>
    </w:rPr>
  </w:style>
  <w:style w:type="character" w:customStyle="1" w:styleId="ad">
    <w:name w:val="批注框文本 字符"/>
    <w:basedOn w:val="a0"/>
    <w:link w:val="ac"/>
    <w:uiPriority w:val="99"/>
    <w:semiHidden/>
    <w:rsid w:val="0091075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Y</dc:creator>
  <cp:lastModifiedBy>贾蓓</cp:lastModifiedBy>
  <cp:revision>18</cp:revision>
  <dcterms:created xsi:type="dcterms:W3CDTF">2022-09-27T12:30:00Z</dcterms:created>
  <dcterms:modified xsi:type="dcterms:W3CDTF">2022-12-26T07:52:00Z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