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D599" w14:textId="6C6F786E" w:rsidR="00C86BC3" w:rsidRPr="00D9588E" w:rsidRDefault="00C86BC3" w:rsidP="008C388F">
      <w:pPr>
        <w:jc w:val="center"/>
        <w:outlineLvl w:val="0"/>
        <w:rPr>
          <w:rFonts w:ascii="方正小标宋_GBK" w:eastAsia="方正小标宋_GBK" w:hAnsi="Arial" w:cs="Times New Roman"/>
          <w:b/>
          <w:bCs/>
          <w:sz w:val="32"/>
          <w:szCs w:val="32"/>
        </w:rPr>
      </w:pPr>
      <w:r w:rsidRPr="00D9588E">
        <w:rPr>
          <w:rFonts w:ascii="方正小标宋_GBK" w:eastAsia="方正小标宋_GBK" w:hAnsi="Arial" w:cs="Times New Roman" w:hint="eastAsia"/>
          <w:b/>
          <w:bCs/>
          <w:sz w:val="32"/>
          <w:szCs w:val="32"/>
        </w:rPr>
        <w:t>颁发专用条件征求意见稿</w:t>
      </w:r>
    </w:p>
    <w:p w14:paraId="0B6BFF26" w14:textId="77777777" w:rsidR="000650EC" w:rsidRPr="00D9588E" w:rsidRDefault="000650EC" w:rsidP="008C388F">
      <w:pPr>
        <w:jc w:val="center"/>
        <w:outlineLvl w:val="0"/>
        <w:rPr>
          <w:rFonts w:ascii="方正小标宋_GBK" w:eastAsia="方正小标宋_GBK" w:hAnsi="Arial" w:cs="Times New Roman"/>
          <w:b/>
          <w:bCs/>
          <w:sz w:val="32"/>
          <w:szCs w:val="32"/>
        </w:rPr>
      </w:pPr>
    </w:p>
    <w:p w14:paraId="437829FF" w14:textId="17839CDF" w:rsidR="00C86BC3" w:rsidRPr="00D9588E" w:rsidRDefault="00C86BC3">
      <w:pPr>
        <w:jc w:val="left"/>
        <w:outlineLvl w:val="0"/>
        <w:rPr>
          <w:rFonts w:ascii="仿宋_GB2312" w:eastAsia="仿宋_GB2312" w:hAnsi="Arial" w:cs="Times New Roman"/>
          <w:sz w:val="28"/>
          <w:szCs w:val="28"/>
        </w:rPr>
      </w:pPr>
      <w:r w:rsidRPr="00D9588E">
        <w:rPr>
          <w:rFonts w:ascii="仿宋_GB2312" w:eastAsia="仿宋_GB2312" w:hAnsi="Arial" w:cs="Times New Roman" w:hint="eastAsia"/>
          <w:sz w:val="28"/>
          <w:szCs w:val="28"/>
        </w:rPr>
        <w:t>主题：</w:t>
      </w:r>
      <w:r w:rsidR="00C07456" w:rsidRPr="00D9588E">
        <w:rPr>
          <w:rFonts w:ascii="仿宋_GB2312" w:eastAsia="仿宋_GB2312" w:hAnsi="Arial" w:cs="Times New Roman" w:hint="eastAsia"/>
          <w:sz w:val="28"/>
          <w:szCs w:val="28"/>
        </w:rPr>
        <w:t>海鸥300型飞机</w:t>
      </w:r>
      <w:r w:rsidR="00D31EE5" w:rsidRPr="00D9588E">
        <w:rPr>
          <w:rFonts w:ascii="仿宋_GB2312" w:eastAsia="仿宋_GB2312" w:hAnsi="Arial" w:cs="Times New Roman" w:hint="eastAsia"/>
          <w:sz w:val="28"/>
          <w:szCs w:val="28"/>
        </w:rPr>
        <w:t>水舵</w:t>
      </w:r>
    </w:p>
    <w:p w14:paraId="73EFE630" w14:textId="0C51682E" w:rsidR="00C86BC3" w:rsidRPr="00D9588E" w:rsidRDefault="00C86BC3">
      <w:pPr>
        <w:pStyle w:val="Default"/>
        <w:jc w:val="both"/>
        <w:rPr>
          <w:rFonts w:cs="Times New Roman"/>
          <w:color w:val="auto"/>
          <w:sz w:val="28"/>
          <w:szCs w:val="28"/>
        </w:rPr>
      </w:pPr>
      <w:r w:rsidRPr="00D9588E">
        <w:rPr>
          <w:rFonts w:hint="eastAsia"/>
          <w:color w:val="auto"/>
          <w:sz w:val="28"/>
          <w:szCs w:val="28"/>
        </w:rPr>
        <w:t>编号：</w:t>
      </w:r>
      <w:r w:rsidR="00BF1EDB" w:rsidRPr="00BF1EDB">
        <w:rPr>
          <w:color w:val="auto"/>
          <w:sz w:val="28"/>
          <w:szCs w:val="28"/>
        </w:rPr>
        <w:t>PSC-23-1</w:t>
      </w:r>
      <w:r w:rsidR="00BF1EDB">
        <w:rPr>
          <w:color w:val="auto"/>
          <w:sz w:val="28"/>
          <w:szCs w:val="28"/>
        </w:rPr>
        <w:t>6</w:t>
      </w:r>
    </w:p>
    <w:p w14:paraId="555EB560" w14:textId="77777777" w:rsidR="00C86BC3" w:rsidRPr="00D9588E" w:rsidRDefault="00C86BC3">
      <w:pPr>
        <w:pStyle w:val="Default"/>
        <w:jc w:val="both"/>
        <w:rPr>
          <w:rFonts w:cs="Times New Roman"/>
          <w:color w:val="auto"/>
          <w:sz w:val="28"/>
          <w:szCs w:val="28"/>
        </w:rPr>
      </w:pPr>
      <w:r w:rsidRPr="00D9588E">
        <w:rPr>
          <w:rFonts w:hint="eastAsia"/>
          <w:color w:val="auto"/>
          <w:sz w:val="28"/>
          <w:szCs w:val="28"/>
        </w:rPr>
        <w:t>反馈意见截止期：自通知颁发的</w:t>
      </w:r>
      <w:r w:rsidRPr="00D9588E">
        <w:rPr>
          <w:color w:val="auto"/>
          <w:sz w:val="28"/>
          <w:szCs w:val="28"/>
        </w:rPr>
        <w:t>15</w:t>
      </w:r>
      <w:r w:rsidRPr="00D9588E">
        <w:rPr>
          <w:rFonts w:hint="eastAsia"/>
          <w:color w:val="auto"/>
          <w:sz w:val="28"/>
          <w:szCs w:val="28"/>
        </w:rPr>
        <w:t>个工作日</w:t>
      </w:r>
    </w:p>
    <w:p w14:paraId="2D60FA1E" w14:textId="77777777" w:rsidR="00C86BC3" w:rsidRPr="00D9588E" w:rsidRDefault="00C86BC3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14:paraId="7C682D5B" w14:textId="77777777" w:rsidR="00C86BC3" w:rsidRPr="00D9588E" w:rsidRDefault="00C86BC3">
      <w:pPr>
        <w:pStyle w:val="Default"/>
        <w:numPr>
          <w:ilvl w:val="0"/>
          <w:numId w:val="1"/>
        </w:numPr>
        <w:jc w:val="both"/>
        <w:outlineLvl w:val="0"/>
        <w:rPr>
          <w:rFonts w:cs="Times New Roman"/>
          <w:color w:val="auto"/>
          <w:sz w:val="28"/>
          <w:szCs w:val="28"/>
        </w:rPr>
      </w:pPr>
      <w:r w:rsidRPr="00D9588E">
        <w:rPr>
          <w:rFonts w:hint="eastAsia"/>
          <w:color w:val="auto"/>
          <w:sz w:val="28"/>
          <w:szCs w:val="28"/>
        </w:rPr>
        <w:t>概述</w:t>
      </w:r>
    </w:p>
    <w:p w14:paraId="43A101CE" w14:textId="459A8811" w:rsidR="00C86BC3" w:rsidRPr="00D9588E" w:rsidRDefault="00C86BC3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 w:hint="eastAsia"/>
          <w:sz w:val="28"/>
          <w:szCs w:val="28"/>
        </w:rPr>
        <w:t>本专用条件征求意见稿介绍了</w:t>
      </w:r>
      <w:r w:rsidR="00C07456" w:rsidRPr="00D9588E">
        <w:rPr>
          <w:rFonts w:ascii="仿宋_GB2312" w:eastAsia="仿宋_GB2312" w:hAnsi="Arial" w:cs="Times New Roman" w:hint="eastAsia"/>
          <w:sz w:val="28"/>
          <w:szCs w:val="28"/>
        </w:rPr>
        <w:t>海鸥300型飞机</w:t>
      </w:r>
      <w:r w:rsidR="00EE2510" w:rsidRPr="00D9588E">
        <w:rPr>
          <w:rFonts w:ascii="仿宋_GB2312" w:eastAsia="仿宋_GB2312" w:hAnsi="Arial" w:cs="Times New Roman" w:hint="eastAsia"/>
          <w:sz w:val="28"/>
          <w:szCs w:val="28"/>
        </w:rPr>
        <w:t>水舵</w:t>
      </w:r>
      <w:r w:rsidR="00C07456" w:rsidRPr="00D9588E">
        <w:rPr>
          <w:rFonts w:ascii="Arial" w:eastAsia="仿宋_GB2312" w:hAnsi="Arial" w:cs="Times New Roman" w:hint="eastAsia"/>
          <w:sz w:val="28"/>
          <w:szCs w:val="28"/>
        </w:rPr>
        <w:t>专用条件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的制定背景及适用范围，并提出详细的专用条件草案。</w:t>
      </w:r>
    </w:p>
    <w:p w14:paraId="12CF1E85" w14:textId="77777777" w:rsidR="00C86BC3" w:rsidRPr="00D9588E" w:rsidRDefault="00C86BC3">
      <w:pPr>
        <w:pStyle w:val="Default"/>
        <w:numPr>
          <w:ilvl w:val="0"/>
          <w:numId w:val="1"/>
        </w:numPr>
        <w:jc w:val="both"/>
        <w:outlineLvl w:val="0"/>
        <w:rPr>
          <w:rFonts w:hAnsi="仿宋_GB2312"/>
          <w:color w:val="auto"/>
          <w:sz w:val="28"/>
          <w:szCs w:val="28"/>
        </w:rPr>
      </w:pPr>
      <w:r w:rsidRPr="00D9588E">
        <w:rPr>
          <w:rFonts w:hAnsi="仿宋_GB2312" w:hint="eastAsia"/>
          <w:color w:val="auto"/>
          <w:sz w:val="28"/>
          <w:szCs w:val="28"/>
        </w:rPr>
        <w:t>背景</w:t>
      </w:r>
    </w:p>
    <w:p w14:paraId="2ED29043" w14:textId="0FC68758" w:rsidR="00197906" w:rsidRPr="00D9588E" w:rsidRDefault="00C0745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 w:hint="eastAsia"/>
          <w:sz w:val="28"/>
          <w:szCs w:val="28"/>
        </w:rPr>
        <w:t>海鸥</w:t>
      </w:r>
      <w:r w:rsidRPr="00D9588E">
        <w:rPr>
          <w:rFonts w:ascii="Arial" w:eastAsia="仿宋_GB2312" w:hAnsi="Arial" w:cs="Times New Roman"/>
          <w:sz w:val="28"/>
          <w:szCs w:val="28"/>
        </w:rPr>
        <w:t>300</w:t>
      </w:r>
      <w:r w:rsidRPr="00D9588E">
        <w:rPr>
          <w:rFonts w:ascii="仿宋_GB2312" w:eastAsia="仿宋_GB2312" w:hAnsi="Arial" w:cs="Times New Roman" w:hint="eastAsia"/>
          <w:sz w:val="28"/>
          <w:szCs w:val="28"/>
        </w:rPr>
        <w:t>型飞机是轻型水陆两栖飞机，</w:t>
      </w:r>
      <w:r w:rsidR="00197906" w:rsidRPr="00D9588E">
        <w:rPr>
          <w:rFonts w:ascii="Arial" w:eastAsia="仿宋_GB2312" w:hAnsi="Arial" w:cs="Times New Roman" w:hint="eastAsia"/>
          <w:sz w:val="28"/>
          <w:szCs w:val="28"/>
        </w:rPr>
        <w:t>可以在水面或陆地上滑行起降。在除起降滑行以外的水面低速航行时，利用一个安装在飞机尾部的水舵，控制飞机的航向。水舵与方向舵系统相连，由方向舵操纵系统控制，与方向舵一起运动。在飞行过程中（包括起飞和着陆滑行），水舵被收藏于方向舵内腔之中。</w:t>
      </w:r>
    </w:p>
    <w:p w14:paraId="5EF519CD" w14:textId="6FA96B68" w:rsidR="0000299C" w:rsidRPr="00D9588E" w:rsidRDefault="00197906" w:rsidP="00886D5C">
      <w:pPr>
        <w:adjustRightInd w:val="0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CCAR-23-R3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没有关于水舵相关的条款。基于海鸥</w:t>
      </w:r>
      <w:r w:rsidRPr="00D9588E">
        <w:rPr>
          <w:rFonts w:ascii="Arial" w:eastAsia="仿宋_GB2312" w:hAnsi="Arial" w:cs="Times New Roman"/>
          <w:sz w:val="28"/>
          <w:szCs w:val="28"/>
        </w:rPr>
        <w:t>300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型飞机</w:t>
      </w:r>
      <w:r w:rsidR="000650EC" w:rsidRPr="00D9588E">
        <w:rPr>
          <w:rFonts w:ascii="Arial" w:eastAsia="仿宋_GB2312" w:hAnsi="Arial" w:cs="Times New Roman" w:hint="eastAsia"/>
          <w:sz w:val="28"/>
          <w:szCs w:val="28"/>
        </w:rPr>
        <w:t>独特的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设计和使用特点，有必要制定专用条件，补充飞机水舵相关的</w:t>
      </w:r>
      <w:r w:rsidRPr="00D9588E">
        <w:rPr>
          <w:rFonts w:ascii="Arial" w:eastAsia="仿宋_GB2312" w:hAnsi="Arial" w:cs="Arial"/>
          <w:sz w:val="28"/>
          <w:szCs w:val="28"/>
        </w:rPr>
        <w:t>安全要求，以提供与适用的适航规章等效的安全水平。</w:t>
      </w:r>
    </w:p>
    <w:p w14:paraId="7BEBC7E7" w14:textId="77777777" w:rsidR="00C86BC3" w:rsidRPr="00D9588E" w:rsidRDefault="00C86BC3">
      <w:pPr>
        <w:pStyle w:val="Default"/>
        <w:numPr>
          <w:ilvl w:val="0"/>
          <w:numId w:val="1"/>
        </w:numPr>
        <w:jc w:val="both"/>
        <w:outlineLvl w:val="0"/>
        <w:rPr>
          <w:rFonts w:ascii="Arial" w:hAnsi="Arial" w:cs="Arial"/>
          <w:color w:val="auto"/>
          <w:sz w:val="28"/>
          <w:szCs w:val="28"/>
        </w:rPr>
      </w:pPr>
      <w:r w:rsidRPr="00D9588E">
        <w:rPr>
          <w:rFonts w:ascii="Arial" w:hAnsi="Arial" w:cs="Arial"/>
          <w:color w:val="auto"/>
          <w:sz w:val="28"/>
          <w:szCs w:val="28"/>
        </w:rPr>
        <w:t>适用范围</w:t>
      </w:r>
    </w:p>
    <w:p w14:paraId="1F60E17B" w14:textId="0075EF5F" w:rsidR="00C86BC3" w:rsidRPr="00D9588E" w:rsidRDefault="00C86BC3">
      <w:pPr>
        <w:adjustRightInd w:val="0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D9588E">
        <w:rPr>
          <w:rFonts w:ascii="Arial" w:eastAsia="仿宋_GB2312" w:hAnsi="Arial" w:cs="Arial"/>
          <w:sz w:val="28"/>
          <w:szCs w:val="28"/>
        </w:rPr>
        <w:t>本专用条件适用于</w:t>
      </w:r>
      <w:r w:rsidR="00C07456" w:rsidRPr="00D9588E">
        <w:rPr>
          <w:rFonts w:ascii="Arial" w:eastAsia="仿宋_GB2312" w:hAnsi="Arial" w:cs="Arial"/>
          <w:sz w:val="28"/>
          <w:szCs w:val="28"/>
        </w:rPr>
        <w:t>海鸥</w:t>
      </w:r>
      <w:r w:rsidR="00C07456" w:rsidRPr="00D9588E">
        <w:rPr>
          <w:rFonts w:ascii="Arial" w:eastAsia="仿宋_GB2312" w:hAnsi="Arial" w:cs="Arial"/>
          <w:sz w:val="28"/>
          <w:szCs w:val="28"/>
        </w:rPr>
        <w:t>300</w:t>
      </w:r>
      <w:r w:rsidR="00C07456" w:rsidRPr="00D9588E">
        <w:rPr>
          <w:rFonts w:ascii="Arial" w:eastAsia="仿宋_GB2312" w:hAnsi="Arial" w:cs="Arial"/>
          <w:sz w:val="28"/>
          <w:szCs w:val="28"/>
        </w:rPr>
        <w:t>型飞机</w:t>
      </w:r>
      <w:r w:rsidRPr="00D9588E">
        <w:rPr>
          <w:rFonts w:ascii="Arial" w:eastAsia="仿宋_GB2312" w:hAnsi="Arial" w:cs="Arial"/>
          <w:sz w:val="28"/>
          <w:szCs w:val="28"/>
        </w:rPr>
        <w:t>。</w:t>
      </w:r>
    </w:p>
    <w:p w14:paraId="62B6E933" w14:textId="77777777" w:rsidR="00C86BC3" w:rsidRPr="00D9588E" w:rsidRDefault="00C86BC3">
      <w:pPr>
        <w:pStyle w:val="Default"/>
        <w:numPr>
          <w:ilvl w:val="0"/>
          <w:numId w:val="1"/>
        </w:numPr>
        <w:jc w:val="both"/>
        <w:outlineLvl w:val="0"/>
        <w:rPr>
          <w:rFonts w:ascii="Arial" w:hAnsi="Arial" w:cs="Arial"/>
          <w:color w:val="auto"/>
          <w:sz w:val="28"/>
          <w:szCs w:val="28"/>
        </w:rPr>
      </w:pPr>
      <w:r w:rsidRPr="00D9588E">
        <w:rPr>
          <w:rFonts w:ascii="Arial" w:hAnsi="Arial" w:cs="Arial"/>
          <w:color w:val="auto"/>
          <w:sz w:val="28"/>
          <w:szCs w:val="28"/>
        </w:rPr>
        <w:t>专用条件草案</w:t>
      </w:r>
    </w:p>
    <w:p w14:paraId="0802180C" w14:textId="373172E7" w:rsidR="00C82A8B" w:rsidRPr="00D9588E" w:rsidRDefault="00C82A8B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 w:hint="eastAsia"/>
          <w:sz w:val="28"/>
          <w:szCs w:val="28"/>
        </w:rPr>
        <w:t>飞机水舵应满足以下要求：</w:t>
      </w:r>
    </w:p>
    <w:p w14:paraId="5F9D766A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lastRenderedPageBreak/>
        <w:t>(a)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必须明确地给出水舵放出、收起、以及使用过程中的各种限制条件，在飞行手册中列出。</w:t>
      </w:r>
    </w:p>
    <w:p w14:paraId="36D49A93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(b)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在水舵收放操作器件附近设置收放位置的提示标牌。</w:t>
      </w:r>
    </w:p>
    <w:p w14:paraId="153AB99E" w14:textId="69CCA793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(c)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在满足上述</w:t>
      </w:r>
      <w:r w:rsidR="00C127C1" w:rsidRPr="00D9588E">
        <w:rPr>
          <w:rFonts w:ascii="Arial" w:eastAsia="仿宋_GB2312" w:hAnsi="Arial" w:cs="Times New Roman" w:hint="eastAsia"/>
          <w:sz w:val="28"/>
          <w:szCs w:val="28"/>
        </w:rPr>
        <w:t>（</w:t>
      </w:r>
      <w:r w:rsidR="00C127C1" w:rsidRPr="00D9588E">
        <w:rPr>
          <w:rFonts w:ascii="Arial" w:eastAsia="仿宋_GB2312" w:hAnsi="Arial" w:cs="Times New Roman"/>
          <w:sz w:val="28"/>
          <w:szCs w:val="28"/>
        </w:rPr>
        <w:t>a</w:t>
      </w:r>
      <w:r w:rsidR="00C127C1" w:rsidRPr="00D9588E">
        <w:rPr>
          <w:rFonts w:ascii="Arial" w:eastAsia="仿宋_GB2312" w:hAnsi="Arial" w:cs="Times New Roman" w:hint="eastAsia"/>
          <w:sz w:val="28"/>
          <w:szCs w:val="28"/>
        </w:rPr>
        <w:t>）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限制条件的范围内，方向舵允许的任何偏度位置，水舵均可自由收放。</w:t>
      </w:r>
    </w:p>
    <w:p w14:paraId="08EFAF6E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(d)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水舵放出后，不得因水舵结构间隙、偏转度或其它因素导致飞机倾翻或其它危险状况。</w:t>
      </w:r>
    </w:p>
    <w:p w14:paraId="6E29B7F2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(e)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在飞行中不得因水舵与方向舵内腔的结构间隙，引起方向舵的重心移动，从而导致方向舵的颤振。</w:t>
      </w:r>
    </w:p>
    <w:p w14:paraId="5182A677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(f)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在飞行中，水舵与方向舵内腔间隙、以及方向舵下缘的开口对方向舵舵面效率</w:t>
      </w:r>
      <w:r w:rsidR="00BB6E69" w:rsidRPr="00D9588E">
        <w:rPr>
          <w:rFonts w:ascii="Arial" w:eastAsia="仿宋_GB2312" w:hAnsi="Arial" w:cs="Times New Roman" w:hint="eastAsia"/>
          <w:sz w:val="28"/>
          <w:szCs w:val="28"/>
        </w:rPr>
        <w:t>不能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带来不可接受的不利影响。</w:t>
      </w:r>
    </w:p>
    <w:p w14:paraId="1C38FE45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(g)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在任何正常使用状态下，不得对方向舵的正常操纵有不利影响，或要求驾驶员有特殊的驾驶技巧来操纵飞机；驾驶员脚蹬力仍应满足</w:t>
      </w:r>
      <w:r w:rsidRPr="00D9588E">
        <w:rPr>
          <w:rFonts w:ascii="Arial" w:eastAsia="仿宋_GB2312" w:hAnsi="Arial" w:cs="Times New Roman"/>
          <w:sz w:val="28"/>
          <w:szCs w:val="28"/>
        </w:rPr>
        <w:t>CCAR-23-R3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第</w:t>
      </w:r>
      <w:r w:rsidRPr="00D9588E">
        <w:rPr>
          <w:rFonts w:ascii="Arial" w:eastAsia="仿宋_GB2312" w:hAnsi="Arial" w:cs="Times New Roman"/>
          <w:sz w:val="28"/>
          <w:szCs w:val="28"/>
        </w:rPr>
        <w:t>23.143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条相关规定。</w:t>
      </w:r>
    </w:p>
    <w:p w14:paraId="517F6B24" w14:textId="1BE52186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(h)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水舵应</w:t>
      </w:r>
      <w:r w:rsidR="005C0F51" w:rsidRPr="00D9588E">
        <w:rPr>
          <w:rFonts w:ascii="Arial" w:eastAsia="仿宋_GB2312" w:hAnsi="Arial" w:cs="Times New Roman" w:hint="eastAsia"/>
          <w:sz w:val="28"/>
          <w:szCs w:val="28"/>
        </w:rPr>
        <w:t>应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具有足够的强度</w:t>
      </w:r>
      <w:r w:rsidR="005C0F51" w:rsidRPr="00D9588E">
        <w:rPr>
          <w:rFonts w:ascii="Arial" w:eastAsia="仿宋_GB2312" w:hAnsi="Arial" w:cs="Times New Roman" w:hint="eastAsia"/>
          <w:sz w:val="28"/>
          <w:szCs w:val="28"/>
        </w:rPr>
        <w:t>以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承受飞机在水面运行期间可能遭遇的最不利</w:t>
      </w:r>
      <w:r w:rsidR="00AD576F" w:rsidRPr="00D9588E">
        <w:rPr>
          <w:rFonts w:ascii="Arial" w:eastAsia="仿宋_GB2312" w:hAnsi="Arial" w:cs="Times New Roman" w:hint="eastAsia"/>
          <w:sz w:val="28"/>
          <w:szCs w:val="28"/>
        </w:rPr>
        <w:t>水</w:t>
      </w:r>
      <w:r w:rsidR="00435843" w:rsidRPr="00D9588E">
        <w:rPr>
          <w:rFonts w:ascii="Arial" w:eastAsia="仿宋_GB2312" w:hAnsi="Arial" w:cs="Times New Roman" w:hint="eastAsia"/>
          <w:sz w:val="28"/>
          <w:szCs w:val="28"/>
        </w:rPr>
        <w:t>况环境、滑行速度和转弯半径等所有组合情况下的极限载荷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。</w:t>
      </w:r>
    </w:p>
    <w:p w14:paraId="203E2842" w14:textId="7929B84F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(i)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水舵系统应能可靠地将水舵保持在收起位。</w:t>
      </w:r>
      <w:r w:rsidR="0040503D" w:rsidRPr="00D9588E">
        <w:rPr>
          <w:rFonts w:ascii="Arial" w:eastAsia="仿宋_GB2312" w:hAnsi="Arial" w:cs="Times New Roman" w:hint="eastAsia"/>
          <w:sz w:val="28"/>
          <w:szCs w:val="28"/>
        </w:rPr>
        <w:t>在驾驶舱内的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水舵操纵器件应设置锁定装置，防止水舵被无意放出。</w:t>
      </w:r>
    </w:p>
    <w:p w14:paraId="0B9B4033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(j)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在驾驶舱内设置水舵的收放位置指示。</w:t>
      </w:r>
    </w:p>
    <w:p w14:paraId="5DFA9E4C" w14:textId="77777777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>(k)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飞机的构型警告条件必须考虑水舵的位置。出现下列情况之一时，必须告警：</w:t>
      </w:r>
    </w:p>
    <w:p w14:paraId="7297A52B" w14:textId="6413A1F2" w:rsidR="00197906" w:rsidRPr="00D9588E" w:rsidRDefault="00197906" w:rsidP="00197906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lastRenderedPageBreak/>
        <w:t xml:space="preserve">  (1) 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在飞行中水舵被放出</w:t>
      </w:r>
      <w:r w:rsidR="00436D80" w:rsidRPr="00D9588E">
        <w:rPr>
          <w:rFonts w:ascii="Arial" w:eastAsia="仿宋_GB2312" w:hAnsi="Arial" w:cs="Times New Roman" w:hint="eastAsia"/>
          <w:sz w:val="28"/>
          <w:szCs w:val="28"/>
        </w:rPr>
        <w:t>；</w:t>
      </w:r>
    </w:p>
    <w:p w14:paraId="3EA8617A" w14:textId="77777777" w:rsidR="00C86BC3" w:rsidRPr="00D9588E" w:rsidRDefault="00197906" w:rsidP="001354D7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/>
          <w:sz w:val="28"/>
          <w:szCs w:val="28"/>
        </w:rPr>
        <w:t xml:space="preserve">  (2)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在地面或水面上飞机处于起飞构型（襟翼和发动机油门杆均处于起飞位）时，水舵未被收上。</w:t>
      </w:r>
    </w:p>
    <w:p w14:paraId="5CB04CBA" w14:textId="77777777" w:rsidR="00C86BC3" w:rsidRPr="00D9588E" w:rsidRDefault="00C86BC3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9588E">
        <w:rPr>
          <w:rFonts w:hint="eastAsia"/>
          <w:color w:val="auto"/>
          <w:sz w:val="28"/>
          <w:szCs w:val="28"/>
        </w:rPr>
        <w:t>结论</w:t>
      </w:r>
    </w:p>
    <w:p w14:paraId="727C5961" w14:textId="6EFF4B72" w:rsidR="00C86BC3" w:rsidRPr="00D9588E" w:rsidRDefault="00C86BC3" w:rsidP="002D0E51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  <w:r w:rsidRPr="00D9588E">
        <w:rPr>
          <w:rFonts w:ascii="Arial" w:eastAsia="仿宋_GB2312" w:hAnsi="Arial" w:cs="Times New Roman" w:hint="eastAsia"/>
          <w:sz w:val="28"/>
          <w:szCs w:val="28"/>
        </w:rPr>
        <w:t>建议颁发</w:t>
      </w:r>
      <w:r w:rsidR="001354D7" w:rsidRPr="00D9588E">
        <w:rPr>
          <w:rFonts w:ascii="仿宋_GB2312" w:eastAsia="仿宋_GB2312" w:hAnsi="Arial" w:cs="Times New Roman" w:hint="eastAsia"/>
          <w:sz w:val="28"/>
          <w:szCs w:val="28"/>
        </w:rPr>
        <w:t>海鸥300型飞机</w:t>
      </w:r>
      <w:r w:rsidR="000650EC" w:rsidRPr="00D9588E">
        <w:rPr>
          <w:rFonts w:ascii="仿宋_GB2312" w:eastAsia="仿宋_GB2312" w:hAnsi="Arial" w:cs="Times New Roman" w:hint="eastAsia"/>
          <w:sz w:val="28"/>
          <w:szCs w:val="28"/>
        </w:rPr>
        <w:t>水舵</w:t>
      </w:r>
      <w:r w:rsidRPr="00D9588E">
        <w:rPr>
          <w:rFonts w:ascii="Arial" w:eastAsia="仿宋_GB2312" w:hAnsi="Arial" w:cs="Times New Roman" w:hint="eastAsia"/>
          <w:sz w:val="28"/>
          <w:szCs w:val="28"/>
        </w:rPr>
        <w:t>的专用条件。</w:t>
      </w:r>
    </w:p>
    <w:p w14:paraId="277DC7F7" w14:textId="77777777" w:rsidR="00C86BC3" w:rsidRPr="00D9588E" w:rsidRDefault="00C86BC3" w:rsidP="002D0E51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</w:p>
    <w:p w14:paraId="1F6D0D99" w14:textId="77777777" w:rsidR="00C86BC3" w:rsidRPr="00D9588E" w:rsidRDefault="00C86BC3" w:rsidP="00E0331D">
      <w:pPr>
        <w:pStyle w:val="Default"/>
        <w:jc w:val="both"/>
        <w:rPr>
          <w:color w:val="auto"/>
          <w:sz w:val="28"/>
          <w:szCs w:val="28"/>
        </w:rPr>
      </w:pPr>
      <w:r w:rsidRPr="00D9588E">
        <w:rPr>
          <w:rFonts w:hint="eastAsia"/>
          <w:color w:val="auto"/>
          <w:sz w:val="28"/>
          <w:szCs w:val="28"/>
        </w:rPr>
        <w:t>附：《颁发专用条件</w:t>
      </w:r>
      <w:r w:rsidRPr="00D9588E">
        <w:rPr>
          <w:color w:val="auto"/>
          <w:sz w:val="28"/>
          <w:szCs w:val="28"/>
        </w:rPr>
        <w:t>/</w:t>
      </w:r>
      <w:r w:rsidRPr="00D9588E">
        <w:rPr>
          <w:rFonts w:hint="eastAsia"/>
          <w:color w:val="auto"/>
          <w:sz w:val="28"/>
          <w:szCs w:val="28"/>
        </w:rPr>
        <w:t>批准豁免反馈意见表》（</w:t>
      </w:r>
      <w:r w:rsidRPr="00D9588E">
        <w:rPr>
          <w:color w:val="auto"/>
          <w:sz w:val="28"/>
          <w:szCs w:val="28"/>
        </w:rPr>
        <w:t>CAAC</w:t>
      </w:r>
      <w:r w:rsidRPr="00D9588E">
        <w:rPr>
          <w:rFonts w:hint="eastAsia"/>
          <w:color w:val="auto"/>
          <w:sz w:val="28"/>
          <w:szCs w:val="28"/>
        </w:rPr>
        <w:t>表</w:t>
      </w:r>
      <w:r w:rsidRPr="00D9588E">
        <w:rPr>
          <w:color w:val="auto"/>
          <w:sz w:val="28"/>
          <w:szCs w:val="28"/>
        </w:rPr>
        <w:t>AAC-267</w:t>
      </w:r>
      <w:r w:rsidRPr="00D9588E">
        <w:rPr>
          <w:rFonts w:hint="eastAsia"/>
          <w:color w:val="auto"/>
          <w:sz w:val="28"/>
          <w:szCs w:val="28"/>
        </w:rPr>
        <w:t>）</w:t>
      </w:r>
    </w:p>
    <w:p w14:paraId="35AF6945" w14:textId="77777777" w:rsidR="00C86BC3" w:rsidRPr="00D9588E" w:rsidRDefault="00C86BC3" w:rsidP="002D0E51">
      <w:pPr>
        <w:adjustRightInd w:val="0"/>
        <w:ind w:firstLineChars="200" w:firstLine="560"/>
        <w:rPr>
          <w:rFonts w:ascii="Arial" w:eastAsia="仿宋_GB2312" w:hAnsi="Arial" w:cs="Times New Roman"/>
          <w:sz w:val="28"/>
          <w:szCs w:val="28"/>
        </w:rPr>
      </w:pPr>
    </w:p>
    <w:p w14:paraId="256648DF" w14:textId="77777777" w:rsidR="00C86BC3" w:rsidRPr="00D9588E" w:rsidRDefault="00C86BC3" w:rsidP="002D0E51">
      <w:pPr>
        <w:adjustRightInd w:val="0"/>
        <w:ind w:firstLineChars="200" w:firstLine="420"/>
        <w:rPr>
          <w:rFonts w:cs="Times New Roman"/>
        </w:rPr>
      </w:pPr>
      <w:r w:rsidRPr="00D9588E">
        <w:rPr>
          <w:rFonts w:cs="Times New Roman"/>
        </w:rPr>
        <w:br w:type="page"/>
      </w:r>
    </w:p>
    <w:p w14:paraId="730EECC6" w14:textId="77777777" w:rsidR="009A15EA" w:rsidRPr="00D9588E" w:rsidRDefault="009A15EA" w:rsidP="009A15EA">
      <w:pPr>
        <w:spacing w:line="360" w:lineRule="auto"/>
        <w:ind w:firstLine="420"/>
        <w:jc w:val="center"/>
        <w:rPr>
          <w:rFonts w:ascii="黑体" w:eastAsia="黑体" w:hAnsi="黑体"/>
          <w:sz w:val="36"/>
          <w:szCs w:val="28"/>
        </w:rPr>
      </w:pPr>
      <w:r w:rsidRPr="00D9588E">
        <w:rPr>
          <w:rFonts w:ascii="黑体" w:eastAsia="黑体" w:hAnsi="黑体" w:hint="eastAsia"/>
          <w:sz w:val="36"/>
          <w:szCs w:val="28"/>
        </w:rPr>
        <w:lastRenderedPageBreak/>
        <w:t>颁发专用条件</w:t>
      </w:r>
      <w:r w:rsidRPr="00D9588E">
        <w:rPr>
          <w:rFonts w:ascii="黑体" w:eastAsia="黑体" w:hAnsi="黑体"/>
          <w:sz w:val="36"/>
          <w:szCs w:val="28"/>
        </w:rPr>
        <w:t>/</w:t>
      </w:r>
      <w:r w:rsidRPr="00D9588E">
        <w:rPr>
          <w:rFonts w:ascii="黑体" w:eastAsia="黑体" w:hAnsi="黑体" w:hint="eastAsia"/>
          <w:sz w:val="36"/>
          <w:szCs w:val="28"/>
        </w:rPr>
        <w:t>批准豁免反馈意见表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992"/>
        <w:gridCol w:w="142"/>
        <w:gridCol w:w="322"/>
        <w:gridCol w:w="2230"/>
        <w:gridCol w:w="3452"/>
      </w:tblGrid>
      <w:tr w:rsidR="009A15EA" w:rsidRPr="00D9588E" w14:paraId="42521DF5" w14:textId="77777777" w:rsidTr="00170320">
        <w:tc>
          <w:tcPr>
            <w:tcW w:w="1384" w:type="dxa"/>
          </w:tcPr>
          <w:p w14:paraId="1E9E6104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7138" w:type="dxa"/>
            <w:gridSpan w:val="5"/>
          </w:tcPr>
          <w:p w14:paraId="3CFC9E4F" w14:textId="77777777" w:rsidR="009A15EA" w:rsidRPr="00D9588E" w:rsidRDefault="009A15EA" w:rsidP="001703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Segoe UI Symbol" w:eastAsia="仿宋" w:hAnsi="Segoe UI Symbol" w:cs="Segoe UI Symbol"/>
                <w:sz w:val="28"/>
                <w:szCs w:val="28"/>
              </w:rPr>
              <w:t>☑</w:t>
            </w:r>
            <w:r w:rsidRPr="00D9588E">
              <w:rPr>
                <w:rFonts w:ascii="仿宋_GB2312" w:eastAsia="仿宋_GB2312" w:hint="eastAsia"/>
                <w:sz w:val="28"/>
                <w:szCs w:val="28"/>
              </w:rPr>
              <w:t>颁发专用条件</w:t>
            </w:r>
            <w:r w:rsidRPr="00D9588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D9588E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D9588E">
              <w:rPr>
                <w:rFonts w:ascii="仿宋_GB2312" w:eastAsia="仿宋_GB2312" w:hint="eastAsia"/>
                <w:sz w:val="28"/>
                <w:szCs w:val="28"/>
              </w:rPr>
              <w:t>批准豁免</w:t>
            </w:r>
          </w:p>
        </w:tc>
      </w:tr>
      <w:tr w:rsidR="009A15EA" w:rsidRPr="00D9588E" w14:paraId="15A4805F" w14:textId="77777777" w:rsidTr="00170320">
        <w:tc>
          <w:tcPr>
            <w:tcW w:w="2840" w:type="dxa"/>
            <w:gridSpan w:val="4"/>
          </w:tcPr>
          <w:p w14:paraId="63541100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征求意见稿编号</w:t>
            </w:r>
          </w:p>
        </w:tc>
        <w:tc>
          <w:tcPr>
            <w:tcW w:w="5682" w:type="dxa"/>
            <w:gridSpan w:val="2"/>
          </w:tcPr>
          <w:p w14:paraId="2B1D1467" w14:textId="6FD7DD18" w:rsidR="009A15EA" w:rsidRPr="00D9588E" w:rsidRDefault="00BF1EDB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BF1EDB">
              <w:rPr>
                <w:rFonts w:ascii="仿宋_GB2312" w:eastAsia="仿宋_GB2312"/>
                <w:sz w:val="28"/>
                <w:szCs w:val="28"/>
              </w:rPr>
              <w:t>PSC-23-1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</w:tr>
      <w:tr w:rsidR="009A15EA" w:rsidRPr="00D9588E" w14:paraId="1EDFAB04" w14:textId="77777777" w:rsidTr="00170320">
        <w:tc>
          <w:tcPr>
            <w:tcW w:w="2518" w:type="dxa"/>
            <w:gridSpan w:val="3"/>
          </w:tcPr>
          <w:p w14:paraId="62DD84E4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航空产品型号</w:t>
            </w:r>
          </w:p>
        </w:tc>
        <w:tc>
          <w:tcPr>
            <w:tcW w:w="6004" w:type="dxa"/>
            <w:gridSpan w:val="3"/>
          </w:tcPr>
          <w:p w14:paraId="67400A7F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海鸥300型飞机</w:t>
            </w:r>
          </w:p>
        </w:tc>
      </w:tr>
      <w:tr w:rsidR="009A15EA" w:rsidRPr="00D9588E" w14:paraId="5E963F32" w14:textId="77777777" w:rsidTr="00170320">
        <w:tc>
          <w:tcPr>
            <w:tcW w:w="8522" w:type="dxa"/>
            <w:gridSpan w:val="6"/>
          </w:tcPr>
          <w:p w14:paraId="05B07C1E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相关的适航规章和</w:t>
            </w:r>
            <w:r w:rsidRPr="00D9588E">
              <w:rPr>
                <w:rFonts w:ascii="仿宋_GB2312" w:eastAsia="仿宋_GB2312"/>
                <w:sz w:val="28"/>
                <w:szCs w:val="28"/>
              </w:rPr>
              <w:t>/</w:t>
            </w:r>
            <w:r w:rsidRPr="00D9588E">
              <w:rPr>
                <w:rFonts w:ascii="仿宋_GB2312" w:eastAsia="仿宋_GB2312" w:hint="eastAsia"/>
                <w:sz w:val="28"/>
                <w:szCs w:val="28"/>
              </w:rPr>
              <w:t>或环保要求</w:t>
            </w:r>
          </w:p>
        </w:tc>
      </w:tr>
      <w:tr w:rsidR="009A15EA" w:rsidRPr="00D9588E" w14:paraId="1D3EE5B5" w14:textId="77777777" w:rsidTr="00170320">
        <w:tc>
          <w:tcPr>
            <w:tcW w:w="8522" w:type="dxa"/>
            <w:gridSpan w:val="6"/>
          </w:tcPr>
          <w:p w14:paraId="45035920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CCAR-23-R3</w:t>
            </w:r>
          </w:p>
          <w:p w14:paraId="2C7EF30C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5EA" w:rsidRPr="00D9588E" w14:paraId="25E713DA" w14:textId="77777777" w:rsidTr="00170320">
        <w:trPr>
          <w:trHeight w:val="682"/>
        </w:trPr>
        <w:tc>
          <w:tcPr>
            <w:tcW w:w="8522" w:type="dxa"/>
            <w:gridSpan w:val="6"/>
          </w:tcPr>
          <w:p w14:paraId="10FF1C23" w14:textId="77777777" w:rsidR="009A15EA" w:rsidRPr="00D9588E" w:rsidRDefault="009A15EA" w:rsidP="00170320">
            <w:pPr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意见或建议</w:t>
            </w:r>
          </w:p>
        </w:tc>
      </w:tr>
      <w:tr w:rsidR="009A15EA" w:rsidRPr="00D9588E" w14:paraId="432F596F" w14:textId="77777777" w:rsidTr="00170320">
        <w:trPr>
          <w:trHeight w:val="5236"/>
        </w:trPr>
        <w:tc>
          <w:tcPr>
            <w:tcW w:w="8522" w:type="dxa"/>
            <w:gridSpan w:val="6"/>
          </w:tcPr>
          <w:p w14:paraId="2CF16152" w14:textId="77777777" w:rsidR="009A15EA" w:rsidRPr="00D9588E" w:rsidRDefault="009A15EA" w:rsidP="00170320">
            <w:pPr>
              <w:ind w:firstLine="420"/>
              <w:rPr>
                <w:rFonts w:ascii="仿宋_GB2312" w:eastAsia="仿宋_GB2312"/>
                <w:szCs w:val="22"/>
              </w:rPr>
            </w:pPr>
          </w:p>
        </w:tc>
      </w:tr>
      <w:tr w:rsidR="009A15EA" w:rsidRPr="00D9588E" w14:paraId="1DACD348" w14:textId="77777777" w:rsidTr="00170320">
        <w:trPr>
          <w:trHeight w:val="295"/>
        </w:trPr>
        <w:tc>
          <w:tcPr>
            <w:tcW w:w="8522" w:type="dxa"/>
            <w:gridSpan w:val="6"/>
            <w:tcBorders>
              <w:bottom w:val="nil"/>
            </w:tcBorders>
          </w:tcPr>
          <w:p w14:paraId="0A86DE94" w14:textId="77777777" w:rsidR="009A15EA" w:rsidRPr="00D9588E" w:rsidRDefault="009A15EA" w:rsidP="0017032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731592C7" w14:textId="77777777" w:rsidR="009A15EA" w:rsidRPr="00D9588E" w:rsidRDefault="009A15EA" w:rsidP="00170320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r w:rsidRPr="00D9588E">
              <w:rPr>
                <w:rFonts w:ascii="仿宋_GB2312" w:eastAsia="仿宋_GB2312"/>
                <w:sz w:val="28"/>
                <w:szCs w:val="28"/>
              </w:rPr>
              <w:t>:</w:t>
            </w:r>
            <w:bookmarkStart w:id="0" w:name="OLE_LINK7"/>
            <w:bookmarkStart w:id="1" w:name="OLE_LINK4"/>
            <w:r w:rsidRPr="00D9588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D9588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</w:t>
            </w:r>
            <w:r w:rsidRPr="00D9588E">
              <w:rPr>
                <w:rFonts w:ascii="仿宋_GB2312" w:eastAsia="仿宋_GB2312" w:hint="eastAsia"/>
                <w:sz w:val="28"/>
                <w:szCs w:val="28"/>
              </w:rPr>
              <w:t>（印刷体）</w:t>
            </w:r>
            <w:bookmarkEnd w:id="0"/>
            <w:bookmarkEnd w:id="1"/>
            <w:r w:rsidRPr="00D9588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 w:rsidRPr="00D9588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D9588E">
              <w:rPr>
                <w:rFonts w:ascii="仿宋_GB2312" w:eastAsia="仿宋_GB2312" w:hint="eastAsia"/>
                <w:sz w:val="28"/>
                <w:szCs w:val="28"/>
              </w:rPr>
              <w:t>（签名）</w:t>
            </w:r>
          </w:p>
        </w:tc>
      </w:tr>
      <w:tr w:rsidR="009A15EA" w:rsidRPr="00D9588E" w14:paraId="6F43F0FE" w14:textId="77777777" w:rsidTr="00170320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0A3235B8" w14:textId="77777777" w:rsidR="009A15EA" w:rsidRPr="00D9588E" w:rsidRDefault="009A15EA" w:rsidP="00170320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  <w:r w:rsidRPr="00D9588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38F0A" w14:textId="77777777" w:rsidR="009A15EA" w:rsidRPr="00D9588E" w:rsidRDefault="009A15EA" w:rsidP="0017032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传真：</w:t>
            </w:r>
            <w:r w:rsidRPr="00D9588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</w:tcBorders>
          </w:tcPr>
          <w:p w14:paraId="11D33925" w14:textId="77777777" w:rsidR="009A15EA" w:rsidRPr="00D9588E" w:rsidRDefault="009A15EA" w:rsidP="00170320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  <w:r w:rsidRPr="00D9588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9A15EA" w:rsidRPr="00D9588E" w14:paraId="23DE6DBA" w14:textId="77777777" w:rsidTr="00170320">
        <w:tc>
          <w:tcPr>
            <w:tcW w:w="8522" w:type="dxa"/>
            <w:gridSpan w:val="6"/>
            <w:tcBorders>
              <w:top w:val="nil"/>
              <w:bottom w:val="nil"/>
            </w:tcBorders>
          </w:tcPr>
          <w:p w14:paraId="1C813517" w14:textId="77777777" w:rsidR="009A15EA" w:rsidRPr="00D9588E" w:rsidRDefault="009A15EA" w:rsidP="00170320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通信地址：</w:t>
            </w:r>
            <w:r w:rsidRPr="00D9588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</w:tc>
      </w:tr>
      <w:tr w:rsidR="009A15EA" w:rsidRPr="00D9588E" w14:paraId="3497990E" w14:textId="77777777" w:rsidTr="00170320">
        <w:trPr>
          <w:trHeight w:val="666"/>
        </w:trPr>
        <w:tc>
          <w:tcPr>
            <w:tcW w:w="8522" w:type="dxa"/>
            <w:gridSpan w:val="6"/>
            <w:tcBorders>
              <w:top w:val="nil"/>
            </w:tcBorders>
          </w:tcPr>
          <w:p w14:paraId="27243F28" w14:textId="77777777" w:rsidR="009A15EA" w:rsidRPr="00D9588E" w:rsidRDefault="009A15EA" w:rsidP="00170320">
            <w:pPr>
              <w:spacing w:line="36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D9588E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  <w:r w:rsidRPr="00D9588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0B5D954C" w14:textId="61266EF8" w:rsidR="00C86BC3" w:rsidRPr="009A15EA" w:rsidRDefault="009A15EA" w:rsidP="009A15EA">
      <w:pPr>
        <w:rPr>
          <w:rFonts w:ascii="仿宋_GB2312" w:eastAsia="仿宋_GB2312"/>
        </w:rPr>
      </w:pPr>
      <w:r w:rsidRPr="00D9588E">
        <w:rPr>
          <w:rFonts w:ascii="仿宋_GB2312" w:eastAsia="仿宋_GB2312"/>
        </w:rPr>
        <w:t xml:space="preserve">CAAC </w:t>
      </w:r>
      <w:r w:rsidRPr="00D9588E">
        <w:rPr>
          <w:rFonts w:ascii="仿宋_GB2312" w:eastAsia="仿宋_GB2312" w:hint="eastAsia"/>
        </w:rPr>
        <w:t>表</w:t>
      </w:r>
      <w:r w:rsidRPr="00D9588E">
        <w:rPr>
          <w:rFonts w:ascii="仿宋_GB2312" w:eastAsia="仿宋_GB2312"/>
        </w:rPr>
        <w:t xml:space="preserve"> AAC-267</w:t>
      </w:r>
      <w:r w:rsidRPr="00D9588E">
        <w:rPr>
          <w:rFonts w:ascii="仿宋_GB2312" w:eastAsia="仿宋_GB2312" w:hint="eastAsia"/>
        </w:rPr>
        <w:t>（</w:t>
      </w:r>
      <w:r w:rsidRPr="00D9588E">
        <w:rPr>
          <w:rFonts w:ascii="仿宋_GB2312" w:eastAsia="仿宋_GB2312"/>
        </w:rPr>
        <w:t>11/2012</w:t>
      </w:r>
      <w:r w:rsidRPr="00D9588E">
        <w:rPr>
          <w:rFonts w:ascii="仿宋_GB2312" w:eastAsia="仿宋_GB2312" w:hint="eastAsia"/>
        </w:rPr>
        <w:t>）</w:t>
      </w:r>
    </w:p>
    <w:sectPr w:rsidR="00C86BC3" w:rsidRPr="009A15EA" w:rsidSect="00A916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0BD3" w14:textId="77777777" w:rsidR="00B23A67" w:rsidRDefault="00B23A67" w:rsidP="00827FEC">
      <w:r>
        <w:separator/>
      </w:r>
    </w:p>
  </w:endnote>
  <w:endnote w:type="continuationSeparator" w:id="0">
    <w:p w14:paraId="0E3EF8CB" w14:textId="77777777" w:rsidR="00B23A67" w:rsidRDefault="00B23A67" w:rsidP="0082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7A16" w14:textId="784654FC" w:rsidR="00C86BC3" w:rsidRPr="00F36670" w:rsidRDefault="00C86BC3" w:rsidP="00F36670">
    <w:pPr>
      <w:pStyle w:val="a7"/>
      <w:jc w:val="center"/>
      <w:rPr>
        <w:rFonts w:ascii="仿宋_GB2312" w:eastAsia="仿宋_GB2312"/>
        <w:sz w:val="21"/>
        <w:szCs w:val="21"/>
      </w:rPr>
    </w:pPr>
    <w:r w:rsidRPr="00F36670">
      <w:rPr>
        <w:rFonts w:ascii="仿宋_GB2312" w:eastAsia="仿宋_GB2312"/>
        <w:sz w:val="21"/>
        <w:szCs w:val="21"/>
      </w:rPr>
      <w:fldChar w:fldCharType="begin"/>
    </w:r>
    <w:r w:rsidRPr="00F36670">
      <w:rPr>
        <w:rFonts w:ascii="仿宋_GB2312" w:eastAsia="仿宋_GB2312"/>
        <w:sz w:val="21"/>
        <w:szCs w:val="21"/>
      </w:rPr>
      <w:instrText>PAGE   \* MERGEFORMAT</w:instrText>
    </w:r>
    <w:r w:rsidRPr="00F36670">
      <w:rPr>
        <w:rFonts w:ascii="仿宋_GB2312" w:eastAsia="仿宋_GB2312"/>
        <w:sz w:val="21"/>
        <w:szCs w:val="21"/>
      </w:rPr>
      <w:fldChar w:fldCharType="separate"/>
    </w:r>
    <w:r w:rsidR="00D9588E" w:rsidRPr="00D9588E">
      <w:rPr>
        <w:rFonts w:ascii="仿宋_GB2312" w:eastAsia="仿宋_GB2312"/>
        <w:noProof/>
        <w:sz w:val="21"/>
        <w:szCs w:val="21"/>
        <w:lang w:val="zh-CN"/>
      </w:rPr>
      <w:t>1</w:t>
    </w:r>
    <w:r w:rsidRPr="00F36670">
      <w:rPr>
        <w:rFonts w:ascii="仿宋_GB2312" w:eastAsia="仿宋_GB2312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8147" w14:textId="77777777" w:rsidR="00B23A67" w:rsidRDefault="00B23A67" w:rsidP="00827FEC">
      <w:r>
        <w:separator/>
      </w:r>
    </w:p>
  </w:footnote>
  <w:footnote w:type="continuationSeparator" w:id="0">
    <w:p w14:paraId="1575767F" w14:textId="77777777" w:rsidR="00B23A67" w:rsidRDefault="00B23A67" w:rsidP="0082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510363"/>
    <w:multiLevelType w:val="singleLevel"/>
    <w:tmpl w:val="BD510363"/>
    <w:lvl w:ilvl="0">
      <w:start w:val="1"/>
      <w:numFmt w:val="lowerLetter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17FA1094"/>
    <w:multiLevelType w:val="multilevel"/>
    <w:tmpl w:val="17FA1094"/>
    <w:lvl w:ilvl="0">
      <w:start w:val="1"/>
      <w:numFmt w:val="decimal"/>
      <w:lvlText w:val="%1."/>
      <w:lvlJc w:val="left"/>
      <w:pPr>
        <w:ind w:left="420" w:hanging="420"/>
      </w:pPr>
      <w:rPr>
        <w:rFonts w:cs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814323788">
    <w:abstractNumId w:val="1"/>
  </w:num>
  <w:num w:numId="2" w16cid:durableId="150990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99C"/>
    <w:rsid w:val="00005499"/>
    <w:rsid w:val="0002443A"/>
    <w:rsid w:val="00037743"/>
    <w:rsid w:val="0006329C"/>
    <w:rsid w:val="00063C1A"/>
    <w:rsid w:val="000650EC"/>
    <w:rsid w:val="000678DA"/>
    <w:rsid w:val="000746F7"/>
    <w:rsid w:val="000E0B81"/>
    <w:rsid w:val="000E2A8A"/>
    <w:rsid w:val="000E5C4A"/>
    <w:rsid w:val="000F28DB"/>
    <w:rsid w:val="000F6326"/>
    <w:rsid w:val="00103CC2"/>
    <w:rsid w:val="00123C7D"/>
    <w:rsid w:val="001354D7"/>
    <w:rsid w:val="001662DF"/>
    <w:rsid w:val="00172A27"/>
    <w:rsid w:val="00197906"/>
    <w:rsid w:val="001D25A0"/>
    <w:rsid w:val="002265D0"/>
    <w:rsid w:val="002537DC"/>
    <w:rsid w:val="00277F4C"/>
    <w:rsid w:val="00282A2C"/>
    <w:rsid w:val="002979EB"/>
    <w:rsid w:val="002A16DD"/>
    <w:rsid w:val="002A16EC"/>
    <w:rsid w:val="002A352A"/>
    <w:rsid w:val="002B242E"/>
    <w:rsid w:val="002C400B"/>
    <w:rsid w:val="002D0E51"/>
    <w:rsid w:val="002F3219"/>
    <w:rsid w:val="002F7184"/>
    <w:rsid w:val="003117F6"/>
    <w:rsid w:val="00317DD9"/>
    <w:rsid w:val="00351803"/>
    <w:rsid w:val="003610FA"/>
    <w:rsid w:val="00361195"/>
    <w:rsid w:val="00363455"/>
    <w:rsid w:val="00387D1E"/>
    <w:rsid w:val="00395B39"/>
    <w:rsid w:val="00395CAE"/>
    <w:rsid w:val="0039713B"/>
    <w:rsid w:val="003B0234"/>
    <w:rsid w:val="003C57AA"/>
    <w:rsid w:val="003D1C0A"/>
    <w:rsid w:val="003E5933"/>
    <w:rsid w:val="0040503D"/>
    <w:rsid w:val="00435843"/>
    <w:rsid w:val="00436D80"/>
    <w:rsid w:val="00450981"/>
    <w:rsid w:val="0046750C"/>
    <w:rsid w:val="00490DA5"/>
    <w:rsid w:val="004A0909"/>
    <w:rsid w:val="004A7285"/>
    <w:rsid w:val="004C1021"/>
    <w:rsid w:val="004D6B56"/>
    <w:rsid w:val="004E09CE"/>
    <w:rsid w:val="005007C5"/>
    <w:rsid w:val="0051238D"/>
    <w:rsid w:val="005312B7"/>
    <w:rsid w:val="00533359"/>
    <w:rsid w:val="00536FB8"/>
    <w:rsid w:val="0055591A"/>
    <w:rsid w:val="0057022C"/>
    <w:rsid w:val="0057161B"/>
    <w:rsid w:val="005C0F51"/>
    <w:rsid w:val="005C2EF2"/>
    <w:rsid w:val="005D2519"/>
    <w:rsid w:val="005F5C6B"/>
    <w:rsid w:val="00603C99"/>
    <w:rsid w:val="00660F21"/>
    <w:rsid w:val="00686876"/>
    <w:rsid w:val="006C48EF"/>
    <w:rsid w:val="006E32B9"/>
    <w:rsid w:val="00731ABD"/>
    <w:rsid w:val="00763A3C"/>
    <w:rsid w:val="0077315B"/>
    <w:rsid w:val="00793D25"/>
    <w:rsid w:val="00797C76"/>
    <w:rsid w:val="007A33C9"/>
    <w:rsid w:val="007A53AA"/>
    <w:rsid w:val="007B199E"/>
    <w:rsid w:val="007C4723"/>
    <w:rsid w:val="00827FEC"/>
    <w:rsid w:val="00832B72"/>
    <w:rsid w:val="0083487E"/>
    <w:rsid w:val="008555C5"/>
    <w:rsid w:val="00856CAF"/>
    <w:rsid w:val="00886D5C"/>
    <w:rsid w:val="008C388F"/>
    <w:rsid w:val="008C4CC5"/>
    <w:rsid w:val="008F5600"/>
    <w:rsid w:val="00923377"/>
    <w:rsid w:val="00931EE9"/>
    <w:rsid w:val="00963AAA"/>
    <w:rsid w:val="009A15EA"/>
    <w:rsid w:val="009B34E8"/>
    <w:rsid w:val="00A01E62"/>
    <w:rsid w:val="00A10918"/>
    <w:rsid w:val="00A54690"/>
    <w:rsid w:val="00A74A95"/>
    <w:rsid w:val="00A753E1"/>
    <w:rsid w:val="00A916B8"/>
    <w:rsid w:val="00AB3DC6"/>
    <w:rsid w:val="00AB6A01"/>
    <w:rsid w:val="00AC042C"/>
    <w:rsid w:val="00AC0593"/>
    <w:rsid w:val="00AC26C0"/>
    <w:rsid w:val="00AC31A0"/>
    <w:rsid w:val="00AD576F"/>
    <w:rsid w:val="00AE512D"/>
    <w:rsid w:val="00AE5AEA"/>
    <w:rsid w:val="00AE64B2"/>
    <w:rsid w:val="00B23A67"/>
    <w:rsid w:val="00B30066"/>
    <w:rsid w:val="00B32BBA"/>
    <w:rsid w:val="00B51D3F"/>
    <w:rsid w:val="00B563B2"/>
    <w:rsid w:val="00B65377"/>
    <w:rsid w:val="00B74323"/>
    <w:rsid w:val="00B76E93"/>
    <w:rsid w:val="00B833D8"/>
    <w:rsid w:val="00BB6E69"/>
    <w:rsid w:val="00BC78F2"/>
    <w:rsid w:val="00BD116A"/>
    <w:rsid w:val="00BF13A1"/>
    <w:rsid w:val="00BF1EDB"/>
    <w:rsid w:val="00BF43F6"/>
    <w:rsid w:val="00BF4CC7"/>
    <w:rsid w:val="00C00E07"/>
    <w:rsid w:val="00C07456"/>
    <w:rsid w:val="00C127C1"/>
    <w:rsid w:val="00C15746"/>
    <w:rsid w:val="00C23B6B"/>
    <w:rsid w:val="00C50E6F"/>
    <w:rsid w:val="00C529B9"/>
    <w:rsid w:val="00C63E43"/>
    <w:rsid w:val="00C6454E"/>
    <w:rsid w:val="00C716E2"/>
    <w:rsid w:val="00C82A8B"/>
    <w:rsid w:val="00C86BC3"/>
    <w:rsid w:val="00C92117"/>
    <w:rsid w:val="00C97009"/>
    <w:rsid w:val="00CA6657"/>
    <w:rsid w:val="00CF003B"/>
    <w:rsid w:val="00D00395"/>
    <w:rsid w:val="00D31EE5"/>
    <w:rsid w:val="00D66F97"/>
    <w:rsid w:val="00D677AE"/>
    <w:rsid w:val="00D8478B"/>
    <w:rsid w:val="00D90947"/>
    <w:rsid w:val="00D9588E"/>
    <w:rsid w:val="00D96FA0"/>
    <w:rsid w:val="00D979C9"/>
    <w:rsid w:val="00DA49C0"/>
    <w:rsid w:val="00DC3DCB"/>
    <w:rsid w:val="00DD27EC"/>
    <w:rsid w:val="00DE6D50"/>
    <w:rsid w:val="00E0331D"/>
    <w:rsid w:val="00E21B3A"/>
    <w:rsid w:val="00E24435"/>
    <w:rsid w:val="00E320F8"/>
    <w:rsid w:val="00E62AB1"/>
    <w:rsid w:val="00E63E71"/>
    <w:rsid w:val="00E82DD2"/>
    <w:rsid w:val="00EA2B35"/>
    <w:rsid w:val="00EB1D66"/>
    <w:rsid w:val="00EB3501"/>
    <w:rsid w:val="00EB388A"/>
    <w:rsid w:val="00EC42DD"/>
    <w:rsid w:val="00EC6710"/>
    <w:rsid w:val="00ED370C"/>
    <w:rsid w:val="00EE2510"/>
    <w:rsid w:val="00EF31B0"/>
    <w:rsid w:val="00F07456"/>
    <w:rsid w:val="00F13A9C"/>
    <w:rsid w:val="00F23393"/>
    <w:rsid w:val="00F36670"/>
    <w:rsid w:val="00F752D6"/>
    <w:rsid w:val="00F77C53"/>
    <w:rsid w:val="00F926DF"/>
    <w:rsid w:val="00FD33E6"/>
    <w:rsid w:val="00FF3E44"/>
    <w:rsid w:val="0189266B"/>
    <w:rsid w:val="0F7C5C5C"/>
    <w:rsid w:val="160C4152"/>
    <w:rsid w:val="17BA7A42"/>
    <w:rsid w:val="2051081C"/>
    <w:rsid w:val="29776A8B"/>
    <w:rsid w:val="64C4617D"/>
    <w:rsid w:val="6537088A"/>
    <w:rsid w:val="68C762E5"/>
    <w:rsid w:val="713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F3103"/>
  <w15:docId w15:val="{D5DBDB49-A30B-45CD-89B5-41FCC10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6B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916B8"/>
    <w:pPr>
      <w:shd w:val="clear" w:color="auto" w:fill="000080"/>
    </w:pPr>
    <w:rPr>
      <w:rFonts w:ascii="Times New Roman" w:hAnsi="Times New Roman" w:cs="Times New Roman"/>
      <w:kern w:val="0"/>
      <w:sz w:val="2"/>
      <w:szCs w:val="20"/>
    </w:rPr>
  </w:style>
  <w:style w:type="paragraph" w:styleId="a5">
    <w:name w:val="Balloon Text"/>
    <w:basedOn w:val="a"/>
    <w:link w:val="a6"/>
    <w:semiHidden/>
    <w:rsid w:val="00A916B8"/>
    <w:rPr>
      <w:rFonts w:ascii="Times New Roman" w:hAnsi="Times New Roman" w:cs="Times New Roman"/>
      <w:kern w:val="0"/>
      <w:sz w:val="18"/>
      <w:szCs w:val="20"/>
    </w:rPr>
  </w:style>
  <w:style w:type="paragraph" w:styleId="a7">
    <w:name w:val="footer"/>
    <w:basedOn w:val="a"/>
    <w:link w:val="a8"/>
    <w:semiHidden/>
    <w:rsid w:val="00A916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a9">
    <w:name w:val="header"/>
    <w:basedOn w:val="a"/>
    <w:link w:val="aa"/>
    <w:semiHidden/>
    <w:rsid w:val="00A9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20"/>
    </w:rPr>
  </w:style>
  <w:style w:type="character" w:customStyle="1" w:styleId="aa">
    <w:name w:val="页眉 字符"/>
    <w:link w:val="a9"/>
    <w:semiHidden/>
    <w:locked/>
    <w:rsid w:val="00A916B8"/>
    <w:rPr>
      <w:sz w:val="18"/>
    </w:rPr>
  </w:style>
  <w:style w:type="character" w:customStyle="1" w:styleId="a8">
    <w:name w:val="页脚 字符"/>
    <w:link w:val="a7"/>
    <w:semiHidden/>
    <w:locked/>
    <w:rsid w:val="00A916B8"/>
    <w:rPr>
      <w:sz w:val="18"/>
    </w:rPr>
  </w:style>
  <w:style w:type="paragraph" w:customStyle="1" w:styleId="Default">
    <w:name w:val="Default"/>
    <w:rsid w:val="00A916B8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6">
    <w:name w:val="批注框文本 字符"/>
    <w:link w:val="a5"/>
    <w:semiHidden/>
    <w:locked/>
    <w:rsid w:val="00A916B8"/>
    <w:rPr>
      <w:sz w:val="18"/>
    </w:rPr>
  </w:style>
  <w:style w:type="character" w:customStyle="1" w:styleId="a4">
    <w:name w:val="文档结构图 字符"/>
    <w:link w:val="a3"/>
    <w:semiHidden/>
    <w:locked/>
    <w:rsid w:val="00A916B8"/>
    <w:rPr>
      <w:rFonts w:ascii="Times New Roman" w:hAnsi="Times New Roman"/>
      <w:sz w:val="2"/>
    </w:rPr>
  </w:style>
  <w:style w:type="table" w:styleId="ab">
    <w:name w:val="Table Grid"/>
    <w:basedOn w:val="a1"/>
    <w:locked/>
    <w:rsid w:val="00AC26C0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xtNormal">
    <w:name w:val="TxtNormal"/>
    <w:basedOn w:val="a"/>
    <w:rsid w:val="00763A3C"/>
    <w:pPr>
      <w:widowControl/>
      <w:spacing w:before="120"/>
      <w:ind w:right="-29"/>
    </w:pPr>
    <w:rPr>
      <w:rFonts w:ascii="Arial" w:hAnsi="Arial" w:cs="Times New Roman"/>
      <w:kern w:val="0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B423-EDFD-4141-89BC-8768D3C6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1136</Characters>
  <Application>Microsoft Office Word</Application>
  <DocSecurity>0</DocSecurity>
  <Lines>9</Lines>
  <Paragraphs>2</Paragraphs>
  <ScaleCrop>false</ScaleCrop>
  <Company>Comac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颁发专用条件征求意见稿</dc:title>
  <dc:creator>王敏</dc:creator>
  <cp:lastModifiedBy>兰佳茵</cp:lastModifiedBy>
  <cp:revision>14</cp:revision>
  <cp:lastPrinted>2021-02-25T09:47:00Z</cp:lastPrinted>
  <dcterms:created xsi:type="dcterms:W3CDTF">2022-11-15T12:04:00Z</dcterms:created>
  <dcterms:modified xsi:type="dcterms:W3CDTF">2022-11-17T06:36:00Z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